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84" w:rsidRPr="007D3571" w:rsidRDefault="00033384" w:rsidP="00033384">
      <w:pPr>
        <w:tabs>
          <w:tab w:val="left" w:pos="3960"/>
        </w:tabs>
        <w:spacing w:after="0" w:line="240" w:lineRule="auto"/>
        <w:ind w:right="-3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210CC0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№</w:t>
      </w:r>
    </w:p>
    <w:p w:rsidR="00033384" w:rsidRPr="007D3571" w:rsidRDefault="00033384" w:rsidP="00033384">
      <w:pPr>
        <w:spacing w:after="0" w:line="240" w:lineRule="auto"/>
        <w:ind w:right="-38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г. </w:t>
      </w:r>
      <w:r w:rsidR="00B52DCF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Железноводск  </w:t>
      </w:r>
      <w:r w:rsidR="00210CC0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      </w:t>
      </w:r>
      <w:r w:rsidR="00EF32CC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="00EF32CC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="00EF32CC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="00EF32CC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="00EF32CC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  <w:t xml:space="preserve">  </w:t>
      </w:r>
      <w:r w:rsidR="00210CC0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      </w:t>
      </w:r>
      <w:r w:rsidR="00EF32CC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«____» __________ 201</w:t>
      </w:r>
      <w:r w:rsidR="00F11613"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8</w:t>
      </w:r>
      <w:r w:rsidRPr="007D357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года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EF32CC" w:rsidRPr="007D3571" w:rsidRDefault="00B52DCF" w:rsidP="00420D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52DCF">
        <w:rPr>
          <w:rFonts w:ascii="Times New Roman" w:hAnsi="Times New Roman"/>
          <w:sz w:val="24"/>
          <w:szCs w:val="24"/>
        </w:rPr>
        <w:t>Общество с ограниченной ответственностью «Кавказская Энергетическая Управляющая Компания» (ООО «КЭУК»), именуемое в дальнейшем «</w:t>
      </w:r>
      <w:r>
        <w:rPr>
          <w:rFonts w:ascii="Times New Roman" w:hAnsi="Times New Roman"/>
          <w:sz w:val="24"/>
          <w:szCs w:val="24"/>
        </w:rPr>
        <w:t>Покупатель</w:t>
      </w:r>
      <w:r w:rsidRPr="00B52DCF">
        <w:rPr>
          <w:rFonts w:ascii="Times New Roman" w:hAnsi="Times New Roman"/>
          <w:sz w:val="24"/>
          <w:szCs w:val="24"/>
        </w:rPr>
        <w:t xml:space="preserve">», в лице исполнительного директора </w:t>
      </w:r>
      <w:proofErr w:type="spellStart"/>
      <w:r w:rsidRPr="00B52DCF">
        <w:rPr>
          <w:rFonts w:ascii="Times New Roman" w:hAnsi="Times New Roman"/>
          <w:sz w:val="24"/>
          <w:szCs w:val="24"/>
        </w:rPr>
        <w:t>Дзиов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B52DCF">
        <w:rPr>
          <w:rFonts w:ascii="Times New Roman" w:hAnsi="Times New Roman"/>
          <w:sz w:val="24"/>
          <w:szCs w:val="24"/>
        </w:rPr>
        <w:t xml:space="preserve"> Александра Геннадиевича, действующего на основании доверенности  №06 от 27.12.2017г, и 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B52DCF">
        <w:rPr>
          <w:rFonts w:ascii="Times New Roman" w:hAnsi="Times New Roman"/>
          <w:sz w:val="24"/>
          <w:szCs w:val="24"/>
        </w:rPr>
        <w:t>, именуемое в дальнейшем «По</w:t>
      </w:r>
      <w:r>
        <w:rPr>
          <w:rFonts w:ascii="Times New Roman" w:hAnsi="Times New Roman"/>
          <w:sz w:val="24"/>
          <w:szCs w:val="24"/>
        </w:rPr>
        <w:t>ставщик</w:t>
      </w:r>
      <w:r w:rsidRPr="00B52DCF">
        <w:rPr>
          <w:rFonts w:ascii="Times New Roman" w:hAnsi="Times New Roman"/>
          <w:sz w:val="24"/>
          <w:szCs w:val="24"/>
        </w:rPr>
        <w:t xml:space="preserve">», в лице </w:t>
      </w:r>
      <w:r>
        <w:rPr>
          <w:rFonts w:ascii="Times New Roman" w:hAnsi="Times New Roman"/>
          <w:sz w:val="24"/>
          <w:szCs w:val="24"/>
        </w:rPr>
        <w:t>__________________________________________________</w:t>
      </w:r>
      <w:r w:rsidRPr="00B52DCF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B52DCF">
        <w:rPr>
          <w:rFonts w:ascii="Times New Roman" w:hAnsi="Times New Roman"/>
          <w:sz w:val="24"/>
          <w:szCs w:val="24"/>
        </w:rPr>
        <w:t>, с другой стороны, при совместном упоминании именуемые «Стороны»,</w:t>
      </w:r>
      <w:r w:rsidR="00350D6F" w:rsidRPr="007D3571">
        <w:rPr>
          <w:rFonts w:ascii="Times New Roman" w:hAnsi="Times New Roman"/>
          <w:sz w:val="24"/>
          <w:szCs w:val="24"/>
        </w:rPr>
        <w:t xml:space="preserve">, </w:t>
      </w:r>
      <w:r w:rsidR="00420D31" w:rsidRPr="007D3571">
        <w:rPr>
          <w:rFonts w:ascii="Times New Roman" w:hAnsi="Times New Roman"/>
          <w:sz w:val="24"/>
          <w:szCs w:val="24"/>
        </w:rPr>
        <w:t xml:space="preserve">по результатам процедуры открытого </w:t>
      </w:r>
      <w:r w:rsidR="0077197A" w:rsidRPr="007D3571"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="00420D31" w:rsidRPr="007D3571">
        <w:rPr>
          <w:rFonts w:ascii="Times New Roman" w:hAnsi="Times New Roman"/>
          <w:sz w:val="24"/>
          <w:szCs w:val="24"/>
        </w:rPr>
        <w:t>, объявленного на Официальном сайте</w:t>
      </w:r>
      <w:proofErr w:type="gramEnd"/>
      <w:r w:rsidR="00F11613" w:rsidRPr="007D3571">
        <w:rPr>
          <w:rFonts w:ascii="Times New Roman" w:hAnsi="Times New Roman"/>
          <w:sz w:val="24"/>
          <w:szCs w:val="24"/>
        </w:rPr>
        <w:t xml:space="preserve"> </w:t>
      </w:r>
      <w:r w:rsidR="00420D31" w:rsidRPr="007D3571">
        <w:rPr>
          <w:rFonts w:ascii="Times New Roman" w:hAnsi="Times New Roman"/>
          <w:sz w:val="24"/>
          <w:szCs w:val="24"/>
        </w:rPr>
        <w:t xml:space="preserve">www.zakupki.gov.ru, на электронной торговой площадке </w:t>
      </w:r>
      <w:r w:rsidR="00F11613" w:rsidRPr="007D3571">
        <w:rPr>
          <w:rFonts w:ascii="Times New Roman" w:hAnsi="Times New Roman"/>
          <w:sz w:val="24"/>
          <w:szCs w:val="24"/>
        </w:rPr>
        <w:t>(ЭТП – OTC-</w:t>
      </w:r>
      <w:proofErr w:type="spellStart"/>
      <w:r w:rsidR="00F11613" w:rsidRPr="007D3571">
        <w:rPr>
          <w:rFonts w:ascii="Times New Roman" w:hAnsi="Times New Roman"/>
          <w:sz w:val="24"/>
          <w:szCs w:val="24"/>
        </w:rPr>
        <w:t>tender</w:t>
      </w:r>
      <w:proofErr w:type="spellEnd"/>
      <w:r w:rsidR="00F11613" w:rsidRPr="007D3571">
        <w:rPr>
          <w:rFonts w:ascii="Times New Roman" w:hAnsi="Times New Roman"/>
          <w:sz w:val="24"/>
          <w:szCs w:val="24"/>
        </w:rPr>
        <w:t xml:space="preserve">) </w:t>
      </w:r>
      <w:hyperlink r:id="rId7" w:history="1">
        <w:r w:rsidRPr="008B4112">
          <w:rPr>
            <w:rStyle w:val="af"/>
            <w:rFonts w:ascii="Times New Roman" w:hAnsi="Times New Roman"/>
            <w:sz w:val="24"/>
            <w:szCs w:val="24"/>
          </w:rPr>
          <w:t>http://otc-tender.ru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2E6FDE" w:rsidRPr="007D3571">
        <w:rPr>
          <w:rFonts w:ascii="Times New Roman" w:hAnsi="Times New Roman"/>
          <w:sz w:val="24"/>
          <w:szCs w:val="24"/>
        </w:rPr>
        <w:t>и на основании протокола № __ заседания Единой закупочной комиссии по рассмотрению заявок и подведению итогов от «___» __________- 201</w:t>
      </w:r>
      <w:r w:rsidR="00F11613" w:rsidRPr="007D3571">
        <w:rPr>
          <w:rFonts w:ascii="Times New Roman" w:hAnsi="Times New Roman"/>
          <w:sz w:val="24"/>
          <w:szCs w:val="24"/>
        </w:rPr>
        <w:t>8</w:t>
      </w:r>
      <w:r w:rsidR="002E6FDE" w:rsidRPr="007D3571">
        <w:rPr>
          <w:rFonts w:ascii="Times New Roman" w:hAnsi="Times New Roman"/>
          <w:sz w:val="24"/>
          <w:szCs w:val="24"/>
        </w:rPr>
        <w:t xml:space="preserve"> г., заключили настоящий Договор (далее - Договор) о нижеследующем:</w:t>
      </w:r>
    </w:p>
    <w:p w:rsidR="006871DF" w:rsidRPr="007D3571" w:rsidRDefault="006871DF" w:rsidP="00033384">
      <w:pPr>
        <w:tabs>
          <w:tab w:val="left" w:pos="1080"/>
          <w:tab w:val="num" w:pos="117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EF32CC" w:rsidRPr="007D3571" w:rsidRDefault="00CC3163" w:rsidP="00CC3163">
      <w:pPr>
        <w:pStyle w:val="a5"/>
        <w:tabs>
          <w:tab w:val="left" w:pos="1080"/>
        </w:tabs>
        <w:jc w:val="both"/>
        <w:rPr>
          <w:sz w:val="24"/>
        </w:rPr>
      </w:pPr>
      <w:r w:rsidRPr="007D3571">
        <w:rPr>
          <w:sz w:val="24"/>
        </w:rPr>
        <w:t>1.1</w:t>
      </w:r>
      <w:r w:rsidR="00A40975" w:rsidRPr="007D3571">
        <w:rPr>
          <w:sz w:val="24"/>
        </w:rPr>
        <w:t>.</w:t>
      </w:r>
      <w:r w:rsidR="00EF32CC" w:rsidRPr="007D3571">
        <w:rPr>
          <w:sz w:val="24"/>
        </w:rPr>
        <w:t>Поставщик поставляет канцелярские товары (далее – Товар) Покупателю, а Покупатель надлежащим образом принимает и оплачивает товар, ас</w:t>
      </w:r>
      <w:r w:rsidR="007A225C" w:rsidRPr="007D3571">
        <w:rPr>
          <w:sz w:val="24"/>
        </w:rPr>
        <w:t>с</w:t>
      </w:r>
      <w:r w:rsidR="00EF32CC" w:rsidRPr="007D3571">
        <w:rPr>
          <w:sz w:val="24"/>
        </w:rPr>
        <w:t xml:space="preserve">ортимент и стоимость, </w:t>
      </w:r>
      <w:proofErr w:type="gramStart"/>
      <w:r w:rsidR="00EF32CC" w:rsidRPr="007D3571">
        <w:rPr>
          <w:sz w:val="24"/>
        </w:rPr>
        <w:t>к</w:t>
      </w:r>
      <w:r w:rsidR="009561DE" w:rsidRPr="007D3571">
        <w:rPr>
          <w:sz w:val="24"/>
        </w:rPr>
        <w:t>оторых</w:t>
      </w:r>
      <w:proofErr w:type="gramEnd"/>
      <w:r w:rsidR="00EF32CC" w:rsidRPr="007D3571">
        <w:rPr>
          <w:sz w:val="24"/>
        </w:rPr>
        <w:t xml:space="preserve"> определяется в соответствии с соглас</w:t>
      </w:r>
      <w:r w:rsidR="009561DE" w:rsidRPr="007D3571">
        <w:rPr>
          <w:sz w:val="24"/>
        </w:rPr>
        <w:t>ованной между Сторонами</w:t>
      </w:r>
      <w:r w:rsidR="00B4769E" w:rsidRPr="007D3571">
        <w:rPr>
          <w:sz w:val="24"/>
        </w:rPr>
        <w:t xml:space="preserve"> Спецификацией</w:t>
      </w:r>
      <w:r w:rsidR="009561DE" w:rsidRPr="007D3571">
        <w:rPr>
          <w:sz w:val="24"/>
        </w:rPr>
        <w:t xml:space="preserve">, </w:t>
      </w:r>
      <w:r w:rsidR="00EF32CC" w:rsidRPr="007D3571">
        <w:rPr>
          <w:sz w:val="24"/>
        </w:rPr>
        <w:t>подготовленной согласно утвержденной формы (</w:t>
      </w:r>
      <w:r w:rsidR="008B7312" w:rsidRPr="007D3571">
        <w:rPr>
          <w:sz w:val="24"/>
        </w:rPr>
        <w:t xml:space="preserve">Приложение №1 </w:t>
      </w:r>
      <w:r w:rsidR="00EF32CC" w:rsidRPr="007D3571">
        <w:rPr>
          <w:sz w:val="24"/>
        </w:rPr>
        <w:t>к настоящему договору).</w:t>
      </w:r>
    </w:p>
    <w:p w:rsidR="00033384" w:rsidRPr="007D3571" w:rsidRDefault="00A40975" w:rsidP="00CC3163">
      <w:pPr>
        <w:tabs>
          <w:tab w:val="num" w:pos="0"/>
          <w:tab w:val="left" w:pos="284"/>
          <w:tab w:val="left" w:pos="56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D3571">
        <w:rPr>
          <w:rFonts w:ascii="Times New Roman" w:hAnsi="Times New Roman"/>
          <w:sz w:val="24"/>
          <w:szCs w:val="24"/>
        </w:rPr>
        <w:t>1.2.</w:t>
      </w:r>
      <w:r w:rsidR="00033384" w:rsidRPr="007D3571">
        <w:rPr>
          <w:rFonts w:ascii="Times New Roman" w:hAnsi="Times New Roman"/>
          <w:sz w:val="24"/>
          <w:szCs w:val="24"/>
        </w:rPr>
        <w:t xml:space="preserve">Поставка товаров по настоящему договору осуществляется отдельными партиями в соответствии с принятыми Поставщиком заявками Покупателя, оформленными 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согласованной между Сторонами формой (Приложение №2 к настоящему договору)</w:t>
      </w:r>
      <w:r w:rsidR="00033384" w:rsidRPr="007D3571">
        <w:rPr>
          <w:rFonts w:ascii="Times New Roman" w:hAnsi="Times New Roman"/>
          <w:sz w:val="24"/>
          <w:szCs w:val="24"/>
        </w:rPr>
        <w:t>.</w:t>
      </w:r>
    </w:p>
    <w:p w:rsidR="00033384" w:rsidRPr="007D3571" w:rsidRDefault="00A40975" w:rsidP="00CC3163">
      <w:pPr>
        <w:pStyle w:val="a5"/>
        <w:tabs>
          <w:tab w:val="left" w:pos="284"/>
          <w:tab w:val="left" w:pos="567"/>
          <w:tab w:val="left" w:pos="1080"/>
        </w:tabs>
        <w:jc w:val="both"/>
        <w:rPr>
          <w:sz w:val="24"/>
        </w:rPr>
      </w:pPr>
      <w:r w:rsidRPr="007D3571">
        <w:rPr>
          <w:sz w:val="24"/>
        </w:rPr>
        <w:t>1.3.</w:t>
      </w:r>
      <w:r w:rsidR="00033384" w:rsidRPr="007D3571">
        <w:rPr>
          <w:sz w:val="24"/>
        </w:rPr>
        <w:t>Покупатель надлежащим образом принимает и оплачивает товар в соответствии с Заявкой.</w:t>
      </w:r>
    </w:p>
    <w:p w:rsidR="00033384" w:rsidRPr="007D3571" w:rsidRDefault="00033384" w:rsidP="00033384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Условия поставки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right" w:pos="936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товаров осуществляется Поставщиком партиями в течение </w:t>
      </w:r>
      <w:r w:rsidR="00D95A81" w:rsidRPr="007D3571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D95A81" w:rsidRPr="007D3571">
        <w:rPr>
          <w:rFonts w:ascii="Times New Roman" w:eastAsia="Times New Roman" w:hAnsi="Times New Roman"/>
          <w:sz w:val="24"/>
          <w:szCs w:val="24"/>
          <w:lang w:eastAsia="ru-RU"/>
        </w:rPr>
        <w:t>Четырнадцати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692A69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получения письменной заявки от Заказчика.</w:t>
      </w:r>
    </w:p>
    <w:p w:rsidR="0085653C" w:rsidRPr="007D3571" w:rsidRDefault="004B3C92" w:rsidP="0085653C">
      <w:pPr>
        <w:pStyle w:val="a3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7D3571">
        <w:rPr>
          <w:rFonts w:ascii="Times New Roman" w:hAnsi="Times New Roman"/>
          <w:bCs/>
          <w:sz w:val="24"/>
          <w:szCs w:val="24"/>
        </w:rPr>
        <w:t>Адрес грузополучател</w:t>
      </w:r>
      <w:r w:rsidR="002E6FDE" w:rsidRPr="007D3571">
        <w:rPr>
          <w:rFonts w:ascii="Times New Roman" w:hAnsi="Times New Roman"/>
          <w:bCs/>
          <w:sz w:val="24"/>
          <w:szCs w:val="24"/>
        </w:rPr>
        <w:t>я</w:t>
      </w:r>
      <w:r w:rsidR="0085653C" w:rsidRPr="007D3571">
        <w:rPr>
          <w:rFonts w:ascii="Times New Roman" w:hAnsi="Times New Roman"/>
          <w:bCs/>
          <w:sz w:val="24"/>
          <w:szCs w:val="24"/>
        </w:rPr>
        <w:t>:</w:t>
      </w:r>
    </w:p>
    <w:p w:rsidR="00110E61" w:rsidRPr="007D3571" w:rsidRDefault="00B52DCF" w:rsidP="00B52DCF">
      <w:pPr>
        <w:pStyle w:val="a3"/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Ставропольский край, г. Железноводск, ул. Проскурина 56</w:t>
      </w:r>
      <w:r w:rsidR="00110E61" w:rsidRPr="007D3571">
        <w:rPr>
          <w:rFonts w:ascii="Times New Roman" w:hAnsi="Times New Roman"/>
          <w:sz w:val="24"/>
          <w:szCs w:val="24"/>
        </w:rPr>
        <w:t>.</w:t>
      </w:r>
      <w:r w:rsidR="00110E61" w:rsidRPr="007D3571">
        <w:rPr>
          <w:rFonts w:ascii="Times New Roman" w:hAnsi="Times New Roman"/>
          <w:sz w:val="24"/>
          <w:szCs w:val="24"/>
        </w:rPr>
        <w:tab/>
      </w:r>
    </w:p>
    <w:p w:rsidR="00365F21" w:rsidRPr="007D3571" w:rsidRDefault="00880C70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Цена договора определена с учетом расходов на перевозку, страхование, уплату таможенных пошлин, налогов и других обязательных платежей</w:t>
      </w:r>
      <w:r w:rsidR="00B52D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Приемка Покупателем продукции по количеству и качеству производится с участием представителя Поставщика либо, в случае получения поставленного товара от транспортной компании, Покупатель проверяет соответствие товара сведениям, указанным в транспортных и сопроводительных документах.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в процессе приемки  товара по количеству и качеству с участием представителя Поставщика Покупателем обнаружена недопоставка, либо ненадлежащее качество поставленного товара,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товара, либо заменить товар ненадлежащего качества.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процессе приёмки товара от транспортной компании по количеству и качеству Покупателем обнаружено несоответствие либо ненадлежащее качество поставленного товара, Покупатель и транспортная компания составляют двусторонний акт, где фиксируется обнаруженное несоответствие и который направляется в 3-х </w:t>
      </w:r>
      <w:proofErr w:type="spell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Поставщику. 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 течени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5 (Пяти)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получения акта восполнить недопоставленное количество продукции, устранить выявленное несоответствие  либо заменить товар ненадлежащего качества.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Одновременно с товаром Поставщик передаёт Покупателю счет, товарную накладную (по форме ТОРГ-12) и счет-фактуру.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скрытых дефектов товара Покупатель обязуется в течение </w:t>
      </w:r>
      <w:r w:rsidR="009E19E8" w:rsidRPr="007D3571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(Десяти) 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дней с момента обнаружения дефекта известить об этом Поставщика в письменном виде – заказным письмом с уведомлением. В случае своевременного уведомления Поставщик обязуется в разумный срок заменить дефектную продукцию, на продукцию надлежащего качества без дополнительной оплаты.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товара и порядок расчетов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18672E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стоимость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поставляемого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</w:t>
      </w:r>
      <w:r w:rsidR="00A7292E" w:rsidRPr="007D3571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="0018672E" w:rsidRPr="007D357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33384" w:rsidRPr="007D3571" w:rsidRDefault="00033384" w:rsidP="007F1B8D">
      <w:pPr>
        <w:numPr>
          <w:ilvl w:val="1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осуществляет оплату поставленного товара на расчетный счет Поставщика в течение </w:t>
      </w:r>
      <w:r w:rsidR="007D3571" w:rsidRPr="007D357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E6FDE" w:rsidRPr="007D357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D3571" w:rsidRPr="007D3571">
        <w:rPr>
          <w:rFonts w:ascii="Times New Roman" w:eastAsia="Times New Roman" w:hAnsi="Times New Roman"/>
          <w:sz w:val="24"/>
          <w:szCs w:val="24"/>
          <w:lang w:eastAsia="ru-RU"/>
        </w:rPr>
        <w:t>тридцати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166C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с момента получения товара, указанного в Заявке, на основании счета,  товарной накладной (по форме ТОРГ-12) и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счет-фактуры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1236" w:rsidRDefault="00C81236" w:rsidP="00C8123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товара, указанная в Приложении №1 к настоящему договору является фиксированной в течение 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действия договора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314F8" w:rsidRPr="007D3571" w:rsidRDefault="002314F8" w:rsidP="00C8123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</w:t>
      </w:r>
      <w:r w:rsidRPr="002314F8">
        <w:rPr>
          <w:rFonts w:ascii="Times New Roman" w:eastAsia="Times New Roman" w:hAnsi="Times New Roman"/>
          <w:sz w:val="24"/>
          <w:szCs w:val="24"/>
          <w:lang w:eastAsia="ru-RU"/>
        </w:rPr>
        <w:t xml:space="preserve"> у Покупателя возникла необходимость в поставке продукции, не указанной в пункте 1, Покупатель оформляет Заявку на основании утвержденного Поставщиком на день оформления заказа прайс-листа, публикуемого Поставщиком в открытых источниках информации (официальный сайт Поставщика в сети Интернет). При отсутствии у Поставщика официального сайта, допускается предоставление заверенного Поставщиком прайс-листа для розничной торговли на дату получения Заявки от Покупателя. Цена продукции не должна превышать  более чем на 3 (три) процента среднерыночную цену на аналогичную продукцию по региону поставки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314F8">
        <w:t xml:space="preserve"> </w:t>
      </w:r>
      <w:r w:rsidRPr="002314F8">
        <w:rPr>
          <w:rFonts w:ascii="Times New Roman" w:eastAsia="Times New Roman" w:hAnsi="Times New Roman"/>
          <w:sz w:val="24"/>
          <w:szCs w:val="24"/>
          <w:lang w:eastAsia="ru-RU"/>
        </w:rPr>
        <w:t>В случае превышения среднерыночной цены по Ставропольскому краю на аналогичную продукцию более чем на 3 (три) процента, Покупатель вправе расторгнуть договор в одностороннем порядке.</w:t>
      </w:r>
    </w:p>
    <w:p w:rsidR="00033384" w:rsidRPr="007D3571" w:rsidRDefault="00033384" w:rsidP="00033384">
      <w:pPr>
        <w:tabs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CC3163">
      <w:pPr>
        <w:numPr>
          <w:ilvl w:val="0"/>
          <w:numId w:val="2"/>
        </w:numPr>
        <w:tabs>
          <w:tab w:val="left" w:pos="2340"/>
          <w:tab w:val="left" w:pos="2520"/>
          <w:tab w:val="left" w:pos="2700"/>
        </w:tabs>
        <w:spacing w:after="0" w:line="240" w:lineRule="auto"/>
        <w:ind w:firstLine="21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Права и обязанности сторон</w:t>
      </w:r>
    </w:p>
    <w:p w:rsidR="00C14200" w:rsidRPr="007D3571" w:rsidRDefault="00C14200" w:rsidP="00C14200">
      <w:pPr>
        <w:tabs>
          <w:tab w:val="left" w:pos="2340"/>
          <w:tab w:val="left" w:pos="2520"/>
          <w:tab w:val="left" w:pos="2700"/>
        </w:tabs>
        <w:spacing w:after="0" w:line="240" w:lineRule="auto"/>
        <w:ind w:left="25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033384">
      <w:pPr>
        <w:numPr>
          <w:ilvl w:val="1"/>
          <w:numId w:val="2"/>
        </w:numPr>
        <w:tabs>
          <w:tab w:val="clear" w:pos="1080"/>
          <w:tab w:val="left" w:pos="0"/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 обязуется:</w:t>
      </w:r>
    </w:p>
    <w:p w:rsidR="00033384" w:rsidRPr="007D3571" w:rsidRDefault="00033384" w:rsidP="00033384">
      <w:pPr>
        <w:numPr>
          <w:ilvl w:val="2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Поставить товар согласно п. 1.1. в срок, указанный в п. 2.1. настоящего договора.</w:t>
      </w:r>
    </w:p>
    <w:p w:rsidR="00033384" w:rsidRPr="007D3571" w:rsidRDefault="00033384" w:rsidP="00034693">
      <w:pPr>
        <w:numPr>
          <w:ilvl w:val="2"/>
          <w:numId w:val="2"/>
        </w:numPr>
        <w:tabs>
          <w:tab w:val="clear" w:pos="720"/>
          <w:tab w:val="left" w:pos="0"/>
          <w:tab w:val="left" w:pos="284"/>
          <w:tab w:val="left" w:pos="426"/>
          <w:tab w:val="right" w:pos="567"/>
          <w:tab w:val="left" w:pos="709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Поставляемые товары должны соответствовать требованиям ГОСТа, ТУ и т.п.</w:t>
      </w:r>
    </w:p>
    <w:p w:rsidR="00033384" w:rsidRPr="007D3571" w:rsidRDefault="00834372" w:rsidP="00834372">
      <w:pPr>
        <w:tabs>
          <w:tab w:val="left" w:pos="0"/>
          <w:tab w:val="left" w:pos="284"/>
          <w:tab w:val="left" w:pos="426"/>
          <w:tab w:val="left" w:pos="709"/>
          <w:tab w:val="num" w:pos="851"/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4.1.3.</w:t>
      </w:r>
      <w:r w:rsidR="00034693"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поставляет товары Покупателю в соответствующей таре и упаковке, которая обеспечивает их сохранность за исключением товаров, которые по своему характеру не требуют затаривания и упаковки.</w:t>
      </w:r>
    </w:p>
    <w:p w:rsidR="00F422E9" w:rsidRPr="007D3571" w:rsidRDefault="00F422E9" w:rsidP="00F422E9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4.2.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Поставщик вправе: </w:t>
      </w:r>
    </w:p>
    <w:p w:rsidR="00F422E9" w:rsidRPr="007D3571" w:rsidRDefault="00F422E9" w:rsidP="00F422E9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Привлекать субпоставщиков для исполнения своих обязательств по договору. При этом Поставщик отвечает за действия привлеченных субпоставщиков как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033384" w:rsidRPr="007D3571" w:rsidRDefault="00F422E9" w:rsidP="00F422E9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4.3.</w:t>
      </w:r>
      <w:r w:rsidR="00033384"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обязуется:</w:t>
      </w:r>
    </w:p>
    <w:p w:rsidR="00033384" w:rsidRPr="007D3571" w:rsidRDefault="00F422E9" w:rsidP="00033384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4.3.1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Совершить все необходимые действия, обеспечивающие принятие товара, поставленного в соответствии с настоящим договором.</w:t>
      </w:r>
    </w:p>
    <w:p w:rsidR="00033384" w:rsidRPr="007D3571" w:rsidRDefault="00F422E9" w:rsidP="000333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4.3.2.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Оплатить поставленный по настоящему договору товар в порядке, предусмотренном разделом 3 настоящего договора.</w:t>
      </w:r>
    </w:p>
    <w:p w:rsidR="00E6256F" w:rsidRPr="007D3571" w:rsidRDefault="00F422E9" w:rsidP="00E625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3571">
        <w:rPr>
          <w:rFonts w:ascii="Times New Roman" w:hAnsi="Times New Roman"/>
          <w:sz w:val="24"/>
          <w:szCs w:val="24"/>
          <w:lang w:eastAsia="ru-RU"/>
        </w:rPr>
        <w:t>4.4</w:t>
      </w:r>
      <w:r w:rsidR="00E6256F" w:rsidRPr="007D3571">
        <w:rPr>
          <w:rFonts w:ascii="Times New Roman" w:hAnsi="Times New Roman"/>
          <w:sz w:val="24"/>
          <w:szCs w:val="24"/>
          <w:lang w:eastAsia="ru-RU"/>
        </w:rPr>
        <w:t>. Стороны обязуются:</w:t>
      </w:r>
    </w:p>
    <w:p w:rsidR="00E6256F" w:rsidRPr="007D3571" w:rsidRDefault="00F422E9" w:rsidP="00E625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hAnsi="Times New Roman"/>
          <w:sz w:val="24"/>
          <w:szCs w:val="24"/>
          <w:lang w:eastAsia="ru-RU"/>
        </w:rPr>
        <w:t>4.4</w:t>
      </w:r>
      <w:r w:rsidR="00E6256F" w:rsidRPr="007D3571">
        <w:rPr>
          <w:rFonts w:ascii="Times New Roman" w:hAnsi="Times New Roman"/>
          <w:sz w:val="24"/>
          <w:szCs w:val="24"/>
          <w:lang w:eastAsia="ru-RU"/>
        </w:rPr>
        <w:t>.1. Соблюдать положения Федерального закона от 27.07.2006 года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п.</w:t>
      </w:r>
      <w:r w:rsidR="00E6256F" w:rsidRPr="007D3571">
        <w:rPr>
          <w:rFonts w:ascii="Times New Roman" w:hAnsi="Times New Roman"/>
          <w:sz w:val="24"/>
          <w:szCs w:val="24"/>
          <w:lang w:val="en-US" w:eastAsia="ru-RU"/>
        </w:rPr>
        <w:t> </w:t>
      </w:r>
      <w:r w:rsidR="00E6256F" w:rsidRPr="007D3571">
        <w:rPr>
          <w:rFonts w:ascii="Times New Roman" w:hAnsi="Times New Roman"/>
          <w:sz w:val="24"/>
          <w:szCs w:val="24"/>
          <w:lang w:eastAsia="ru-RU"/>
        </w:rPr>
        <w:t>4.1.5., п. 4.1.6 настоящего Договора, а также иной конфиденциальной информации, включая сведения о заключении, действии и исполнении настоящего договора</w:t>
      </w:r>
    </w:p>
    <w:p w:rsidR="00E6256F" w:rsidRPr="007D3571" w:rsidRDefault="00F422E9" w:rsidP="00E6256F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7D3571">
        <w:rPr>
          <w:rFonts w:ascii="Times New Roman" w:hAnsi="Times New Roman"/>
          <w:color w:val="000000"/>
          <w:sz w:val="24"/>
          <w:szCs w:val="24"/>
        </w:rPr>
        <w:t>4.4</w:t>
      </w:r>
      <w:r w:rsidR="00E6256F" w:rsidRPr="007D3571">
        <w:rPr>
          <w:rFonts w:ascii="Times New Roman" w:hAnsi="Times New Roman"/>
          <w:color w:val="000000"/>
          <w:sz w:val="24"/>
          <w:szCs w:val="24"/>
        </w:rPr>
        <w:t xml:space="preserve">.2. Передавать друг другу персональные данные с соблюдением принципов и правил, предусмотренных законодательством РФ. По запросу Покупателя Поставщик обязан предоставить согласия субъектов персональных данных на их обработку и иные документы, подтверждающие </w:t>
      </w:r>
      <w:r w:rsidR="00E6256F" w:rsidRPr="007D3571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соблюдение принципов и правил обработки персональных данных в течение 30 (тридцати) календарных дней </w:t>
      </w:r>
      <w:proofErr w:type="gramStart"/>
      <w:r w:rsidR="00E6256F" w:rsidRPr="007D3571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="00E6256F" w:rsidRPr="007D3571">
        <w:rPr>
          <w:rFonts w:ascii="Times New Roman" w:hAnsi="Times New Roman"/>
          <w:color w:val="000000"/>
          <w:sz w:val="24"/>
          <w:szCs w:val="24"/>
        </w:rPr>
        <w:t xml:space="preserve"> запроса.</w:t>
      </w:r>
    </w:p>
    <w:p w:rsidR="00E6256F" w:rsidRPr="007D3571" w:rsidRDefault="00E6256F" w:rsidP="00E6256F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033384" w:rsidP="002E6FD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</w:t>
      </w:r>
      <w:r w:rsidR="00CC3163"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ь сторон</w:t>
      </w:r>
    </w:p>
    <w:p w:rsidR="00C14200" w:rsidRPr="007D3571" w:rsidRDefault="00C14200" w:rsidP="00C14200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6268" w:rsidRPr="007D3571" w:rsidRDefault="00033384" w:rsidP="00446268">
      <w:pPr>
        <w:tabs>
          <w:tab w:val="num" w:pos="720"/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5.1. </w:t>
      </w:r>
      <w:r w:rsidR="00446268" w:rsidRPr="007D3571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Поставщиком сроков поставки товара Покупатель вправе начислить и взыскать с Поставщика неустойку в размере 0,1% от стоимости не поставленного в срок товара, согласованного в спецификации, за каждый день просрочки поставки товара, но не более 10% (десяти процентов) от цены настоящего договора, указанной в п. 3.1.</w:t>
      </w:r>
    </w:p>
    <w:p w:rsidR="00033384" w:rsidRPr="007D3571" w:rsidRDefault="00446268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 случае возникновения между </w:t>
      </w:r>
      <w:r w:rsidR="00B7154C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Поставщиком 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и </w:t>
      </w:r>
      <w:r w:rsidR="00B7154C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Покупателем 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любых споров или разногласий, связанных с договором или выполнением либо невыполнением любой Стороной обязательств по договору, спор подлежит передаче на рассмотрение в Арбитражный суд Ставропольского края.</w:t>
      </w:r>
    </w:p>
    <w:p w:rsidR="007A225C" w:rsidRPr="007D3571" w:rsidRDefault="007A225C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5.3. Положения норм статьи 317.1 Гражданского кодекса Российской Федерации в отношении ответственност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B52DCF">
        <w:rPr>
          <w:rFonts w:ascii="Times New Roman" w:eastAsia="Times New Roman" w:hAnsi="Times New Roman"/>
          <w:sz w:val="24"/>
          <w:szCs w:val="24"/>
          <w:lang w:eastAsia="ru-RU"/>
        </w:rPr>
        <w:t>ООО</w:t>
      </w:r>
      <w:proofErr w:type="gramEnd"/>
      <w:r w:rsidR="00B52DCF">
        <w:rPr>
          <w:rFonts w:ascii="Times New Roman" w:eastAsia="Times New Roman" w:hAnsi="Times New Roman"/>
          <w:sz w:val="24"/>
          <w:szCs w:val="24"/>
          <w:lang w:eastAsia="ru-RU"/>
        </w:rPr>
        <w:t xml:space="preserve"> «КЭУК»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применяются</w:t>
      </w:r>
      <w:r w:rsidR="00B52D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CC3163" w:rsidP="00C14200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Отказ от исполнения договора</w:t>
      </w:r>
    </w:p>
    <w:p w:rsidR="00C14200" w:rsidRPr="007D3571" w:rsidRDefault="00C14200" w:rsidP="00C14200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="009E471A" w:rsidRPr="007D3571">
        <w:rPr>
          <w:rFonts w:ascii="Times New Roman" w:hAnsi="Times New Roman"/>
          <w:sz w:val="24"/>
          <w:szCs w:val="24"/>
        </w:rPr>
        <w:t>Односторонний отказ от исполнения  настоящего договора  допускается при существенном нарушении договора одной из Сторон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6.2. Нарушение договора Поставщиком предполагается существенным в случаях:</w:t>
      </w:r>
    </w:p>
    <w:p w:rsidR="00CC3163" w:rsidRPr="007D3571" w:rsidRDefault="00CC3163" w:rsidP="00350D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- поставки продукции ненадлежащего качества с недостатками, которые не могут  быть устранены в приемлемый для Покупателя срок;</w:t>
      </w:r>
    </w:p>
    <w:p w:rsidR="00CC3163" w:rsidRPr="007D3571" w:rsidRDefault="00CC3163" w:rsidP="00350D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- нарушения срока поставки.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6.3. Нарушение договора Покупателем предполагается существенным в случае нарушения срока оплаты товара.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6.4. В случае существенного нарушения условий договора одной из сторон, договор считается измененным или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6.5. Настоящий договор, может быть, расторгнут в любое время по письменному соглашению сторон.</w:t>
      </w:r>
    </w:p>
    <w:p w:rsidR="00182EC5" w:rsidRPr="007D3571" w:rsidRDefault="00182EC5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CC3163" w:rsidP="002E6FD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</w:t>
      </w:r>
    </w:p>
    <w:p w:rsidR="00C14200" w:rsidRPr="007D3571" w:rsidRDefault="00C14200" w:rsidP="00C14200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2E6FDE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7F1B8D" w:rsidRPr="007D3571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его  подписания сторонами и действует </w:t>
      </w:r>
      <w:r w:rsidRPr="007D3571">
        <w:rPr>
          <w:rFonts w:ascii="Times New Roman" w:hAnsi="Times New Roman"/>
          <w:sz w:val="24"/>
          <w:szCs w:val="24"/>
        </w:rPr>
        <w:t>до 31.12.201</w:t>
      </w:r>
      <w:r w:rsidR="000911D4">
        <w:rPr>
          <w:rFonts w:ascii="Times New Roman" w:hAnsi="Times New Roman"/>
          <w:sz w:val="24"/>
          <w:szCs w:val="24"/>
        </w:rPr>
        <w:t>8</w:t>
      </w:r>
      <w:r w:rsidRPr="007D3571">
        <w:rPr>
          <w:rFonts w:ascii="Times New Roman" w:hAnsi="Times New Roman"/>
          <w:sz w:val="24"/>
          <w:szCs w:val="24"/>
        </w:rPr>
        <w:t xml:space="preserve"> г</w:t>
      </w:r>
      <w:r w:rsidR="007F1B8D" w:rsidRPr="007D3571">
        <w:rPr>
          <w:rFonts w:ascii="Times New Roman" w:hAnsi="Times New Roman"/>
          <w:sz w:val="24"/>
          <w:szCs w:val="24"/>
        </w:rPr>
        <w:t>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F054D"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F054D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7.3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7.4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  <w:proofErr w:type="gramStart"/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  будут иметь  полную юридическую силу, только в том случае, если в течение 7 (семи) дней с момента такого отправления оригинал документа на бумажном носителе будет выслан Стороной – отправителем в адрес Стороны – получателя  почтой, либо вручен (из рук в руки) курьером с</w:t>
      </w:r>
      <w:proofErr w:type="gramEnd"/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письменным подтверждением получения оригинала документа.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7.5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7.6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Договор составлен в 2-х экземплярах, имеющих одинаковую юридическую силу, по одному для каждой из сторон.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F054D"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При изменении наименования, адреса, банковских реквизитов или реорганизации Стороны информируют друг друга в письменном виде заказным письмом с уведомлением в течение трех календар</w:t>
      </w:r>
      <w:r w:rsidR="00B0751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ных  дней </w:t>
      </w:r>
      <w:r w:rsidR="00B07514" w:rsidRPr="007D3571">
        <w:rPr>
          <w:rFonts w:ascii="Times New Roman" w:eastAsia="Times New Roman" w:hAnsi="Times New Roman"/>
          <w:sz w:val="24"/>
          <w:szCs w:val="24"/>
        </w:rPr>
        <w:t>с момента возникновения изменений.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7</w:t>
      </w:r>
      <w:r w:rsidR="009F054D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8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 К настоящему договору прилагается и является неотъемлемой частью Приложение №1, Приложение №2</w:t>
      </w:r>
      <w:r w:rsidR="00880C70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033384" w:rsidRPr="007D3571" w:rsidRDefault="00033384" w:rsidP="0003338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880C70" w:rsidP="002B046C">
      <w:pPr>
        <w:spacing w:after="0" w:line="240" w:lineRule="auto"/>
        <w:ind w:left="54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8</w:t>
      </w:r>
      <w:r w:rsidR="00033384"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 Юридические адреса, банковс</w:t>
      </w:r>
      <w:r w:rsidR="002B046C"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кие реквизиты и подписи сторон: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82"/>
      </w:tblGrid>
      <w:tr w:rsidR="00396C9B" w:rsidRPr="007D3571" w:rsidTr="007D3571">
        <w:trPr>
          <w:trHeight w:val="366"/>
        </w:trPr>
        <w:tc>
          <w:tcPr>
            <w:tcW w:w="4678" w:type="dxa"/>
          </w:tcPr>
          <w:p w:rsidR="00396C9B" w:rsidRPr="007D3571" w:rsidRDefault="00396C9B" w:rsidP="007F1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7F1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Поставщик:</w:t>
            </w:r>
          </w:p>
        </w:tc>
        <w:tc>
          <w:tcPr>
            <w:tcW w:w="4682" w:type="dxa"/>
          </w:tcPr>
          <w:p w:rsidR="00396C9B" w:rsidRPr="007D3571" w:rsidRDefault="00396C9B" w:rsidP="00396C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396C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Покупатель:</w:t>
            </w:r>
          </w:p>
        </w:tc>
      </w:tr>
      <w:tr w:rsidR="00396C9B" w:rsidRPr="00B52DCF" w:rsidTr="007D3571">
        <w:trPr>
          <w:trHeight w:val="366"/>
        </w:trPr>
        <w:tc>
          <w:tcPr>
            <w:tcW w:w="4678" w:type="dxa"/>
          </w:tcPr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2E6FDE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___________________/_______/</w:t>
            </w:r>
          </w:p>
          <w:p w:rsidR="007D3571" w:rsidRPr="007D3571" w:rsidRDefault="007D3571" w:rsidP="002E6FDE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682" w:type="dxa"/>
          </w:tcPr>
          <w:p w:rsidR="00B52DCF" w:rsidRPr="00B52DCF" w:rsidRDefault="00B52DCF" w:rsidP="00B52DCF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 xml:space="preserve">     </w:t>
            </w:r>
            <w:r w:rsidRPr="00B52DCF">
              <w:rPr>
                <w:b/>
                <w:color w:val="000000"/>
                <w:sz w:val="24"/>
                <w:szCs w:val="24"/>
              </w:rPr>
              <w:t>ООО «КЭУК»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 xml:space="preserve">123112 г. Москва, 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>Пресненская  набережная 8, строение 1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 xml:space="preserve">фактический адрес: 357405, 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>г. Железноводск, ул. Проскурина, 56.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 xml:space="preserve"> ИНН 714662394 КПП 262743001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 xml:space="preserve">Ставропольское отделение № 5230 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>ПАО «Сбербанк» БИК 040702615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52DCF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B52DCF">
              <w:rPr>
                <w:color w:val="000000"/>
                <w:sz w:val="24"/>
                <w:szCs w:val="24"/>
              </w:rPr>
              <w:t>/с 40702810660100002283</w:t>
            </w:r>
          </w:p>
          <w:p w:rsidR="00B52DCF" w:rsidRPr="00B52DCF" w:rsidRDefault="00B52DCF" w:rsidP="00B52DCF">
            <w:pPr>
              <w:pStyle w:val="1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</w:rPr>
              <w:t>к/с 30101810907020000615</w:t>
            </w:r>
          </w:p>
          <w:p w:rsidR="00396C9B" w:rsidRDefault="00B52DCF" w:rsidP="00B52DCF">
            <w:pPr>
              <w:pStyle w:val="1"/>
              <w:shd w:val="clear" w:color="auto" w:fill="auto"/>
              <w:rPr>
                <w:color w:val="000000"/>
                <w:sz w:val="24"/>
                <w:szCs w:val="24"/>
              </w:rPr>
            </w:pPr>
            <w:r w:rsidRPr="00B52DCF">
              <w:rPr>
                <w:color w:val="000000"/>
                <w:sz w:val="24"/>
                <w:szCs w:val="24"/>
                <w:lang w:val="en-US"/>
              </w:rPr>
              <w:t>E</w:t>
            </w:r>
            <w:r w:rsidRPr="00B52DCF">
              <w:rPr>
                <w:color w:val="000000"/>
                <w:sz w:val="24"/>
                <w:szCs w:val="24"/>
              </w:rPr>
              <w:t>-</w:t>
            </w:r>
            <w:r w:rsidRPr="00B52DCF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B52DCF">
              <w:rPr>
                <w:color w:val="000000"/>
                <w:sz w:val="24"/>
                <w:szCs w:val="24"/>
              </w:rPr>
              <w:t xml:space="preserve">: </w:t>
            </w:r>
            <w:hyperlink r:id="rId8" w:history="1">
              <w:r w:rsidRPr="008B4112">
                <w:rPr>
                  <w:rStyle w:val="af"/>
                  <w:sz w:val="24"/>
                  <w:szCs w:val="24"/>
                  <w:lang w:val="en-US"/>
                </w:rPr>
                <w:t>post</w:t>
              </w:r>
              <w:r w:rsidRPr="00B52DCF">
                <w:rPr>
                  <w:rStyle w:val="af"/>
                  <w:sz w:val="24"/>
                  <w:szCs w:val="24"/>
                </w:rPr>
                <w:t>@</w:t>
              </w:r>
              <w:r w:rsidRPr="008B4112">
                <w:rPr>
                  <w:rStyle w:val="af"/>
                  <w:sz w:val="24"/>
                  <w:szCs w:val="24"/>
                </w:rPr>
                <w:t>е</w:t>
              </w:r>
              <w:proofErr w:type="spellStart"/>
              <w:r w:rsidRPr="008B4112">
                <w:rPr>
                  <w:rStyle w:val="af"/>
                  <w:sz w:val="24"/>
                  <w:szCs w:val="24"/>
                  <w:lang w:val="en-US"/>
                </w:rPr>
                <w:t>lektrozh</w:t>
              </w:r>
              <w:proofErr w:type="spellEnd"/>
              <w:r w:rsidRPr="00B52DCF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8B4112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52DCF" w:rsidRDefault="00B52DCF" w:rsidP="00B52DCF">
            <w:pPr>
              <w:pStyle w:val="1"/>
              <w:shd w:val="clear" w:color="auto" w:fill="auto"/>
              <w:rPr>
                <w:color w:val="000000"/>
                <w:sz w:val="24"/>
                <w:szCs w:val="24"/>
              </w:rPr>
            </w:pPr>
          </w:p>
          <w:p w:rsidR="00B52DCF" w:rsidRDefault="00B52DCF" w:rsidP="00B52DCF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</w:pP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 xml:space="preserve">Исполнительный директор   </w:t>
            </w:r>
            <w:r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</w:p>
          <w:p w:rsidR="00B52DCF" w:rsidRPr="00B52DCF" w:rsidRDefault="00B52DCF" w:rsidP="00B52DCF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</w:pP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>ООО «КЭУК»</w:t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</w:p>
          <w:p w:rsidR="00B52DCF" w:rsidRPr="00B52DCF" w:rsidRDefault="00B52DCF" w:rsidP="00B52DCF">
            <w:pPr>
              <w:suppressAutoHyphens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 xml:space="preserve">           </w:t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 xml:space="preserve">__________ </w:t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proofErr w:type="spellStart"/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>А.Г.Дзиов</w:t>
            </w:r>
            <w:proofErr w:type="spellEnd"/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 xml:space="preserve">   </w:t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eastAsia="Times New Roman" w:hAnsi="Garamond" w:cs="Garamond"/>
                <w:sz w:val="24"/>
                <w:szCs w:val="24"/>
                <w:lang w:eastAsia="ar-SA"/>
              </w:rPr>
              <w:tab/>
            </w:r>
            <w:r w:rsidRPr="00B52DCF">
              <w:rPr>
                <w:rFonts w:ascii="Garamond" w:hAnsi="Garamond" w:cs="Garamond"/>
                <w:lang w:eastAsia="ar-SA"/>
              </w:rPr>
              <w:t>М.П.</w:t>
            </w:r>
            <w:r w:rsidRPr="00B52DCF">
              <w:rPr>
                <w:rFonts w:ascii="Garamond" w:hAnsi="Garamond" w:cs="Garamond"/>
                <w:lang w:eastAsia="ar-SA"/>
              </w:rPr>
              <w:tab/>
            </w:r>
            <w:r w:rsidRPr="00B52DCF">
              <w:rPr>
                <w:rFonts w:ascii="Garamond" w:hAnsi="Garamond" w:cs="Garamond"/>
                <w:sz w:val="24"/>
                <w:szCs w:val="24"/>
                <w:lang w:eastAsia="ar-SA"/>
              </w:rPr>
              <w:tab/>
            </w:r>
          </w:p>
        </w:tc>
      </w:tr>
    </w:tbl>
    <w:p w:rsidR="002E6FDE" w:rsidRPr="00B52DCF" w:rsidRDefault="002E6FDE" w:rsidP="007C29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751" w:rsidRPr="00B52DCF" w:rsidRDefault="009A0751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751" w:rsidRPr="00B52DCF" w:rsidRDefault="009A0751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Pr="00B52DCF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392CBF" w:rsidRDefault="00033384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033384" w:rsidRPr="00392CBF" w:rsidRDefault="00033384" w:rsidP="002E6FDE">
      <w:pPr>
        <w:snapToGri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B6783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от  «____» ______ 201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033384" w:rsidRPr="00392CBF" w:rsidRDefault="00033384" w:rsidP="002E6FDE">
      <w:pPr>
        <w:snapToGri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C405B9" w:rsidRDefault="00C405B9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392CBF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033384" w:rsidRPr="00392CBF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b/>
          <w:sz w:val="24"/>
          <w:szCs w:val="24"/>
          <w:lang w:eastAsia="ru-RU"/>
        </w:rPr>
        <w:t>на поставку продукции</w:t>
      </w:r>
    </w:p>
    <w:p w:rsidR="00C405B9" w:rsidRPr="00A44A73" w:rsidRDefault="00A44A73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4A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соответствии с техническим заданием </w:t>
      </w: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0975" w:rsidRPr="00392CBF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Pr="00392CBF" w:rsidRDefault="00182EC5" w:rsidP="00CC3163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</w:t>
      </w:r>
      <w:r w:rsidR="00B52DCF">
        <w:rPr>
          <w:rFonts w:ascii="Times New Roman" w:eastAsia="Times New Roman" w:hAnsi="Times New Roman"/>
          <w:sz w:val="24"/>
          <w:szCs w:val="24"/>
          <w:lang w:eastAsia="ru-RU"/>
        </w:rPr>
        <w:t>ООО «КЭУК»</w:t>
      </w:r>
    </w:p>
    <w:p w:rsidR="007C2927" w:rsidRDefault="00033384" w:rsidP="00B52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Поставщик:  </w:t>
      </w:r>
    </w:p>
    <w:p w:rsidR="00B52DCF" w:rsidRDefault="00B52DCF" w:rsidP="00B52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C2927" w:rsidRDefault="007C2927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W w:w="9503" w:type="dxa"/>
        <w:tblInd w:w="93" w:type="dxa"/>
        <w:tblLook w:val="04A0" w:firstRow="1" w:lastRow="0" w:firstColumn="1" w:lastColumn="0" w:noHBand="0" w:noVBand="1"/>
      </w:tblPr>
      <w:tblGrid>
        <w:gridCol w:w="550"/>
        <w:gridCol w:w="4180"/>
        <w:gridCol w:w="1331"/>
        <w:gridCol w:w="1779"/>
        <w:gridCol w:w="1663"/>
      </w:tblGrid>
      <w:tr w:rsidR="009F3B8B" w:rsidRPr="009F3B8B" w:rsidTr="009F3B8B">
        <w:trPr>
          <w:trHeight w:val="157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Ед.           измерения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Средняя годовая потребность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Предельная  стоимость единицы товара с НДС, руб.</w:t>
            </w:r>
          </w:p>
        </w:tc>
      </w:tr>
      <w:tr w:rsidR="00FB6FCB" w:rsidRPr="009F3B8B" w:rsidTr="00FB6FCB">
        <w:trPr>
          <w:trHeight w:val="65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3B8B" w:rsidRPr="009F3B8B" w:rsidTr="00FB6FCB">
        <w:trPr>
          <w:trHeight w:val="54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B8B" w:rsidRPr="009F3B8B" w:rsidRDefault="009F3B8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Карандаш </w:t>
            </w:r>
            <w:proofErr w:type="spellStart"/>
            <w:r w:rsidRPr="009F3B8B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чернографитный</w:t>
            </w:r>
            <w:proofErr w:type="spellEnd"/>
            <w:r w:rsidRPr="009F3B8B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5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Клей-карандаш</w:t>
            </w:r>
          </w:p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3B8B" w:rsidRPr="009F3B8B" w:rsidTr="00FB6FCB">
        <w:trPr>
          <w:trHeight w:val="42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B8B" w:rsidRPr="009F3B8B" w:rsidRDefault="009F3B8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Скобы № 10.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3B8B" w:rsidRPr="009F3B8B" w:rsidTr="0042223F">
        <w:trPr>
          <w:trHeight w:val="41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B8B" w:rsidRPr="009F3B8B" w:rsidRDefault="009F3B8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Скрепки</w:t>
            </w:r>
            <w:r w:rsidR="0042223F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,</w:t>
            </w:r>
            <w:r w:rsidR="0042223F" w:rsidRPr="0042223F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42223F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д</w:t>
            </w:r>
            <w:r w:rsidR="0042223F" w:rsidRPr="0042223F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лина: 28 мм</w:t>
            </w:r>
          </w:p>
          <w:p w:rsidR="009F3B8B" w:rsidRPr="009F3B8B" w:rsidRDefault="009F3B8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70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Блок для заметок 9х9х5см  белый, не проклеенный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42223F">
        <w:trPr>
          <w:trHeight w:val="41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Файл А</w:t>
            </w:r>
            <w:proofErr w:type="gramStart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60мкм с перфорацией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55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Кнопки силовые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40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Закладки самоклеящиеся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4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Корректирующая лента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55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Ластик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37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Маркер-выделитель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5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Скоросшиватель картонный</w:t>
            </w: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27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Папка-регистратор 70мм</w:t>
            </w: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3B8B" w:rsidRPr="009F3B8B" w:rsidTr="00FB6FCB">
        <w:trPr>
          <w:trHeight w:val="13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B" w:rsidRPr="009F3B8B" w:rsidRDefault="009F3B8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красная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B8B" w:rsidRPr="009F3B8B" w:rsidRDefault="009F3B8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27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черная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13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Степлер</w:t>
            </w:r>
            <w:proofErr w:type="spellEnd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N10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FB6FCB">
        <w:trPr>
          <w:trHeight w:val="5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lang w:eastAsia="ru-RU"/>
              </w:rPr>
              <w:t>Тетрадь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42223F">
        <w:trPr>
          <w:trHeight w:val="13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Закладки самоклеящиеся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42223F">
        <w:trPr>
          <w:trHeight w:val="5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42223F">
        <w:trPr>
          <w:trHeight w:val="27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Папка 30 файлов </w:t>
            </w:r>
          </w:p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223F" w:rsidRPr="009F3B8B" w:rsidTr="0042223F">
        <w:trPr>
          <w:trHeight w:val="42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23F" w:rsidRPr="009F3B8B" w:rsidRDefault="0042223F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F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Ручка шариковая синяя со стираемыми чернилами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42223F">
        <w:trPr>
          <w:trHeight w:val="56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FCB" w:rsidRPr="009F3B8B" w:rsidRDefault="00FB6FCB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Офисная бумага</w:t>
            </w: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(формат А</w:t>
            </w:r>
            <w:proofErr w:type="gramStart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принтеров и многофункциональных устройств 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6FCB" w:rsidRPr="009F3B8B" w:rsidTr="0042223F">
        <w:trPr>
          <w:trHeight w:val="43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FCB" w:rsidRPr="009F3B8B" w:rsidRDefault="00FB6FCB" w:rsidP="004222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Скрепки</w:t>
            </w:r>
            <w:r w:rsidR="00422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2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42223F" w:rsidRPr="00422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азмер - 77 мм.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FCB" w:rsidRPr="009F3B8B" w:rsidRDefault="00FB6FCB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223F" w:rsidRPr="009F3B8B" w:rsidTr="0042223F">
        <w:trPr>
          <w:trHeight w:val="7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23F" w:rsidRPr="009F3B8B" w:rsidRDefault="0042223F" w:rsidP="009F3B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Бумага для факса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3B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F" w:rsidRPr="009F3B8B" w:rsidRDefault="0042223F" w:rsidP="009F3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4A73" w:rsidRDefault="00A44A73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44A73" w:rsidRDefault="00A44A73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C2927" w:rsidRDefault="007C2927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7C2927" w:rsidRPr="00392CBF" w:rsidTr="004513AA">
        <w:trPr>
          <w:trHeight w:val="1767"/>
        </w:trPr>
        <w:tc>
          <w:tcPr>
            <w:tcW w:w="4612" w:type="dxa"/>
          </w:tcPr>
          <w:p w:rsidR="007C2927" w:rsidRPr="00392CBF" w:rsidRDefault="007C2927" w:rsidP="004513A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7C2927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8" w:type="dxa"/>
          </w:tcPr>
          <w:p w:rsidR="007C2927" w:rsidRPr="00392CBF" w:rsidRDefault="007C2927" w:rsidP="004513A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7C2927" w:rsidRPr="00392CBF" w:rsidRDefault="007C2927" w:rsidP="004513A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7C2927" w:rsidRDefault="0013725E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Исполнительный директор</w:t>
            </w:r>
          </w:p>
          <w:p w:rsidR="0013725E" w:rsidRPr="00392CBF" w:rsidRDefault="0013725E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ООО «КЭУК»</w:t>
            </w: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451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1372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13725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А.Г. </w:t>
            </w:r>
            <w:proofErr w:type="spellStart"/>
            <w:r w:rsidR="0013725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Дзиов</w:t>
            </w:r>
            <w:proofErr w:type="spellEnd"/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33384" w:rsidRPr="00392CBF" w:rsidRDefault="00033384" w:rsidP="007C2927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033384" w:rsidRPr="00392CBF" w:rsidRDefault="00033384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к договору №____________</w:t>
      </w:r>
    </w:p>
    <w:p w:rsidR="00033384" w:rsidRPr="00392CBF" w:rsidRDefault="00033384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от «____» ______</w:t>
      </w:r>
      <w:r w:rsidR="005B6783">
        <w:rPr>
          <w:rFonts w:ascii="Times New Roman" w:eastAsia="Times New Roman" w:hAnsi="Times New Roman"/>
          <w:sz w:val="24"/>
          <w:szCs w:val="24"/>
          <w:lang w:eastAsia="ru-RU"/>
        </w:rPr>
        <w:t>___ 201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033384" w:rsidRPr="00392CBF" w:rsidRDefault="00033384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36B43" w:rsidRPr="00392CBF" w:rsidRDefault="00736B43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36B43" w:rsidRPr="00392CBF" w:rsidRDefault="00736B43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3384" w:rsidRPr="00392CBF" w:rsidRDefault="00CC3163" w:rsidP="00CC3163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Заявка (форма)</w:t>
      </w:r>
    </w:p>
    <w:p w:rsidR="00033384" w:rsidRPr="00392CBF" w:rsidRDefault="005B6783" w:rsidP="00CC316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 «Поставщик», в лице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</w:t>
      </w:r>
      <w:r w:rsidR="00C24FD5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="004222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223F" w:rsidRPr="0042223F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«Кавказская Энергетическая Управляющая Компания» (ООО «КЭУК»), именуемое в дальнейшем «Покупатель», в лице исполнительного директора </w:t>
      </w:r>
      <w:proofErr w:type="spellStart"/>
      <w:r w:rsidR="0042223F" w:rsidRPr="0042223F">
        <w:rPr>
          <w:rFonts w:ascii="Times New Roman" w:eastAsia="Times New Roman" w:hAnsi="Times New Roman"/>
          <w:sz w:val="24"/>
          <w:szCs w:val="24"/>
          <w:lang w:eastAsia="ru-RU"/>
        </w:rPr>
        <w:t>Дзиова</w:t>
      </w:r>
      <w:proofErr w:type="spellEnd"/>
      <w:r w:rsidR="0042223F" w:rsidRPr="0042223F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Александра Геннадиевича, действующего на основании доверенности  №06 от 27.12.2017г</w:t>
      </w:r>
      <w:r w:rsidR="00033384" w:rsidRPr="00392CBF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а вместе именуемые «Стороны» согласовали наименование, количество и стоимость товара поставляемого по догово</w:t>
      </w:r>
      <w:r w:rsidR="00DC22FB">
        <w:rPr>
          <w:rFonts w:ascii="Times New Roman" w:eastAsia="Times New Roman" w:hAnsi="Times New Roman"/>
          <w:bCs/>
          <w:sz w:val="24"/>
          <w:szCs w:val="24"/>
          <w:lang w:eastAsia="ru-RU"/>
        </w:rPr>
        <w:t>ру от «____» _____________ 201</w:t>
      </w:r>
      <w:r w:rsidR="002314F8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033384" w:rsidRPr="00392C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№______:   </w:t>
      </w:r>
      <w:proofErr w:type="gramEnd"/>
    </w:p>
    <w:p w:rsidR="00033384" w:rsidRPr="00392CBF" w:rsidRDefault="00033384" w:rsidP="00033384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98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4163"/>
        <w:gridCol w:w="1410"/>
        <w:gridCol w:w="939"/>
        <w:gridCol w:w="1252"/>
        <w:gridCol w:w="1551"/>
      </w:tblGrid>
      <w:tr w:rsidR="00033384" w:rsidRPr="00392CBF" w:rsidTr="007F1B8D">
        <w:trPr>
          <w:trHeight w:hRule="exact" w:val="11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tabs>
                <w:tab w:val="left" w:pos="163"/>
              </w:tabs>
              <w:spacing w:after="0" w:line="360" w:lineRule="auto"/>
              <w:ind w:right="-121"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Единица</w:t>
            </w:r>
          </w:p>
          <w:p w:rsidR="00033384" w:rsidRPr="008F7E4E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hanging="12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</w:t>
            </w:r>
            <w:r w:rsidRPr="008F7E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righ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Цена,</w:t>
            </w:r>
          </w:p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Сумма, 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руб.</w:t>
            </w:r>
          </w:p>
        </w:tc>
      </w:tr>
      <w:tr w:rsidR="00033384" w:rsidRPr="00392CBF" w:rsidTr="007F1B8D">
        <w:trPr>
          <w:trHeight w:hRule="exact" w:val="32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3"/>
          <w:jc w:val="center"/>
        </w:trPr>
        <w:tc>
          <w:tcPr>
            <w:tcW w:w="8436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      Итого: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НДС18%: 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Всего к оплате: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3"/>
          <w:jc w:val="center"/>
        </w:trPr>
        <w:tc>
          <w:tcPr>
            <w:tcW w:w="8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19"/>
          <w:jc w:val="center"/>
        </w:trPr>
        <w:tc>
          <w:tcPr>
            <w:tcW w:w="8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3384" w:rsidRPr="00392CBF" w:rsidRDefault="00033384" w:rsidP="00033384">
      <w:pPr>
        <w:tabs>
          <w:tab w:val="left" w:pos="61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3384" w:rsidRPr="00392CBF" w:rsidRDefault="00033384" w:rsidP="00033384">
      <w:pPr>
        <w:tabs>
          <w:tab w:val="left" w:pos="610"/>
        </w:tabs>
        <w:spacing w:after="0" w:line="360" w:lineRule="auto"/>
        <w:ind w:left="-142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Подписи представителей сторон: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33384" w:rsidRPr="00392CBF" w:rsidTr="003C0A46">
        <w:trPr>
          <w:trHeight w:val="1767"/>
        </w:trPr>
        <w:tc>
          <w:tcPr>
            <w:tcW w:w="4612" w:type="dxa"/>
          </w:tcPr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C2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DC2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8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 /________________/</w:t>
            </w:r>
          </w:p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C2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DC2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33384" w:rsidRPr="00392CBF" w:rsidRDefault="00033384" w:rsidP="00033384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033384" w:rsidRPr="00392CBF" w:rsidRDefault="00033384" w:rsidP="00033384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Форма согласована: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33384" w:rsidRPr="00392CBF" w:rsidTr="003C0A46">
        <w:trPr>
          <w:trHeight w:val="1767"/>
        </w:trPr>
        <w:tc>
          <w:tcPr>
            <w:tcW w:w="4612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396C9B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14F8" w:rsidRDefault="002314F8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6783" w:rsidRPr="00392CBF" w:rsidRDefault="005B6783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396C9B" w:rsidP="005B6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___________________/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8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CC3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392CBF" w:rsidRDefault="0042223F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Исполнительный директор</w:t>
            </w: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4222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42223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А.Г. </w:t>
            </w:r>
            <w:proofErr w:type="spellStart"/>
            <w:r w:rsidR="0042223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Дзиов</w:t>
            </w:r>
            <w:bookmarkStart w:id="0" w:name="_GoBack"/>
            <w:bookmarkEnd w:id="0"/>
            <w:proofErr w:type="spellEnd"/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EA161E" w:rsidRPr="002E6FDE" w:rsidRDefault="00EA161E" w:rsidP="003C0A46"/>
    <w:sectPr w:rsidR="00EA161E" w:rsidRPr="002E6FDE" w:rsidSect="003C0A46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FA"/>
    <w:multiLevelType w:val="multilevel"/>
    <w:tmpl w:val="1054A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B841BD"/>
    <w:multiLevelType w:val="hybridMultilevel"/>
    <w:tmpl w:val="91DC4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E1C22"/>
    <w:multiLevelType w:val="hybridMultilevel"/>
    <w:tmpl w:val="0F2094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C330D"/>
    <w:multiLevelType w:val="multilevel"/>
    <w:tmpl w:val="8392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95486"/>
    <w:multiLevelType w:val="multilevel"/>
    <w:tmpl w:val="4F2848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E7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5906C0A"/>
    <w:multiLevelType w:val="multilevel"/>
    <w:tmpl w:val="FE56F3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09E01DB"/>
    <w:multiLevelType w:val="multilevel"/>
    <w:tmpl w:val="602C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65D47EE"/>
    <w:multiLevelType w:val="hybridMultilevel"/>
    <w:tmpl w:val="562C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F47CE"/>
    <w:multiLevelType w:val="hybridMultilevel"/>
    <w:tmpl w:val="DB248DD6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A1AED"/>
    <w:multiLevelType w:val="hybridMultilevel"/>
    <w:tmpl w:val="3928FFF2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384"/>
    <w:rsid w:val="00005693"/>
    <w:rsid w:val="00033384"/>
    <w:rsid w:val="00034693"/>
    <w:rsid w:val="000348D2"/>
    <w:rsid w:val="00047BCA"/>
    <w:rsid w:val="00052025"/>
    <w:rsid w:val="000911D4"/>
    <w:rsid w:val="00107F0D"/>
    <w:rsid w:val="00110E61"/>
    <w:rsid w:val="00117874"/>
    <w:rsid w:val="001322E6"/>
    <w:rsid w:val="0013725E"/>
    <w:rsid w:val="00154FD2"/>
    <w:rsid w:val="00181CC1"/>
    <w:rsid w:val="00182EC5"/>
    <w:rsid w:val="0018672E"/>
    <w:rsid w:val="00187138"/>
    <w:rsid w:val="001C0906"/>
    <w:rsid w:val="00210CC0"/>
    <w:rsid w:val="002314F8"/>
    <w:rsid w:val="00263285"/>
    <w:rsid w:val="00296CAC"/>
    <w:rsid w:val="002A0270"/>
    <w:rsid w:val="002B046C"/>
    <w:rsid w:val="002E6FDE"/>
    <w:rsid w:val="00350D6F"/>
    <w:rsid w:val="00365F21"/>
    <w:rsid w:val="00372A47"/>
    <w:rsid w:val="00392CBF"/>
    <w:rsid w:val="00396C9B"/>
    <w:rsid w:val="003C0A46"/>
    <w:rsid w:val="003C5193"/>
    <w:rsid w:val="00407B39"/>
    <w:rsid w:val="00420D31"/>
    <w:rsid w:val="0042223F"/>
    <w:rsid w:val="00446268"/>
    <w:rsid w:val="00473D2C"/>
    <w:rsid w:val="004751DB"/>
    <w:rsid w:val="004B3C92"/>
    <w:rsid w:val="005052FB"/>
    <w:rsid w:val="0050546C"/>
    <w:rsid w:val="00581C67"/>
    <w:rsid w:val="005B6783"/>
    <w:rsid w:val="005D6B8C"/>
    <w:rsid w:val="005E5859"/>
    <w:rsid w:val="006263B4"/>
    <w:rsid w:val="006327EC"/>
    <w:rsid w:val="00650A5F"/>
    <w:rsid w:val="0068217D"/>
    <w:rsid w:val="006871DF"/>
    <w:rsid w:val="00692A69"/>
    <w:rsid w:val="006E4B3E"/>
    <w:rsid w:val="00706DE5"/>
    <w:rsid w:val="00726469"/>
    <w:rsid w:val="00726CC5"/>
    <w:rsid w:val="00736B43"/>
    <w:rsid w:val="00753E2D"/>
    <w:rsid w:val="0077197A"/>
    <w:rsid w:val="00771B82"/>
    <w:rsid w:val="007A225C"/>
    <w:rsid w:val="007C2927"/>
    <w:rsid w:val="007D347D"/>
    <w:rsid w:val="007D3571"/>
    <w:rsid w:val="007F1B8D"/>
    <w:rsid w:val="00834372"/>
    <w:rsid w:val="0084791E"/>
    <w:rsid w:val="0085653C"/>
    <w:rsid w:val="00880C70"/>
    <w:rsid w:val="0089430A"/>
    <w:rsid w:val="00895836"/>
    <w:rsid w:val="008B091F"/>
    <w:rsid w:val="008B7312"/>
    <w:rsid w:val="008F63AF"/>
    <w:rsid w:val="008F7E4E"/>
    <w:rsid w:val="00903822"/>
    <w:rsid w:val="00947F88"/>
    <w:rsid w:val="009561DE"/>
    <w:rsid w:val="00976BAF"/>
    <w:rsid w:val="009A0751"/>
    <w:rsid w:val="009C6FDB"/>
    <w:rsid w:val="009E19E8"/>
    <w:rsid w:val="009E471A"/>
    <w:rsid w:val="009F054D"/>
    <w:rsid w:val="009F3B8B"/>
    <w:rsid w:val="00A40975"/>
    <w:rsid w:val="00A44A73"/>
    <w:rsid w:val="00A56959"/>
    <w:rsid w:val="00A62872"/>
    <w:rsid w:val="00A7292E"/>
    <w:rsid w:val="00AC5CE2"/>
    <w:rsid w:val="00B06426"/>
    <w:rsid w:val="00B07514"/>
    <w:rsid w:val="00B4769E"/>
    <w:rsid w:val="00B52DCF"/>
    <w:rsid w:val="00B63A86"/>
    <w:rsid w:val="00B7154C"/>
    <w:rsid w:val="00B85BAA"/>
    <w:rsid w:val="00BA06E1"/>
    <w:rsid w:val="00BC32DE"/>
    <w:rsid w:val="00C00AA3"/>
    <w:rsid w:val="00C04601"/>
    <w:rsid w:val="00C1067C"/>
    <w:rsid w:val="00C14200"/>
    <w:rsid w:val="00C24FD5"/>
    <w:rsid w:val="00C405B9"/>
    <w:rsid w:val="00C47DA1"/>
    <w:rsid w:val="00C81236"/>
    <w:rsid w:val="00C91F84"/>
    <w:rsid w:val="00CB6C84"/>
    <w:rsid w:val="00CC3163"/>
    <w:rsid w:val="00D211C4"/>
    <w:rsid w:val="00D95A81"/>
    <w:rsid w:val="00D96A12"/>
    <w:rsid w:val="00DA2767"/>
    <w:rsid w:val="00DA5233"/>
    <w:rsid w:val="00DC166C"/>
    <w:rsid w:val="00DC22FB"/>
    <w:rsid w:val="00E07361"/>
    <w:rsid w:val="00E16CB4"/>
    <w:rsid w:val="00E3338D"/>
    <w:rsid w:val="00E6256F"/>
    <w:rsid w:val="00E64F89"/>
    <w:rsid w:val="00EA161E"/>
    <w:rsid w:val="00EA5EA9"/>
    <w:rsid w:val="00EF32CC"/>
    <w:rsid w:val="00F11613"/>
    <w:rsid w:val="00F422E9"/>
    <w:rsid w:val="00F632A8"/>
    <w:rsid w:val="00FB6FCB"/>
    <w:rsid w:val="00FE4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47D"/>
    <w:rPr>
      <w:rFonts w:ascii="Tahoma" w:eastAsia="Calibri" w:hAnsi="Tahoma" w:cs="Tahoma"/>
      <w:sz w:val="16"/>
      <w:szCs w:val="16"/>
    </w:rPr>
  </w:style>
  <w:style w:type="paragraph" w:customStyle="1" w:styleId="DefaultParagraphFontParaCharChar">
    <w:name w:val="Default Paragraph Font Para Char Char Знак"/>
    <w:basedOn w:val="a"/>
    <w:rsid w:val="00EF32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Основной текст_"/>
    <w:basedOn w:val="a0"/>
    <w:link w:val="1"/>
    <w:locked/>
    <w:rsid w:val="00E64F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64F8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15pt">
    <w:name w:val="Основной текст + 11;5 pt;Полужирный"/>
    <w:basedOn w:val="aa"/>
    <w:rsid w:val="00181C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a"/>
    <w:rsid w:val="00181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181CC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182EC5"/>
  </w:style>
  <w:style w:type="paragraph" w:styleId="ab">
    <w:name w:val="header"/>
    <w:basedOn w:val="a"/>
    <w:link w:val="ac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styleId="af">
    <w:name w:val="Hyperlink"/>
    <w:basedOn w:val="a0"/>
    <w:uiPriority w:val="99"/>
    <w:unhideWhenUsed/>
    <w:rsid w:val="00A4097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40975"/>
    <w:rPr>
      <w:color w:val="800080"/>
      <w:u w:val="single"/>
    </w:rPr>
  </w:style>
  <w:style w:type="paragraph" w:customStyle="1" w:styleId="font5">
    <w:name w:val="font5"/>
    <w:basedOn w:val="a"/>
    <w:rsid w:val="00A40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43238"/>
      <w:sz w:val="18"/>
      <w:szCs w:val="18"/>
      <w:lang w:eastAsia="ru-RU"/>
    </w:rPr>
  </w:style>
  <w:style w:type="paragraph" w:customStyle="1" w:styleId="xl65">
    <w:name w:val="xl6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409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A409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47D"/>
    <w:rPr>
      <w:rFonts w:ascii="Tahoma" w:eastAsia="Calibri" w:hAnsi="Tahoma" w:cs="Tahoma"/>
      <w:sz w:val="16"/>
      <w:szCs w:val="16"/>
    </w:rPr>
  </w:style>
  <w:style w:type="paragraph" w:customStyle="1" w:styleId="DefaultParagraphFontParaCharChar">
    <w:name w:val="Default Paragraph Font Para Char Char Знак"/>
    <w:basedOn w:val="a"/>
    <w:rsid w:val="00EF32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Основной текст_"/>
    <w:basedOn w:val="a0"/>
    <w:link w:val="1"/>
    <w:locked/>
    <w:rsid w:val="00E64F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64F8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15pt">
    <w:name w:val="Основной текст + 11;5 pt;Полужирный"/>
    <w:basedOn w:val="aa"/>
    <w:rsid w:val="00181C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a"/>
    <w:rsid w:val="00181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181CC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182EC5"/>
  </w:style>
  <w:style w:type="paragraph" w:styleId="ab">
    <w:name w:val="header"/>
    <w:basedOn w:val="a"/>
    <w:link w:val="ac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A4097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40975"/>
    <w:rPr>
      <w:color w:val="800080"/>
      <w:u w:val="single"/>
    </w:rPr>
  </w:style>
  <w:style w:type="paragraph" w:customStyle="1" w:styleId="font5">
    <w:name w:val="font5"/>
    <w:basedOn w:val="a"/>
    <w:rsid w:val="00A40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43238"/>
      <w:sz w:val="18"/>
      <w:szCs w:val="18"/>
      <w:lang w:eastAsia="ru-RU"/>
    </w:rPr>
  </w:style>
  <w:style w:type="paragraph" w:customStyle="1" w:styleId="xl65">
    <w:name w:val="xl6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409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A409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DADADA"/>
                <w:right w:val="none" w:sz="0" w:space="0" w:color="auto"/>
              </w:divBdr>
              <w:divsChild>
                <w:div w:id="5264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&#1077;lektroz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otc-tend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5698-6DAA-4D32-BD40-432BBA09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Невежина Серафима Алексеевна</dc:creator>
  <cp:lastModifiedBy>Алена Н. Никоркина</cp:lastModifiedBy>
  <cp:revision>14</cp:revision>
  <cp:lastPrinted>2018-02-15T11:42:00Z</cp:lastPrinted>
  <dcterms:created xsi:type="dcterms:W3CDTF">2017-05-05T08:32:00Z</dcterms:created>
  <dcterms:modified xsi:type="dcterms:W3CDTF">2018-04-03T07:27:00Z</dcterms:modified>
</cp:coreProperties>
</file>