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05" w:rsidRPr="00B837A3" w:rsidRDefault="00913805" w:rsidP="00913805">
      <w:pPr>
        <w:pStyle w:val="1"/>
        <w:widowControl w:val="0"/>
        <w:tabs>
          <w:tab w:val="bar" w:pos="-1800"/>
          <w:tab w:val="left" w:pos="2460"/>
          <w:tab w:val="center" w:pos="5235"/>
        </w:tabs>
        <w:ind w:firstLine="0"/>
        <w:jc w:val="center"/>
        <w:rPr>
          <w:b w:val="0"/>
          <w:lang w:val="en-US"/>
        </w:rPr>
      </w:pPr>
      <w:r>
        <w:t xml:space="preserve">ДОГОВОР № </w:t>
      </w:r>
      <w:r w:rsidR="00B837A3">
        <w:rPr>
          <w:lang w:val="en-US"/>
        </w:rPr>
        <w:t>______________</w:t>
      </w:r>
    </w:p>
    <w:p w:rsidR="00913805" w:rsidRDefault="00913805" w:rsidP="00913805">
      <w:pPr>
        <w:widowControl w:val="0"/>
      </w:pPr>
    </w:p>
    <w:tbl>
      <w:tblPr>
        <w:tblW w:w="97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2"/>
        <w:gridCol w:w="3628"/>
      </w:tblGrid>
      <w:tr w:rsidR="00913805" w:rsidTr="006414EC">
        <w:tc>
          <w:tcPr>
            <w:tcW w:w="6092" w:type="dxa"/>
          </w:tcPr>
          <w:p w:rsidR="00913805" w:rsidRPr="00B837A3" w:rsidRDefault="00913805" w:rsidP="00F73025">
            <w:pPr>
              <w:pStyle w:val="ae"/>
              <w:widowControl w:val="0"/>
              <w:tabs>
                <w:tab w:val="left" w:pos="567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г. </w:t>
            </w:r>
            <w:r w:rsidR="00F73025">
              <w:rPr>
                <w:b w:val="0"/>
                <w:sz w:val="24"/>
                <w:szCs w:val="24"/>
              </w:rPr>
              <w:t>Железноводск</w:t>
            </w:r>
          </w:p>
        </w:tc>
        <w:tc>
          <w:tcPr>
            <w:tcW w:w="3628" w:type="dxa"/>
          </w:tcPr>
          <w:p w:rsidR="00913805" w:rsidRDefault="00913805" w:rsidP="00F73025">
            <w:pPr>
              <w:pStyle w:val="ae"/>
              <w:widowControl w:val="0"/>
              <w:tabs>
                <w:tab w:val="left" w:pos="567"/>
              </w:tabs>
              <w:spacing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«</w:t>
            </w:r>
            <w:r w:rsidR="00B837A3">
              <w:rPr>
                <w:b w:val="0"/>
                <w:sz w:val="24"/>
                <w:szCs w:val="24"/>
              </w:rPr>
              <w:t>___</w:t>
            </w:r>
            <w:r>
              <w:rPr>
                <w:b w:val="0"/>
                <w:sz w:val="24"/>
                <w:szCs w:val="24"/>
              </w:rPr>
              <w:t xml:space="preserve">» </w:t>
            </w:r>
            <w:r w:rsidR="00B837A3">
              <w:rPr>
                <w:b w:val="0"/>
                <w:sz w:val="24"/>
                <w:szCs w:val="24"/>
              </w:rPr>
              <w:t>_________</w:t>
            </w:r>
            <w:r>
              <w:rPr>
                <w:b w:val="0"/>
                <w:sz w:val="24"/>
                <w:szCs w:val="24"/>
              </w:rPr>
              <w:t xml:space="preserve"> 201</w:t>
            </w:r>
            <w:r w:rsidR="00F73025">
              <w:rPr>
                <w:b w:val="0"/>
                <w:sz w:val="24"/>
                <w:szCs w:val="24"/>
              </w:rPr>
              <w:t>8</w:t>
            </w:r>
            <w:r>
              <w:rPr>
                <w:b w:val="0"/>
                <w:sz w:val="24"/>
                <w:szCs w:val="24"/>
              </w:rPr>
              <w:t xml:space="preserve"> года         </w:t>
            </w:r>
          </w:p>
        </w:tc>
      </w:tr>
    </w:tbl>
    <w:p w:rsidR="00913805" w:rsidRDefault="00913805" w:rsidP="00913805">
      <w:pPr>
        <w:widowControl w:val="0"/>
        <w:ind w:firstLine="708"/>
        <w:jc w:val="both"/>
      </w:pPr>
    </w:p>
    <w:p w:rsidR="00C44F05" w:rsidRPr="00E81323" w:rsidRDefault="00F73025" w:rsidP="00C44F05">
      <w:pPr>
        <w:shd w:val="clear" w:color="auto" w:fill="FFFFFF"/>
        <w:ind w:firstLine="720"/>
        <w:jc w:val="both"/>
      </w:pPr>
      <w:bookmarkStart w:id="0" w:name="_Toc70831953"/>
      <w:bookmarkStart w:id="1" w:name="_Toc98253831"/>
      <w:bookmarkStart w:id="2" w:name="_Toc142816627"/>
      <w:bookmarkStart w:id="3" w:name="_Toc142988027"/>
      <w:bookmarkStart w:id="4" w:name="_Toc236288386"/>
      <w:bookmarkStart w:id="5" w:name="_Toc236288635"/>
      <w:proofErr w:type="gramStart"/>
      <w:r w:rsidRPr="00F73025">
        <w:t xml:space="preserve">Общество с ограниченной ответственностью «Кавказская Энергетическая Управляющая Компания», именуемое в дальнейшем «Покупатель», в лице исполнительного директора </w:t>
      </w:r>
      <w:proofErr w:type="spellStart"/>
      <w:r w:rsidRPr="00F73025">
        <w:t>Дзиова</w:t>
      </w:r>
      <w:proofErr w:type="spellEnd"/>
      <w:r w:rsidRPr="00F73025">
        <w:t xml:space="preserve"> Александра Геннадиевича, действующего на основании доверенности  №</w:t>
      </w:r>
      <w:r w:rsidR="00543FBC">
        <w:t xml:space="preserve"> </w:t>
      </w:r>
      <w:r w:rsidRPr="00F73025">
        <w:t>06 от 27.12.2017г</w:t>
      </w:r>
      <w:r w:rsidR="00C44F05" w:rsidRPr="00E81323">
        <w:t>, и</w:t>
      </w:r>
      <w:r w:rsidR="005951D6">
        <w:t xml:space="preserve">                              …………………………….</w:t>
      </w:r>
      <w:r w:rsidR="00C44F05" w:rsidRPr="00E81323">
        <w:t xml:space="preserve">, именуемое в дальнейшем «Подрядчик», в лице  </w:t>
      </w:r>
      <w:r w:rsidR="005951D6">
        <w:t>…………………</w:t>
      </w:r>
      <w:r w:rsidR="00C44F05" w:rsidRPr="00E81323">
        <w:t xml:space="preserve">, действующего на основании </w:t>
      </w:r>
      <w:r w:rsidR="005951D6">
        <w:t>………..</w:t>
      </w:r>
      <w:r w:rsidR="00C44F05" w:rsidRPr="00E81323">
        <w:t xml:space="preserve"> с другой стороны, по результатам открытого запроса предложений, извещение о котором было опубликовано на официальном сайте </w:t>
      </w:r>
      <w:r w:rsidR="00C44F05" w:rsidRPr="00E81323">
        <w:rPr>
          <w:lang w:val="en-US"/>
        </w:rPr>
        <w:t>www</w:t>
      </w:r>
      <w:r w:rsidR="00C44F05" w:rsidRPr="00E81323">
        <w:t>.</w:t>
      </w:r>
      <w:proofErr w:type="spellStart"/>
      <w:r w:rsidR="00C44F05" w:rsidRPr="00E81323">
        <w:rPr>
          <w:lang w:val="en-US"/>
        </w:rPr>
        <w:t>zakupki</w:t>
      </w:r>
      <w:proofErr w:type="spellEnd"/>
      <w:r w:rsidR="00C44F05" w:rsidRPr="00E81323">
        <w:t>.</w:t>
      </w:r>
      <w:proofErr w:type="spellStart"/>
      <w:r w:rsidR="00C44F05" w:rsidRPr="00E81323">
        <w:rPr>
          <w:lang w:val="en-US"/>
        </w:rPr>
        <w:t>gov</w:t>
      </w:r>
      <w:proofErr w:type="spellEnd"/>
      <w:r w:rsidR="00C44F05" w:rsidRPr="00E81323">
        <w:t>.</w:t>
      </w:r>
      <w:proofErr w:type="spellStart"/>
      <w:r w:rsidR="00C44F05" w:rsidRPr="00E81323">
        <w:rPr>
          <w:lang w:val="en-US"/>
        </w:rPr>
        <w:t>ru</w:t>
      </w:r>
      <w:proofErr w:type="spellEnd"/>
      <w:r w:rsidR="00C44F05" w:rsidRPr="00E81323">
        <w:t xml:space="preserve"> и на основании</w:t>
      </w:r>
      <w:proofErr w:type="gramEnd"/>
      <w:r w:rsidR="00C44F05" w:rsidRPr="00E81323">
        <w:t xml:space="preserve"> протокола</w:t>
      </w:r>
      <w:proofErr w:type="gramStart"/>
      <w:r w:rsidR="00C44F05" w:rsidRPr="00E81323">
        <w:t xml:space="preserve"> </w:t>
      </w:r>
      <w:r w:rsidR="00E42C78">
        <w:t>………………..</w:t>
      </w:r>
      <w:proofErr w:type="gramEnd"/>
      <w:r w:rsidR="00E42C78" w:rsidRPr="00E81323">
        <w:t xml:space="preserve">от </w:t>
      </w:r>
      <w:r w:rsidR="00E42C78">
        <w:t>…………</w:t>
      </w:r>
      <w:r w:rsidR="00E42C78" w:rsidRPr="00E81323">
        <w:t xml:space="preserve"> г.</w:t>
      </w:r>
      <w:r w:rsidR="00C44F05" w:rsidRPr="00E81323">
        <w:t>№ П</w:t>
      </w:r>
      <w:r w:rsidR="00E42C78">
        <w:t>П</w:t>
      </w:r>
      <w:r w:rsidR="005951D6">
        <w:t>………..</w:t>
      </w:r>
      <w:r w:rsidR="00C44F05" w:rsidRPr="00E81323">
        <w:t>, заключили настоящий Договор (далее - Договор) о нижеследующем:</w:t>
      </w:r>
    </w:p>
    <w:p w:rsidR="00C44F05" w:rsidRDefault="00C44F05" w:rsidP="00C44F05">
      <w:pPr>
        <w:pStyle w:val="1"/>
        <w:widowControl w:val="0"/>
        <w:spacing w:line="240" w:lineRule="atLeast"/>
        <w:ind w:firstLine="0"/>
        <w:jc w:val="center"/>
      </w:pPr>
      <w:r w:rsidRPr="00C44F05">
        <w:t>1. Предмет договора</w:t>
      </w:r>
      <w:bookmarkEnd w:id="0"/>
      <w:bookmarkEnd w:id="1"/>
      <w:bookmarkEnd w:id="2"/>
      <w:bookmarkEnd w:id="3"/>
      <w:bookmarkEnd w:id="4"/>
      <w:bookmarkEnd w:id="5"/>
    </w:p>
    <w:p w:rsidR="00FC0466" w:rsidRPr="00FC0466" w:rsidRDefault="00FC0466" w:rsidP="00FC0466"/>
    <w:p w:rsidR="00C44F05" w:rsidRDefault="00C44F05" w:rsidP="00C44F05">
      <w:pPr>
        <w:widowControl w:val="0"/>
        <w:tabs>
          <w:tab w:val="left" w:pos="-2618"/>
        </w:tabs>
        <w:ind w:firstLine="567"/>
        <w:jc w:val="both"/>
      </w:pPr>
      <w:r>
        <w:t xml:space="preserve">1.1. </w:t>
      </w:r>
      <w:r w:rsidRPr="002B60AA">
        <w:t>По настоящему договору П</w:t>
      </w:r>
      <w:r>
        <w:t>ОДРЯДЧИК</w:t>
      </w:r>
      <w:r w:rsidRPr="002B60AA">
        <w:t xml:space="preserve"> обязуется выполнить по заданию З</w:t>
      </w:r>
      <w:r>
        <w:t>АКАЗЧИКА</w:t>
      </w:r>
      <w:r w:rsidRPr="002B60AA">
        <w:t xml:space="preserve"> следующие виды </w:t>
      </w:r>
      <w:r w:rsidR="001D612D">
        <w:t>услуг</w:t>
      </w:r>
      <w:r w:rsidRPr="002B60AA">
        <w:t xml:space="preserve">: </w:t>
      </w:r>
      <w:bookmarkStart w:id="6" w:name="_Toc236288387"/>
      <w:bookmarkStart w:id="7" w:name="_Toc236288636"/>
      <w:r w:rsidR="00097099" w:rsidRPr="00097099">
        <w:t>оказание в 201</w:t>
      </w:r>
      <w:r w:rsidR="00F73025">
        <w:t>8</w:t>
      </w:r>
      <w:r w:rsidR="00097099" w:rsidRPr="00097099">
        <w:t xml:space="preserve"> году услуг  по ремонту грузоподъемных механизмов (ГПМ)</w:t>
      </w:r>
      <w:r>
        <w:t xml:space="preserve">, </w:t>
      </w:r>
      <w:proofErr w:type="gramStart"/>
      <w:r w:rsidRPr="00242F47">
        <w:t>согласно</w:t>
      </w:r>
      <w:proofErr w:type="gramEnd"/>
      <w:r w:rsidRPr="00242F47">
        <w:t xml:space="preserve"> прилагаемого графика </w:t>
      </w:r>
      <w:r w:rsidR="001D612D">
        <w:t>оказания услуг</w:t>
      </w:r>
      <w:r>
        <w:t xml:space="preserve">, </w:t>
      </w:r>
      <w:r w:rsidRPr="00841C4C">
        <w:t>утвержденно</w:t>
      </w:r>
      <w:r>
        <w:t>го</w:t>
      </w:r>
      <w:r w:rsidRPr="00841C4C">
        <w:t xml:space="preserve"> Заказчиком</w:t>
      </w:r>
      <w:r>
        <w:t>,</w:t>
      </w:r>
      <w:r w:rsidRPr="00841C4C">
        <w:t xml:space="preserve"> и сдать результаты </w:t>
      </w:r>
      <w:r w:rsidR="00C21651">
        <w:t>услуг</w:t>
      </w:r>
      <w:r w:rsidRPr="00841C4C">
        <w:t xml:space="preserve"> Заказчику, а Заказчик обязуется принять результат и оплатить его. </w:t>
      </w:r>
    </w:p>
    <w:p w:rsidR="00FC0466" w:rsidRDefault="00FC0466" w:rsidP="00C44F05">
      <w:pPr>
        <w:widowControl w:val="0"/>
        <w:tabs>
          <w:tab w:val="left" w:pos="-2618"/>
        </w:tabs>
        <w:ind w:firstLine="567"/>
        <w:jc w:val="both"/>
      </w:pPr>
    </w:p>
    <w:p w:rsidR="00C44F05" w:rsidRDefault="00C44F05" w:rsidP="00C44F05">
      <w:pPr>
        <w:spacing w:line="240" w:lineRule="atLeast"/>
        <w:jc w:val="center"/>
        <w:rPr>
          <w:b/>
        </w:rPr>
      </w:pPr>
      <w:r>
        <w:rPr>
          <w:b/>
        </w:rPr>
        <w:t xml:space="preserve">2. </w:t>
      </w:r>
      <w:r w:rsidRPr="00BD444C">
        <w:rPr>
          <w:b/>
        </w:rPr>
        <w:t xml:space="preserve">Сроки </w:t>
      </w:r>
      <w:bookmarkEnd w:id="6"/>
      <w:bookmarkEnd w:id="7"/>
      <w:r w:rsidR="00C21651">
        <w:rPr>
          <w:b/>
        </w:rPr>
        <w:t>оказания услуг</w:t>
      </w:r>
    </w:p>
    <w:p w:rsidR="00FC0466" w:rsidRDefault="00FC0466" w:rsidP="00C44F05">
      <w:pPr>
        <w:spacing w:line="240" w:lineRule="atLeast"/>
        <w:jc w:val="center"/>
        <w:rPr>
          <w:b/>
        </w:rPr>
      </w:pPr>
    </w:p>
    <w:p w:rsidR="00C44F05" w:rsidRPr="002B60AA" w:rsidRDefault="00E81323" w:rsidP="00C44F05">
      <w:pPr>
        <w:tabs>
          <w:tab w:val="num" w:pos="0"/>
        </w:tabs>
        <w:spacing w:line="240" w:lineRule="atLeast"/>
        <w:jc w:val="both"/>
      </w:pPr>
      <w:r>
        <w:tab/>
      </w:r>
      <w:r w:rsidR="00C44F05">
        <w:t xml:space="preserve">2.1. </w:t>
      </w:r>
      <w:r w:rsidR="00C44F05" w:rsidRPr="002B60AA">
        <w:t xml:space="preserve">Сроками </w:t>
      </w:r>
      <w:r w:rsidR="00C21651">
        <w:t>оказания услуг</w:t>
      </w:r>
      <w:r w:rsidR="00C44F05" w:rsidRPr="002B60AA">
        <w:t xml:space="preserve"> по настоящему договору являются:</w:t>
      </w:r>
    </w:p>
    <w:p w:rsidR="00C44F05" w:rsidRPr="008D23EF" w:rsidRDefault="00C44F05" w:rsidP="00C44F05">
      <w:pPr>
        <w:tabs>
          <w:tab w:val="num" w:pos="0"/>
        </w:tabs>
        <w:spacing w:line="240" w:lineRule="atLeast"/>
        <w:jc w:val="both"/>
        <w:rPr>
          <w:color w:val="FF0000"/>
        </w:rPr>
      </w:pPr>
      <w:r w:rsidRPr="002B60AA">
        <w:t xml:space="preserve">начальный срок —  </w:t>
      </w:r>
      <w:r w:rsidR="005951D6">
        <w:t>………….</w:t>
      </w:r>
      <w:r>
        <w:t>.</w:t>
      </w:r>
    </w:p>
    <w:p w:rsidR="00C44F05" w:rsidRDefault="00C44F05" w:rsidP="00C44F05">
      <w:pPr>
        <w:tabs>
          <w:tab w:val="num" w:pos="0"/>
        </w:tabs>
        <w:spacing w:line="240" w:lineRule="atLeast"/>
        <w:jc w:val="both"/>
      </w:pPr>
      <w:r w:rsidRPr="002B60AA">
        <w:t xml:space="preserve">конечный срок — </w:t>
      </w:r>
      <w:r>
        <w:t xml:space="preserve"> 3</w:t>
      </w:r>
      <w:r w:rsidR="00E42C78">
        <w:t>1</w:t>
      </w:r>
      <w:r>
        <w:t>.12.201</w:t>
      </w:r>
      <w:r w:rsidR="00F73025">
        <w:t>8г</w:t>
      </w:r>
      <w:r>
        <w:t>.</w:t>
      </w:r>
    </w:p>
    <w:p w:rsidR="00C44F05" w:rsidRPr="002B60AA" w:rsidRDefault="00E81323" w:rsidP="00C44F05">
      <w:pPr>
        <w:tabs>
          <w:tab w:val="num" w:pos="0"/>
        </w:tabs>
        <w:spacing w:line="240" w:lineRule="atLeast"/>
        <w:jc w:val="both"/>
      </w:pPr>
      <w:r>
        <w:tab/>
      </w:r>
      <w:r w:rsidR="00C44F05">
        <w:t xml:space="preserve">2.2. Последовательность и сроки </w:t>
      </w:r>
      <w:r w:rsidR="001D612D">
        <w:t>оказания услуг</w:t>
      </w:r>
      <w:r w:rsidR="00C44F05">
        <w:t xml:space="preserve"> указанных в п. 2.1. настоящего договора, определены в графике </w:t>
      </w:r>
      <w:r w:rsidR="001D612D">
        <w:t>оказания услуг</w:t>
      </w:r>
      <w:r w:rsidR="00C44F05">
        <w:t xml:space="preserve"> (</w:t>
      </w:r>
      <w:r w:rsidR="00577C8D">
        <w:t>Приложение</w:t>
      </w:r>
      <w:r w:rsidR="00C44F05">
        <w:t xml:space="preserve"> №1к настоящему договору).</w:t>
      </w:r>
    </w:p>
    <w:p w:rsidR="00C44F05" w:rsidRDefault="00C44F05" w:rsidP="00C44F05">
      <w:pPr>
        <w:pStyle w:val="1"/>
        <w:widowControl w:val="0"/>
        <w:tabs>
          <w:tab w:val="num" w:pos="0"/>
        </w:tabs>
        <w:spacing w:line="240" w:lineRule="atLeast"/>
        <w:ind w:firstLine="0"/>
        <w:jc w:val="center"/>
      </w:pPr>
      <w:bookmarkStart w:id="8" w:name="_Toc236288388"/>
      <w:bookmarkStart w:id="9" w:name="_Toc236288637"/>
      <w:r w:rsidRPr="00C44F05">
        <w:t>3. Стоимость</w:t>
      </w:r>
      <w:bookmarkEnd w:id="8"/>
      <w:bookmarkEnd w:id="9"/>
      <w:r w:rsidR="00C21651">
        <w:t xml:space="preserve"> услуг</w:t>
      </w:r>
    </w:p>
    <w:p w:rsidR="00FC0466" w:rsidRPr="00FC0466" w:rsidRDefault="00FC0466" w:rsidP="00FC0466"/>
    <w:p w:rsidR="00C44F05" w:rsidRPr="00E81323" w:rsidRDefault="00E81323" w:rsidP="00C44F05">
      <w:pPr>
        <w:tabs>
          <w:tab w:val="num" w:pos="0"/>
        </w:tabs>
        <w:spacing w:line="240" w:lineRule="atLeast"/>
        <w:jc w:val="both"/>
      </w:pPr>
      <w:r>
        <w:tab/>
      </w:r>
      <w:r w:rsidR="00C44F05" w:rsidRPr="00E81323">
        <w:t xml:space="preserve">3.1. Общая стоимость </w:t>
      </w:r>
      <w:r w:rsidR="00C21651">
        <w:t>услуг</w:t>
      </w:r>
      <w:r w:rsidR="00C44F05" w:rsidRPr="00E81323">
        <w:t xml:space="preserve"> по настоящему договору составляет</w:t>
      </w:r>
      <w:proofErr w:type="gramStart"/>
      <w:r w:rsidR="005951D6">
        <w:t>……………</w:t>
      </w:r>
      <w:r w:rsidR="00C44F05" w:rsidRPr="00E81323">
        <w:t xml:space="preserve"> (</w:t>
      </w:r>
      <w:r w:rsidR="005951D6">
        <w:t>………………………</w:t>
      </w:r>
      <w:r w:rsidR="00C44F05" w:rsidRPr="00E81323">
        <w:t xml:space="preserve">) </w:t>
      </w:r>
      <w:proofErr w:type="gramEnd"/>
      <w:r w:rsidR="00C44F05" w:rsidRPr="00E81323">
        <w:t xml:space="preserve">рубль </w:t>
      </w:r>
      <w:r w:rsidR="005951D6">
        <w:t>……</w:t>
      </w:r>
      <w:r w:rsidR="00C44F05" w:rsidRPr="00E81323">
        <w:t xml:space="preserve"> копеек, в том числе НДС (18%) </w:t>
      </w:r>
      <w:r w:rsidR="005951D6">
        <w:t>………………</w:t>
      </w:r>
      <w:r w:rsidR="00C44F05" w:rsidRPr="00E81323">
        <w:t xml:space="preserve"> (</w:t>
      </w:r>
      <w:r w:rsidR="005951D6">
        <w:t>………………………………….</w:t>
      </w:r>
      <w:r w:rsidR="00C44F05" w:rsidRPr="00E81323">
        <w:t xml:space="preserve">) рубля </w:t>
      </w:r>
      <w:r w:rsidR="005951D6">
        <w:t>…..</w:t>
      </w:r>
      <w:r w:rsidR="00C44F05" w:rsidRPr="00E81323">
        <w:t xml:space="preserve"> копейки, и определена расчетом стоимости </w:t>
      </w:r>
      <w:r w:rsidR="00C21651">
        <w:t>услуг</w:t>
      </w:r>
      <w:r w:rsidR="00C44F05" w:rsidRPr="00E81323">
        <w:t>, разработанным Подрядчиком и утвержденным Заказчиком (</w:t>
      </w:r>
      <w:r w:rsidR="00577C8D" w:rsidRPr="00E81323">
        <w:t>Приложение</w:t>
      </w:r>
      <w:r w:rsidR="00C44F05" w:rsidRPr="00E81323">
        <w:t xml:space="preserve"> №2 к настоящему договору) </w:t>
      </w:r>
    </w:p>
    <w:p w:rsidR="00913805" w:rsidRDefault="00913805" w:rsidP="00913805">
      <w:pPr>
        <w:shd w:val="clear" w:color="auto" w:fill="FFFFFF"/>
        <w:tabs>
          <w:tab w:val="left" w:pos="1056"/>
          <w:tab w:val="left" w:leader="underscore" w:pos="9370"/>
        </w:tabs>
        <w:ind w:firstLine="709"/>
        <w:jc w:val="both"/>
      </w:pPr>
      <w:r w:rsidRPr="00E81323">
        <w:t>3.2. НДС оплачивается Заказчиком в размере, установленном в соответствии с законодательством Российской Федерации.</w:t>
      </w:r>
    </w:p>
    <w:p w:rsidR="00913805" w:rsidRDefault="00913805" w:rsidP="00913805">
      <w:pPr>
        <w:shd w:val="clear" w:color="auto" w:fill="FFFFFF"/>
        <w:tabs>
          <w:tab w:val="left" w:pos="1056"/>
          <w:tab w:val="left" w:leader="underscore" w:pos="9370"/>
        </w:tabs>
        <w:ind w:firstLine="709"/>
        <w:jc w:val="both"/>
      </w:pPr>
      <w:r>
        <w:t xml:space="preserve">3.3. </w:t>
      </w:r>
      <w:r w:rsidRPr="00BB34C4">
        <w:t xml:space="preserve">Оплата производится за фактически </w:t>
      </w:r>
      <w:r w:rsidR="00C21651">
        <w:t>оказанные</w:t>
      </w:r>
      <w:r w:rsidRPr="00BB34C4">
        <w:t xml:space="preserve"> и принятые объемы </w:t>
      </w:r>
      <w:r w:rsidR="00C21651">
        <w:t>услуг</w:t>
      </w:r>
      <w:r w:rsidRPr="00BB34C4">
        <w:t>.</w:t>
      </w:r>
      <w:r w:rsidR="00C21651">
        <w:t xml:space="preserve"> </w:t>
      </w:r>
      <w:r w:rsidRPr="007F5AD4">
        <w:t xml:space="preserve">В </w:t>
      </w:r>
      <w:proofErr w:type="gramStart"/>
      <w:r w:rsidRPr="007F5AD4">
        <w:t>случае</w:t>
      </w:r>
      <w:proofErr w:type="gramEnd"/>
      <w:r w:rsidRPr="007F5AD4">
        <w:t xml:space="preserve">, если фактические расходы Подрядчика оказались меньше тех, которые учитывались при определении цены </w:t>
      </w:r>
      <w:r w:rsidR="00C21651">
        <w:t>услуг</w:t>
      </w:r>
      <w:r w:rsidRPr="007F5AD4">
        <w:t xml:space="preserve">, Заказчик оплачивает </w:t>
      </w:r>
      <w:r w:rsidR="00C21651">
        <w:t>оказанные услуги</w:t>
      </w:r>
      <w:r w:rsidRPr="007F5AD4">
        <w:t xml:space="preserve"> по цене фактических расходов.</w:t>
      </w:r>
    </w:p>
    <w:p w:rsidR="00913805" w:rsidRDefault="00913805" w:rsidP="00913805">
      <w:pPr>
        <w:pStyle w:val="1"/>
        <w:keepNext w:val="0"/>
        <w:widowControl w:val="0"/>
        <w:spacing w:before="0"/>
        <w:jc w:val="both"/>
        <w:rPr>
          <w:b w:val="0"/>
        </w:rPr>
      </w:pPr>
      <w:proofErr w:type="gramStart"/>
      <w:r w:rsidRPr="001D01B5">
        <w:rPr>
          <w:b w:val="0"/>
        </w:rPr>
        <w:t>3.4.</w:t>
      </w:r>
      <w:r w:rsidRPr="00782531">
        <w:rPr>
          <w:b w:val="0"/>
        </w:rPr>
        <w:t xml:space="preserve">В </w:t>
      </w:r>
      <w:r w:rsidRPr="006F3EA1">
        <w:rPr>
          <w:b w:val="0"/>
        </w:rPr>
        <w:t xml:space="preserve">случае если фактические расходы ПОДРЯДЧИКА оказались больше тех, которые учитывались при определении цены </w:t>
      </w:r>
      <w:r w:rsidR="00C21651">
        <w:rPr>
          <w:b w:val="0"/>
        </w:rPr>
        <w:t>услуг</w:t>
      </w:r>
      <w:r w:rsidRPr="006F3EA1">
        <w:rPr>
          <w:b w:val="0"/>
        </w:rPr>
        <w:t xml:space="preserve"> (увеличение объемов выполняемых </w:t>
      </w:r>
      <w:r w:rsidR="00C21651">
        <w:rPr>
          <w:b w:val="0"/>
        </w:rPr>
        <w:t>услуг</w:t>
      </w:r>
      <w:r w:rsidRPr="006F3EA1">
        <w:rPr>
          <w:b w:val="0"/>
        </w:rPr>
        <w:t xml:space="preserve"> против</w:t>
      </w:r>
      <w:r w:rsidR="00C21651">
        <w:rPr>
          <w:b w:val="0"/>
        </w:rPr>
        <w:t xml:space="preserve"> </w:t>
      </w:r>
      <w:r w:rsidRPr="006F3EA1">
        <w:rPr>
          <w:b w:val="0"/>
        </w:rPr>
        <w:t>первоначально оговоренных, согласованное сторонами в порядке п.</w:t>
      </w:r>
      <w:r w:rsidRPr="001D01B5">
        <w:rPr>
          <w:b w:val="0"/>
        </w:rPr>
        <w:t>5.2.</w:t>
      </w:r>
      <w:r w:rsidR="000E0E1A">
        <w:rPr>
          <w:b w:val="0"/>
        </w:rPr>
        <w:t>3</w:t>
      </w:r>
      <w:r w:rsidRPr="001D01B5">
        <w:rPr>
          <w:b w:val="0"/>
        </w:rPr>
        <w:t xml:space="preserve">. </w:t>
      </w:r>
      <w:r w:rsidRPr="006F3EA1">
        <w:rPr>
          <w:b w:val="0"/>
        </w:rPr>
        <w:t>настоящего договора;</w:t>
      </w:r>
      <w:proofErr w:type="gramEnd"/>
      <w:r w:rsidRPr="006F3EA1">
        <w:rPr>
          <w:b w:val="0"/>
        </w:rPr>
        <w:t xml:space="preserve"> изменение ценовой политики Государства как то: увеличение тарифов, процентных ставок,</w:t>
      </w:r>
      <w:r w:rsidR="00F73025">
        <w:rPr>
          <w:b w:val="0"/>
        </w:rPr>
        <w:t xml:space="preserve"> </w:t>
      </w:r>
      <w:r w:rsidRPr="006F3EA1">
        <w:rPr>
          <w:b w:val="0"/>
        </w:rPr>
        <w:t xml:space="preserve">инфляция, резкое изменение курса рубля и другие события, влекущие за собой изменение стоимости </w:t>
      </w:r>
      <w:r w:rsidR="00C21651">
        <w:rPr>
          <w:b w:val="0"/>
        </w:rPr>
        <w:t>услуг</w:t>
      </w:r>
      <w:r w:rsidRPr="006F3EA1">
        <w:rPr>
          <w:b w:val="0"/>
        </w:rPr>
        <w:t xml:space="preserve"> по договору более чем на 10%), СТОРОНЫ согласовывают и подписывают дополнительное соглашение на увеличение стоимости </w:t>
      </w:r>
      <w:r w:rsidR="00C21651">
        <w:rPr>
          <w:b w:val="0"/>
        </w:rPr>
        <w:t>услуг</w:t>
      </w:r>
      <w:r w:rsidRPr="006F3EA1">
        <w:rPr>
          <w:b w:val="0"/>
        </w:rPr>
        <w:t xml:space="preserve"> и сроков их выполнения</w:t>
      </w:r>
      <w:r>
        <w:rPr>
          <w:b w:val="0"/>
        </w:rPr>
        <w:t>.</w:t>
      </w:r>
    </w:p>
    <w:p w:rsidR="00FC0466" w:rsidRPr="00FC0466" w:rsidRDefault="00FC0466" w:rsidP="00FC0466"/>
    <w:p w:rsidR="00913805" w:rsidRDefault="00913805" w:rsidP="00913805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211F2">
        <w:rPr>
          <w:rFonts w:ascii="Times New Roman" w:hAnsi="Times New Roman"/>
          <w:b/>
          <w:sz w:val="24"/>
          <w:szCs w:val="24"/>
        </w:rPr>
        <w:t xml:space="preserve">4. </w:t>
      </w:r>
      <w:r w:rsidRPr="00CF7C81">
        <w:rPr>
          <w:rFonts w:ascii="Times New Roman" w:hAnsi="Times New Roman"/>
          <w:b/>
          <w:sz w:val="24"/>
          <w:szCs w:val="24"/>
        </w:rPr>
        <w:t xml:space="preserve">Оплата </w:t>
      </w:r>
      <w:r w:rsidR="00C21651">
        <w:rPr>
          <w:rFonts w:ascii="Times New Roman" w:hAnsi="Times New Roman"/>
          <w:b/>
          <w:sz w:val="24"/>
          <w:szCs w:val="24"/>
        </w:rPr>
        <w:t>услуг</w:t>
      </w:r>
      <w:r w:rsidRPr="00CF7C81">
        <w:rPr>
          <w:rFonts w:ascii="Times New Roman" w:hAnsi="Times New Roman"/>
          <w:b/>
          <w:sz w:val="24"/>
          <w:szCs w:val="24"/>
        </w:rPr>
        <w:t xml:space="preserve"> и взаиморасчеты</w:t>
      </w:r>
    </w:p>
    <w:p w:rsidR="00FC0466" w:rsidRPr="00CF7C81" w:rsidRDefault="00FC0466" w:rsidP="00913805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913805" w:rsidRPr="00472CE1" w:rsidRDefault="00913805" w:rsidP="00913805">
      <w:pPr>
        <w:ind w:firstLine="720"/>
        <w:jc w:val="both"/>
      </w:pPr>
      <w:r>
        <w:lastRenderedPageBreak/>
        <w:t xml:space="preserve">4.1. </w:t>
      </w:r>
      <w:r w:rsidRPr="00472CE1">
        <w:t xml:space="preserve">Оплата </w:t>
      </w:r>
      <w:r w:rsidR="001D612D">
        <w:t>оказанных услуг</w:t>
      </w:r>
      <w:r w:rsidRPr="00472CE1">
        <w:t xml:space="preserve"> производится Заказчиком в размере </w:t>
      </w:r>
      <w:r>
        <w:t>100</w:t>
      </w:r>
      <w:r w:rsidRPr="00472CE1">
        <w:t xml:space="preserve">% от стоимости </w:t>
      </w:r>
      <w:r w:rsidR="001D612D">
        <w:t>услуг</w:t>
      </w:r>
      <w:r w:rsidRPr="00472CE1">
        <w:t xml:space="preserve"> и прочих затрат Подрядчика, </w:t>
      </w:r>
      <w:r w:rsidR="001D612D" w:rsidRPr="00472CE1">
        <w:t xml:space="preserve">в течение </w:t>
      </w:r>
      <w:r w:rsidR="001D612D">
        <w:t>180</w:t>
      </w:r>
      <w:r w:rsidR="001D612D" w:rsidRPr="00472CE1">
        <w:t xml:space="preserve"> (</w:t>
      </w:r>
      <w:r w:rsidR="001D612D">
        <w:t>ста восьмидесяти</w:t>
      </w:r>
      <w:r w:rsidR="001D612D" w:rsidRPr="00472CE1">
        <w:t xml:space="preserve">) </w:t>
      </w:r>
      <w:r w:rsidR="001D612D">
        <w:t xml:space="preserve">календарных </w:t>
      </w:r>
      <w:r w:rsidR="001D612D" w:rsidRPr="00472CE1">
        <w:t>дне</w:t>
      </w:r>
      <w:r w:rsidR="001D612D">
        <w:t>й с даты подписания Заказчиком а</w:t>
      </w:r>
      <w:r w:rsidR="001D612D" w:rsidRPr="00472CE1">
        <w:t xml:space="preserve">кта  </w:t>
      </w:r>
      <w:r w:rsidR="001D612D">
        <w:t xml:space="preserve">оказанных услуг </w:t>
      </w:r>
      <w:r w:rsidR="001D612D" w:rsidRPr="00472CE1">
        <w:t xml:space="preserve">и </w:t>
      </w:r>
      <w:r w:rsidR="001D612D">
        <w:t>получения счетов, счетов-фактур</w:t>
      </w:r>
      <w:r w:rsidRPr="00472CE1">
        <w:t>.</w:t>
      </w:r>
    </w:p>
    <w:p w:rsidR="00913805" w:rsidRPr="00472CE1" w:rsidRDefault="00913805" w:rsidP="00913805">
      <w:pPr>
        <w:pStyle w:val="af2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472CE1">
        <w:rPr>
          <w:rFonts w:ascii="Times New Roman" w:hAnsi="Times New Roman" w:cs="Times New Roman"/>
        </w:rPr>
        <w:t>.2. Моментом оплаты является списание денежных сре</w:t>
      </w:r>
      <w:proofErr w:type="gramStart"/>
      <w:r w:rsidRPr="00472CE1">
        <w:rPr>
          <w:rFonts w:ascii="Times New Roman" w:hAnsi="Times New Roman" w:cs="Times New Roman"/>
        </w:rPr>
        <w:t>дств с б</w:t>
      </w:r>
      <w:proofErr w:type="gramEnd"/>
      <w:r w:rsidRPr="00472CE1">
        <w:rPr>
          <w:rFonts w:ascii="Times New Roman" w:hAnsi="Times New Roman" w:cs="Times New Roman"/>
        </w:rPr>
        <w:t>анковского счета Заказчика.</w:t>
      </w:r>
    </w:p>
    <w:p w:rsidR="00913805" w:rsidRPr="00472CE1" w:rsidRDefault="00913805" w:rsidP="00913805">
      <w:pPr>
        <w:pStyle w:val="af2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472CE1">
        <w:rPr>
          <w:rFonts w:ascii="Times New Roman" w:hAnsi="Times New Roman" w:cs="Times New Roman"/>
        </w:rPr>
        <w:t xml:space="preserve">.3. Превышение Подрядчиком объемов и стоимости </w:t>
      </w:r>
      <w:r w:rsidR="001D612D">
        <w:rPr>
          <w:rFonts w:ascii="Times New Roman" w:hAnsi="Times New Roman" w:cs="Times New Roman"/>
        </w:rPr>
        <w:t>услуг</w:t>
      </w:r>
      <w:r w:rsidRPr="00472CE1">
        <w:rPr>
          <w:rFonts w:ascii="Times New Roman" w:hAnsi="Times New Roman" w:cs="Times New Roman"/>
        </w:rPr>
        <w:t xml:space="preserve">, не </w:t>
      </w:r>
      <w:proofErr w:type="gramStart"/>
      <w:r w:rsidR="00C44F05">
        <w:rPr>
          <w:rFonts w:ascii="Times New Roman" w:hAnsi="Times New Roman" w:cs="Times New Roman"/>
        </w:rPr>
        <w:t>согласованная</w:t>
      </w:r>
      <w:proofErr w:type="gramEnd"/>
      <w:r w:rsidR="00C44F05">
        <w:rPr>
          <w:rFonts w:ascii="Times New Roman" w:hAnsi="Times New Roman" w:cs="Times New Roman"/>
        </w:rPr>
        <w:t xml:space="preserve"> с Заказчиком</w:t>
      </w:r>
      <w:r w:rsidRPr="00472CE1">
        <w:rPr>
          <w:rFonts w:ascii="Times New Roman" w:hAnsi="Times New Roman" w:cs="Times New Roman"/>
        </w:rPr>
        <w:t>, оплачиваются Подрядчиком за свой счет.</w:t>
      </w:r>
    </w:p>
    <w:p w:rsidR="00913805" w:rsidRPr="00472CE1" w:rsidRDefault="00913805" w:rsidP="00913805">
      <w:pPr>
        <w:pStyle w:val="af2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472CE1">
        <w:rPr>
          <w:rFonts w:ascii="Times New Roman" w:hAnsi="Times New Roman" w:cs="Times New Roman"/>
        </w:rPr>
        <w:t>.4. Счета-фактуры выставляются Заказчику Подрядчиком в соответствии с законодательством Российской Федерации.</w:t>
      </w:r>
    </w:p>
    <w:p w:rsidR="00913805" w:rsidRDefault="00913805" w:rsidP="00913805">
      <w:pPr>
        <w:pStyle w:val="ConsNormal"/>
        <w:ind w:firstLine="0"/>
        <w:jc w:val="both"/>
        <w:rPr>
          <w:rFonts w:ascii="Times New Roman" w:hAnsi="Times New Roman"/>
          <w:sz w:val="24"/>
        </w:rPr>
      </w:pPr>
    </w:p>
    <w:p w:rsidR="00913805" w:rsidRDefault="00913805" w:rsidP="00913805">
      <w:pPr>
        <w:pStyle w:val="a8"/>
        <w:ind w:firstLine="0"/>
        <w:jc w:val="center"/>
        <w:rPr>
          <w:b/>
          <w:sz w:val="24"/>
          <w:szCs w:val="24"/>
        </w:rPr>
      </w:pPr>
      <w:r w:rsidRPr="00841C4C">
        <w:rPr>
          <w:b/>
          <w:sz w:val="24"/>
          <w:szCs w:val="24"/>
        </w:rPr>
        <w:t>5. Права и обязанности сторон</w:t>
      </w:r>
    </w:p>
    <w:p w:rsidR="00FC0466" w:rsidRDefault="00FC0466" w:rsidP="00913805">
      <w:pPr>
        <w:pStyle w:val="a8"/>
        <w:ind w:firstLine="0"/>
        <w:jc w:val="center"/>
        <w:rPr>
          <w:b/>
          <w:sz w:val="24"/>
          <w:szCs w:val="24"/>
        </w:rPr>
      </w:pPr>
    </w:p>
    <w:p w:rsidR="00913805" w:rsidRPr="00EA0303" w:rsidRDefault="00913805" w:rsidP="00913805">
      <w:pPr>
        <w:ind w:firstLine="720"/>
        <w:jc w:val="both"/>
      </w:pPr>
      <w:r w:rsidRPr="00841C4C">
        <w:t>5.</w:t>
      </w:r>
      <w:r w:rsidRPr="00E9039F">
        <w:t>1. «Заказчик» обязуется:</w:t>
      </w:r>
    </w:p>
    <w:p w:rsidR="00913805" w:rsidRPr="00841C4C" w:rsidRDefault="00913805" w:rsidP="00913805">
      <w:pPr>
        <w:ind w:firstLine="720"/>
        <w:jc w:val="both"/>
      </w:pPr>
      <w:r>
        <w:t>5.1.</w:t>
      </w:r>
      <w:r w:rsidR="00FF7BBE">
        <w:t>1</w:t>
      </w:r>
      <w:r w:rsidRPr="00841C4C">
        <w:t xml:space="preserve">. Согласовывать дополнительные объемы </w:t>
      </w:r>
      <w:r w:rsidR="001D612D">
        <w:t>услуг</w:t>
      </w:r>
      <w:r w:rsidRPr="00841C4C">
        <w:t xml:space="preserve"> по выявленным дефектам в процессе работы.</w:t>
      </w:r>
    </w:p>
    <w:p w:rsidR="00913805" w:rsidRDefault="00913805" w:rsidP="00913805">
      <w:pPr>
        <w:ind w:firstLine="720"/>
        <w:jc w:val="both"/>
      </w:pPr>
      <w:r>
        <w:t>5.1.</w:t>
      </w:r>
      <w:r w:rsidR="00FF7BBE">
        <w:t>2</w:t>
      </w:r>
      <w:r w:rsidRPr="00841C4C">
        <w:t xml:space="preserve">. Своевременно оплатить </w:t>
      </w:r>
      <w:r w:rsidR="00C21651">
        <w:t>оказанные услуги</w:t>
      </w:r>
      <w:r w:rsidRPr="00841C4C">
        <w:t xml:space="preserve"> в соответствие с требованиями раздела 3 настоящего договора.</w:t>
      </w:r>
    </w:p>
    <w:p w:rsidR="00913805" w:rsidRPr="00841C4C" w:rsidRDefault="00913805" w:rsidP="00913805">
      <w:pPr>
        <w:ind w:firstLine="720"/>
        <w:jc w:val="both"/>
      </w:pPr>
      <w:r>
        <w:t>5.1.</w:t>
      </w:r>
      <w:r w:rsidR="00FF7BBE">
        <w:t>3</w:t>
      </w:r>
      <w:r w:rsidRPr="00841C4C">
        <w:t xml:space="preserve">. Назначать ответственных лиц за проведение </w:t>
      </w:r>
      <w:proofErr w:type="spellStart"/>
      <w:r w:rsidRPr="00841C4C">
        <w:t>дефектации</w:t>
      </w:r>
      <w:proofErr w:type="spellEnd"/>
      <w:r w:rsidR="001D612D">
        <w:t xml:space="preserve"> </w:t>
      </w:r>
      <w:r w:rsidR="00F27FB1">
        <w:t xml:space="preserve">ГПМ </w:t>
      </w:r>
      <w:r w:rsidRPr="00841C4C">
        <w:t xml:space="preserve">и </w:t>
      </w:r>
      <w:r>
        <w:t>их</w:t>
      </w:r>
      <w:r w:rsidRPr="00841C4C">
        <w:t xml:space="preserve"> по</w:t>
      </w:r>
      <w:r>
        <w:t xml:space="preserve">этапной </w:t>
      </w:r>
      <w:r w:rsidRPr="00841C4C">
        <w:t xml:space="preserve">приемке  в процессе </w:t>
      </w:r>
      <w:r w:rsidR="00097099">
        <w:t>ремонта</w:t>
      </w:r>
      <w:r w:rsidRPr="00841C4C">
        <w:t>.</w:t>
      </w:r>
    </w:p>
    <w:p w:rsidR="00913805" w:rsidRPr="00EA0303" w:rsidRDefault="00913805" w:rsidP="00913805">
      <w:pPr>
        <w:ind w:firstLine="720"/>
        <w:jc w:val="both"/>
      </w:pPr>
      <w:r w:rsidRPr="00841C4C">
        <w:t xml:space="preserve">5.2.   </w:t>
      </w:r>
      <w:r w:rsidR="00F27FB1">
        <w:t>«</w:t>
      </w:r>
      <w:r w:rsidRPr="00E9039F">
        <w:t>Подрядчи</w:t>
      </w:r>
      <w:r>
        <w:t>к» обязуется</w:t>
      </w:r>
      <w:r w:rsidRPr="00E9039F">
        <w:t>:</w:t>
      </w:r>
    </w:p>
    <w:p w:rsidR="00913805" w:rsidRPr="00EA0303" w:rsidRDefault="00913805" w:rsidP="00913805">
      <w:pPr>
        <w:ind w:firstLine="720"/>
        <w:jc w:val="both"/>
      </w:pPr>
      <w:r w:rsidRPr="00841C4C">
        <w:t xml:space="preserve">5.2.1. </w:t>
      </w:r>
      <w:r w:rsidR="001D612D">
        <w:t xml:space="preserve">Оказывать услуги </w:t>
      </w:r>
      <w:r w:rsidRPr="00841C4C">
        <w:t xml:space="preserve">качественно и в установленные  сроки. </w:t>
      </w:r>
    </w:p>
    <w:p w:rsidR="00913805" w:rsidRPr="00841C4C" w:rsidRDefault="00913805" w:rsidP="00913805">
      <w:pPr>
        <w:ind w:firstLine="720"/>
        <w:jc w:val="both"/>
      </w:pPr>
      <w:r w:rsidRPr="00841C4C">
        <w:t>5.2.</w:t>
      </w:r>
      <w:r w:rsidR="00FF7BBE">
        <w:t>2</w:t>
      </w:r>
      <w:r w:rsidRPr="00841C4C">
        <w:t xml:space="preserve">. Представлять по запросу </w:t>
      </w:r>
      <w:r>
        <w:t xml:space="preserve"> Заказчика</w:t>
      </w:r>
      <w:r w:rsidRPr="00841C4C">
        <w:t xml:space="preserve"> информацию о ходе выполнения </w:t>
      </w:r>
      <w:r w:rsidR="00097099">
        <w:t>ремонта</w:t>
      </w:r>
      <w:r w:rsidRPr="00841C4C">
        <w:t>.</w:t>
      </w:r>
    </w:p>
    <w:p w:rsidR="00913805" w:rsidRPr="00841C4C" w:rsidRDefault="00913805" w:rsidP="00913805">
      <w:pPr>
        <w:ind w:firstLine="720"/>
        <w:jc w:val="both"/>
      </w:pPr>
      <w:r w:rsidRPr="00841C4C">
        <w:t>5.2.</w:t>
      </w:r>
      <w:r w:rsidR="00FF7BBE">
        <w:t>3</w:t>
      </w:r>
      <w:r w:rsidRPr="00841C4C">
        <w:t xml:space="preserve">. Во всех случаях, когда в процессе </w:t>
      </w:r>
      <w:r w:rsidR="001D612D">
        <w:t>оказания услуг</w:t>
      </w:r>
      <w:r w:rsidR="00FF7BBE">
        <w:t xml:space="preserve"> возникает</w:t>
      </w:r>
      <w:r w:rsidRPr="00841C4C">
        <w:t xml:space="preserve"> необходимость выполнения Подрядчиком дополнительных </w:t>
      </w:r>
      <w:r w:rsidR="001D612D">
        <w:t>услуг</w:t>
      </w:r>
      <w:r w:rsidRPr="00841C4C">
        <w:t>, стоимость которых прев</w:t>
      </w:r>
      <w:r>
        <w:t>ышает ранее составленную смету, Подрядчик</w:t>
      </w:r>
      <w:r w:rsidRPr="00841C4C">
        <w:t xml:space="preserve"> обязан известить об этом </w:t>
      </w:r>
      <w:r>
        <w:t>Заказчика</w:t>
      </w:r>
      <w:r w:rsidRPr="00841C4C">
        <w:t xml:space="preserve"> и согласовать с ним дополнительную смету до начала выполнения дополнительных </w:t>
      </w:r>
      <w:r w:rsidR="001D612D">
        <w:t>услуг</w:t>
      </w:r>
      <w:r w:rsidRPr="00841C4C">
        <w:t>.</w:t>
      </w:r>
    </w:p>
    <w:p w:rsidR="00913805" w:rsidRDefault="00913805" w:rsidP="00913805">
      <w:pPr>
        <w:jc w:val="center"/>
        <w:rPr>
          <w:b/>
          <w:noProof/>
        </w:rPr>
      </w:pPr>
    </w:p>
    <w:p w:rsidR="00913805" w:rsidRDefault="00913805" w:rsidP="00913805">
      <w:pPr>
        <w:jc w:val="center"/>
        <w:rPr>
          <w:b/>
        </w:rPr>
      </w:pPr>
      <w:r w:rsidRPr="00C2525E">
        <w:rPr>
          <w:b/>
          <w:noProof/>
        </w:rPr>
        <w:t>6.</w:t>
      </w:r>
      <w:r w:rsidRPr="00C2525E">
        <w:rPr>
          <w:b/>
        </w:rPr>
        <w:t xml:space="preserve"> Ответственность сторон</w:t>
      </w:r>
    </w:p>
    <w:p w:rsidR="00FC0466" w:rsidRPr="00C2525E" w:rsidRDefault="00FC0466" w:rsidP="00913805">
      <w:pPr>
        <w:jc w:val="center"/>
        <w:rPr>
          <w:b/>
        </w:rPr>
      </w:pPr>
    </w:p>
    <w:p w:rsidR="00913805" w:rsidRPr="00E9039F" w:rsidRDefault="00913805" w:rsidP="00913805">
      <w:pPr>
        <w:ind w:firstLine="720"/>
        <w:jc w:val="both"/>
      </w:pPr>
      <w:r w:rsidRPr="00C2525E">
        <w:t xml:space="preserve">6.1. За нарушение </w:t>
      </w:r>
      <w:proofErr w:type="gramStart"/>
      <w:r w:rsidRPr="00C2525E">
        <w:t xml:space="preserve">сроков </w:t>
      </w:r>
      <w:r w:rsidR="001D612D">
        <w:t>оказания услуг</w:t>
      </w:r>
      <w:r w:rsidRPr="00C2525E">
        <w:t>, установленных настоящим договором  Подрядчик уплачивает</w:t>
      </w:r>
      <w:proofErr w:type="gramEnd"/>
      <w:r w:rsidRPr="00C2525E">
        <w:t xml:space="preserve"> Заказчику пеню в размере 0,03% за каждый день просрочки от стоимости не</w:t>
      </w:r>
      <w:r w:rsidR="001D612D">
        <w:t xml:space="preserve"> оказанных</w:t>
      </w:r>
      <w:r w:rsidRPr="00E9039F">
        <w:t xml:space="preserve"> или </w:t>
      </w:r>
      <w:proofErr w:type="spellStart"/>
      <w:r w:rsidRPr="00E9039F">
        <w:t>недо</w:t>
      </w:r>
      <w:r w:rsidR="001D612D">
        <w:t>оказанных</w:t>
      </w:r>
      <w:proofErr w:type="spellEnd"/>
      <w:r w:rsidRPr="00E9039F">
        <w:t xml:space="preserve"> </w:t>
      </w:r>
      <w:r w:rsidR="001D612D">
        <w:t xml:space="preserve">услуг </w:t>
      </w:r>
      <w:r w:rsidRPr="00E9039F">
        <w:t>до полного исполнения обязательств.</w:t>
      </w:r>
    </w:p>
    <w:p w:rsidR="00913805" w:rsidRPr="00E9039F" w:rsidRDefault="00913805" w:rsidP="00913805">
      <w:pPr>
        <w:ind w:firstLine="720"/>
        <w:jc w:val="both"/>
      </w:pPr>
      <w:r w:rsidRPr="00E9039F">
        <w:t>6.2. Уплата неустойки не освобождает сторону от исполнения обязательств по договору.</w:t>
      </w:r>
    </w:p>
    <w:p w:rsidR="00913805" w:rsidRPr="00E9039F" w:rsidRDefault="00913805" w:rsidP="000E0E1A">
      <w:pPr>
        <w:ind w:firstLine="720"/>
        <w:jc w:val="both"/>
      </w:pPr>
      <w:r w:rsidRPr="00E9039F">
        <w:t>6.</w:t>
      </w:r>
      <w:r>
        <w:t>3</w:t>
      </w:r>
      <w:r w:rsidRPr="00E9039F">
        <w:t>.</w:t>
      </w:r>
      <w:r>
        <w:t xml:space="preserve">  Подрядчик</w:t>
      </w:r>
      <w:r w:rsidRPr="00E9039F">
        <w:t xml:space="preserve"> несет  имущественную ответственн</w:t>
      </w:r>
      <w:r>
        <w:t xml:space="preserve">ость за все убытки, понесенные Заказчиком </w:t>
      </w:r>
      <w:r w:rsidRPr="00E9039F">
        <w:t xml:space="preserve"> в результате обнаружившихся дефектов </w:t>
      </w:r>
      <w:r w:rsidR="00FF7BBE">
        <w:t xml:space="preserve">при </w:t>
      </w:r>
      <w:r w:rsidR="001D612D">
        <w:t>оказании услуг</w:t>
      </w:r>
      <w:r w:rsidRPr="00E9039F">
        <w:t>.</w:t>
      </w:r>
    </w:p>
    <w:p w:rsidR="00913805" w:rsidRPr="00841C4C" w:rsidRDefault="00913805" w:rsidP="00913805">
      <w:pPr>
        <w:ind w:firstLine="720"/>
        <w:jc w:val="center"/>
        <w:rPr>
          <w:b/>
          <w:noProof/>
        </w:rPr>
      </w:pPr>
    </w:p>
    <w:p w:rsidR="00913805" w:rsidRDefault="00913805" w:rsidP="00913805">
      <w:pPr>
        <w:jc w:val="center"/>
        <w:rPr>
          <w:b/>
        </w:rPr>
      </w:pPr>
      <w:r w:rsidRPr="00841C4C">
        <w:rPr>
          <w:b/>
          <w:noProof/>
        </w:rPr>
        <w:t>7.</w:t>
      </w:r>
      <w:r w:rsidRPr="00841C4C">
        <w:rPr>
          <w:b/>
        </w:rPr>
        <w:t xml:space="preserve"> Форс-Мажор</w:t>
      </w:r>
    </w:p>
    <w:p w:rsidR="00FC0466" w:rsidRDefault="00FC0466" w:rsidP="00913805">
      <w:pPr>
        <w:jc w:val="center"/>
        <w:rPr>
          <w:b/>
        </w:rPr>
      </w:pPr>
    </w:p>
    <w:p w:rsidR="00913805" w:rsidRPr="00841C4C" w:rsidRDefault="00913805" w:rsidP="00913805">
      <w:pPr>
        <w:ind w:firstLine="720"/>
        <w:jc w:val="both"/>
      </w:pPr>
      <w:r w:rsidRPr="00841C4C">
        <w:rPr>
          <w:noProof/>
        </w:rPr>
        <w:t>7.</w:t>
      </w:r>
      <w:r w:rsidRPr="00841C4C">
        <w:t>1. Форс-мажорными обстоятельствами считаются обстоятельства непреодолимой силы, не зависящие от участников договора, а именно: стихийные бедствия, введение чрезвычайного положения, ведение военных действий, и другие обстоятельства, установленные законодательством РФ.</w:t>
      </w:r>
    </w:p>
    <w:p w:rsidR="00913805" w:rsidRPr="00841C4C" w:rsidRDefault="00913805" w:rsidP="00913805">
      <w:pPr>
        <w:ind w:firstLine="720"/>
        <w:jc w:val="both"/>
      </w:pPr>
      <w:r w:rsidRPr="00841C4C">
        <w:t>7.2. При невозможности выполнения условий договора из-за форс-мажорных обстоятельств, действие договора приостанавливается на время действий этих обстоятельств.</w:t>
      </w:r>
    </w:p>
    <w:p w:rsidR="00913805" w:rsidRPr="00E149AD" w:rsidRDefault="00913805" w:rsidP="00913805">
      <w:pPr>
        <w:ind w:firstLine="720"/>
        <w:jc w:val="both"/>
      </w:pPr>
      <w:r w:rsidRPr="00841C4C">
        <w:t>7.3. О форс-мажорных обстоятельствах стороны должны уведомить друг друга не позднее 5-ти дней с момента их наступления с последующим предоставлением необходимых документов, подтверждающих наступление обстоятельств непреодолимой силы. Форс-мажорные обстоятельства должны быть подтверждены справками соответствующих государственных органов. При невыполнении этих условий стороны не вправе ссылаться на форс-мажорные обстоятельства.</w:t>
      </w:r>
    </w:p>
    <w:p w:rsidR="00913805" w:rsidRPr="00841C4C" w:rsidRDefault="00913805" w:rsidP="00913805">
      <w:pPr>
        <w:jc w:val="center"/>
        <w:rPr>
          <w:b/>
          <w:noProof/>
        </w:rPr>
      </w:pPr>
    </w:p>
    <w:p w:rsidR="00913805" w:rsidRDefault="00913805" w:rsidP="00913805">
      <w:pPr>
        <w:jc w:val="center"/>
        <w:rPr>
          <w:b/>
        </w:rPr>
      </w:pPr>
      <w:r w:rsidRPr="00841C4C">
        <w:rPr>
          <w:b/>
          <w:noProof/>
        </w:rPr>
        <w:t>8.</w:t>
      </w:r>
      <w:r w:rsidRPr="00841C4C">
        <w:rPr>
          <w:b/>
        </w:rPr>
        <w:t xml:space="preserve"> Прочие условия</w:t>
      </w:r>
    </w:p>
    <w:p w:rsidR="00FC0466" w:rsidRPr="00841C4C" w:rsidRDefault="00FC0466" w:rsidP="00913805">
      <w:pPr>
        <w:jc w:val="center"/>
        <w:rPr>
          <w:b/>
        </w:rPr>
      </w:pPr>
    </w:p>
    <w:p w:rsidR="00913805" w:rsidRPr="00841C4C" w:rsidRDefault="00913805" w:rsidP="00797A97">
      <w:pPr>
        <w:ind w:firstLine="720"/>
        <w:jc w:val="both"/>
        <w:rPr>
          <w:noProof/>
        </w:rPr>
      </w:pPr>
      <w:r w:rsidRPr="00841C4C">
        <w:rPr>
          <w:noProof/>
        </w:rPr>
        <w:t>8.1.К вопросам, не урегулированным настоящим договором, применяются положения действующего законодательства.</w:t>
      </w:r>
      <w:r w:rsidRPr="00841C4C">
        <w:rPr>
          <w:noProof/>
        </w:rPr>
        <w:tab/>
      </w:r>
    </w:p>
    <w:p w:rsidR="00913805" w:rsidRPr="00841C4C" w:rsidRDefault="00913805" w:rsidP="00797A97">
      <w:pPr>
        <w:ind w:firstLine="720"/>
        <w:jc w:val="both"/>
        <w:rPr>
          <w:noProof/>
        </w:rPr>
      </w:pPr>
      <w:r w:rsidRPr="00841C4C">
        <w:rPr>
          <w:noProof/>
        </w:rPr>
        <w:lastRenderedPageBreak/>
        <w:t>8.2. Все дополнения и изменения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913805" w:rsidRPr="00841C4C" w:rsidRDefault="00913805" w:rsidP="00797A97">
      <w:pPr>
        <w:ind w:firstLine="720"/>
        <w:jc w:val="both"/>
        <w:rPr>
          <w:noProof/>
        </w:rPr>
      </w:pPr>
      <w:r w:rsidRPr="00841C4C">
        <w:rPr>
          <w:noProof/>
        </w:rPr>
        <w:t>8.3. Платежные и иные документы, могут быть переданы с помощью электронно-технической связи (факсы, телетайпы, модемы и т.п.) с последующим предоставлением оригиналов документов. Стороны несут ответственность за достоверность копий документов.</w:t>
      </w:r>
    </w:p>
    <w:p w:rsidR="00913805" w:rsidRPr="00841C4C" w:rsidRDefault="00913805" w:rsidP="00797A97">
      <w:pPr>
        <w:ind w:firstLine="720"/>
        <w:jc w:val="both"/>
        <w:rPr>
          <w:noProof/>
        </w:rPr>
      </w:pPr>
      <w:r w:rsidRPr="00841C4C">
        <w:rPr>
          <w:noProof/>
        </w:rPr>
        <w:t>8.4. При выполнении настоящего договора стороны руководствуются действующим законодательством Российской Федерации.</w:t>
      </w:r>
    </w:p>
    <w:p w:rsidR="00913805" w:rsidRPr="009B5065" w:rsidRDefault="00913805" w:rsidP="00797A97">
      <w:pPr>
        <w:ind w:firstLine="720"/>
        <w:jc w:val="both"/>
        <w:rPr>
          <w:noProof/>
        </w:rPr>
      </w:pPr>
      <w:r w:rsidRPr="009B5065">
        <w:rPr>
          <w:noProof/>
        </w:rPr>
        <w:t xml:space="preserve">8.5.  </w:t>
      </w:r>
      <w:r>
        <w:rPr>
          <w:noProof/>
        </w:rPr>
        <w:t>Все указанные в договоре П</w:t>
      </w:r>
      <w:r w:rsidRPr="009B5065">
        <w:rPr>
          <w:noProof/>
        </w:rPr>
        <w:t>рил</w:t>
      </w:r>
      <w:r>
        <w:rPr>
          <w:noProof/>
        </w:rPr>
        <w:t>ожения являются его неотъемлемыми частями</w:t>
      </w:r>
      <w:r w:rsidRPr="009B5065">
        <w:rPr>
          <w:noProof/>
        </w:rPr>
        <w:t>.</w:t>
      </w:r>
    </w:p>
    <w:p w:rsidR="00913805" w:rsidRPr="00EA0303" w:rsidRDefault="00913805" w:rsidP="00797A97">
      <w:pPr>
        <w:ind w:firstLine="720"/>
        <w:jc w:val="both"/>
        <w:rPr>
          <w:noProof/>
        </w:rPr>
      </w:pPr>
      <w:r w:rsidRPr="009B5065">
        <w:rPr>
          <w:noProof/>
        </w:rPr>
        <w:t xml:space="preserve">8.6.  Все споры, разногласия и требования, возникающие из настоящего договора или в связи с ним, в том числе связанные с его заключением, изменение, исполнением, нарушением, расторжением, прекращением и действительностью подлежит разрешению </w:t>
      </w:r>
      <w:r w:rsidRPr="00EA0303">
        <w:rPr>
          <w:noProof/>
        </w:rPr>
        <w:t>Арбитражном суде Ставропольского края.</w:t>
      </w:r>
    </w:p>
    <w:p w:rsidR="00913805" w:rsidRDefault="00913805" w:rsidP="00797A97">
      <w:pPr>
        <w:tabs>
          <w:tab w:val="left" w:pos="1260"/>
        </w:tabs>
        <w:ind w:firstLine="709"/>
        <w:jc w:val="both"/>
        <w:rPr>
          <w:rFonts w:cs="Arial"/>
          <w:sz w:val="22"/>
          <w:szCs w:val="22"/>
        </w:rPr>
      </w:pPr>
      <w:r>
        <w:rPr>
          <w:noProof/>
        </w:rPr>
        <w:t xml:space="preserve">8.7.Заказчик вправе в одностороннем порядке расторгнуть настоящий договор, уплатив Подрядчику часть установленной цены пропорциональной части </w:t>
      </w:r>
      <w:r w:rsidR="00C21651">
        <w:rPr>
          <w:noProof/>
        </w:rPr>
        <w:t>услуг</w:t>
      </w:r>
      <w:r>
        <w:rPr>
          <w:noProof/>
        </w:rPr>
        <w:t xml:space="preserve">, </w:t>
      </w:r>
      <w:r w:rsidR="00C21651">
        <w:rPr>
          <w:noProof/>
        </w:rPr>
        <w:t>оказанных</w:t>
      </w:r>
      <w:r>
        <w:rPr>
          <w:noProof/>
        </w:rPr>
        <w:t xml:space="preserve"> до получения извещения Заказчика</w:t>
      </w:r>
      <w:r>
        <w:rPr>
          <w:rFonts w:cs="Arial"/>
          <w:sz w:val="22"/>
          <w:szCs w:val="22"/>
        </w:rPr>
        <w:t>.</w:t>
      </w:r>
    </w:p>
    <w:p w:rsidR="00913805" w:rsidRDefault="00913805" w:rsidP="00797A97">
      <w:pPr>
        <w:tabs>
          <w:tab w:val="left" w:pos="1260"/>
        </w:tabs>
        <w:ind w:firstLine="709"/>
        <w:jc w:val="both"/>
        <w:rPr>
          <w:noProof/>
        </w:rPr>
      </w:pPr>
      <w:r>
        <w:rPr>
          <w:noProof/>
        </w:rPr>
        <w:t>8.</w:t>
      </w:r>
      <w:r w:rsidR="00797A97">
        <w:rPr>
          <w:noProof/>
        </w:rPr>
        <w:t>8</w:t>
      </w:r>
      <w:r>
        <w:rPr>
          <w:noProof/>
        </w:rPr>
        <w:t xml:space="preserve">. До предъявления иска в суд сторона должна предъявить претензию, которая рассматривается другой стороной в месячный срок. </w:t>
      </w:r>
    </w:p>
    <w:p w:rsidR="00913805" w:rsidRDefault="00797A97" w:rsidP="00797A97">
      <w:pPr>
        <w:ind w:firstLine="720"/>
        <w:jc w:val="both"/>
        <w:rPr>
          <w:noProof/>
        </w:rPr>
      </w:pPr>
      <w:r>
        <w:rPr>
          <w:noProof/>
        </w:rPr>
        <w:t>8.9</w:t>
      </w:r>
      <w:r w:rsidR="00913805">
        <w:rPr>
          <w:noProof/>
        </w:rPr>
        <w:t>. Настоящий договор составлен в двух экземплярах.</w:t>
      </w:r>
    </w:p>
    <w:p w:rsidR="00913805" w:rsidRDefault="00797A97" w:rsidP="00797A97">
      <w:pPr>
        <w:ind w:firstLine="720"/>
        <w:jc w:val="both"/>
        <w:rPr>
          <w:noProof/>
        </w:rPr>
      </w:pPr>
      <w:r>
        <w:rPr>
          <w:noProof/>
        </w:rPr>
        <w:t>8.10</w:t>
      </w:r>
      <w:r w:rsidR="00913805">
        <w:rPr>
          <w:noProof/>
        </w:rPr>
        <w:t>. Договор вступает в силу с даты его подписания и действует до момента исполнения сторонами обязательств.</w:t>
      </w:r>
    </w:p>
    <w:p w:rsidR="00913805" w:rsidRDefault="00913805" w:rsidP="00797A97">
      <w:pPr>
        <w:ind w:firstLine="720"/>
        <w:jc w:val="both"/>
        <w:rPr>
          <w:noProof/>
        </w:rPr>
      </w:pPr>
      <w:r>
        <w:rPr>
          <w:noProof/>
        </w:rPr>
        <w:t>8.1</w:t>
      </w:r>
      <w:r w:rsidR="00797A97">
        <w:rPr>
          <w:noProof/>
        </w:rPr>
        <w:t>1</w:t>
      </w:r>
      <w:r>
        <w:rPr>
          <w:noProof/>
        </w:rPr>
        <w:t>. При присоединении Заказчика к другому юридическому лицу к последнему переходят права и обязанности  Заказчика  по настоящему Договору.</w:t>
      </w:r>
    </w:p>
    <w:p w:rsidR="00913805" w:rsidRDefault="00913805" w:rsidP="00913805">
      <w:pPr>
        <w:jc w:val="center"/>
        <w:rPr>
          <w:b/>
        </w:rPr>
      </w:pPr>
    </w:p>
    <w:p w:rsidR="00913805" w:rsidRDefault="00913805" w:rsidP="00913805">
      <w:pPr>
        <w:pStyle w:val="a5"/>
        <w:tabs>
          <w:tab w:val="clear" w:pos="4677"/>
          <w:tab w:val="clear" w:pos="9355"/>
          <w:tab w:val="left" w:pos="3195"/>
        </w:tabs>
        <w:rPr>
          <w:b/>
          <w:noProof/>
        </w:rPr>
      </w:pPr>
    </w:p>
    <w:p w:rsidR="00913805" w:rsidRDefault="00797A97" w:rsidP="00FC0466">
      <w:pPr>
        <w:pStyle w:val="a5"/>
        <w:tabs>
          <w:tab w:val="clear" w:pos="4677"/>
          <w:tab w:val="clear" w:pos="9355"/>
        </w:tabs>
        <w:jc w:val="center"/>
        <w:rPr>
          <w:b/>
        </w:rPr>
      </w:pPr>
      <w:r>
        <w:rPr>
          <w:b/>
          <w:noProof/>
        </w:rPr>
        <w:t>9</w:t>
      </w:r>
      <w:r w:rsidR="00913805" w:rsidRPr="00841C4C">
        <w:rPr>
          <w:b/>
          <w:noProof/>
        </w:rPr>
        <w:t xml:space="preserve">. </w:t>
      </w:r>
      <w:r w:rsidR="00913805" w:rsidRPr="00841C4C">
        <w:rPr>
          <w:b/>
        </w:rPr>
        <w:t>Приложения</w:t>
      </w:r>
      <w:r w:rsidR="00913805">
        <w:rPr>
          <w:b/>
        </w:rPr>
        <w:t xml:space="preserve"> к договору</w:t>
      </w:r>
      <w:r w:rsidR="00913805" w:rsidRPr="00841C4C">
        <w:rPr>
          <w:b/>
        </w:rPr>
        <w:t>.</w:t>
      </w:r>
    </w:p>
    <w:p w:rsidR="00913805" w:rsidRDefault="00913805" w:rsidP="00913805">
      <w:pPr>
        <w:pStyle w:val="20"/>
        <w:spacing w:before="0"/>
        <w:ind w:firstLine="0"/>
        <w:jc w:val="center"/>
        <w:rPr>
          <w:b/>
          <w:sz w:val="24"/>
        </w:rPr>
      </w:pPr>
    </w:p>
    <w:p w:rsidR="00913805" w:rsidRPr="00841C4C" w:rsidRDefault="00913805" w:rsidP="00797A97">
      <w:pPr>
        <w:pStyle w:val="20"/>
        <w:spacing w:before="0"/>
        <w:ind w:firstLine="0"/>
        <w:rPr>
          <w:sz w:val="24"/>
        </w:rPr>
      </w:pPr>
      <w:r w:rsidRPr="00841C4C">
        <w:rPr>
          <w:sz w:val="24"/>
        </w:rPr>
        <w:t xml:space="preserve">К </w:t>
      </w:r>
      <w:r>
        <w:rPr>
          <w:sz w:val="24"/>
        </w:rPr>
        <w:t>настоящему договору прилагаются и являются его неотъемлемыми частями:</w:t>
      </w:r>
    </w:p>
    <w:p w:rsidR="00913805" w:rsidRPr="00E81323" w:rsidRDefault="00913805" w:rsidP="00797A97">
      <w:pPr>
        <w:pStyle w:val="20"/>
        <w:spacing w:before="0"/>
        <w:ind w:firstLine="0"/>
        <w:rPr>
          <w:sz w:val="24"/>
        </w:rPr>
      </w:pPr>
      <w:r w:rsidRPr="00E81323">
        <w:rPr>
          <w:sz w:val="24"/>
        </w:rPr>
        <w:t xml:space="preserve">1. </w:t>
      </w:r>
      <w:r w:rsidR="00FC0466" w:rsidRPr="00E81323">
        <w:rPr>
          <w:sz w:val="24"/>
        </w:rPr>
        <w:t xml:space="preserve">Календарный план-график </w:t>
      </w:r>
      <w:r w:rsidR="00C21651">
        <w:rPr>
          <w:sz w:val="24"/>
        </w:rPr>
        <w:t>оказания услуг</w:t>
      </w:r>
      <w:r w:rsidR="00FC0466" w:rsidRPr="00E81323">
        <w:rPr>
          <w:sz w:val="24"/>
        </w:rPr>
        <w:t xml:space="preserve"> (Приложение № 1).</w:t>
      </w:r>
    </w:p>
    <w:p w:rsidR="00913805" w:rsidRPr="001D612D" w:rsidRDefault="00913805" w:rsidP="00797A97">
      <w:pPr>
        <w:pStyle w:val="20"/>
        <w:spacing w:before="0"/>
        <w:ind w:firstLine="0"/>
        <w:rPr>
          <w:sz w:val="24"/>
        </w:rPr>
      </w:pPr>
      <w:r w:rsidRPr="001D612D">
        <w:rPr>
          <w:sz w:val="24"/>
        </w:rPr>
        <w:t xml:space="preserve">2. </w:t>
      </w:r>
      <w:r w:rsidR="006B7217" w:rsidRPr="001D612D">
        <w:rPr>
          <w:sz w:val="24"/>
        </w:rPr>
        <w:t xml:space="preserve">Расчет стоимости </w:t>
      </w:r>
      <w:r w:rsidR="00C21651">
        <w:rPr>
          <w:sz w:val="24"/>
        </w:rPr>
        <w:t xml:space="preserve">услуг </w:t>
      </w:r>
      <w:r w:rsidR="00FC0466" w:rsidRPr="001D612D">
        <w:rPr>
          <w:sz w:val="24"/>
        </w:rPr>
        <w:t>(Приложение № 2).</w:t>
      </w:r>
    </w:p>
    <w:p w:rsidR="00FC0466" w:rsidRDefault="00FC0466" w:rsidP="00F27FB1">
      <w:pPr>
        <w:shd w:val="clear" w:color="auto" w:fill="FFFFFF"/>
        <w:spacing w:before="14" w:after="14"/>
        <w:ind w:firstLine="708"/>
        <w:jc w:val="center"/>
        <w:rPr>
          <w:b/>
          <w:noProof/>
        </w:rPr>
      </w:pPr>
    </w:p>
    <w:p w:rsidR="00913805" w:rsidRDefault="00913805" w:rsidP="00F27FB1">
      <w:pPr>
        <w:shd w:val="clear" w:color="auto" w:fill="FFFFFF"/>
        <w:spacing w:before="14" w:after="14"/>
        <w:ind w:firstLine="708"/>
        <w:jc w:val="center"/>
        <w:rPr>
          <w:b/>
        </w:rPr>
      </w:pPr>
      <w:r w:rsidRPr="00841C4C">
        <w:rPr>
          <w:b/>
          <w:noProof/>
        </w:rPr>
        <w:t>1</w:t>
      </w:r>
      <w:r w:rsidR="00FC0466">
        <w:rPr>
          <w:b/>
          <w:noProof/>
        </w:rPr>
        <w:t>1</w:t>
      </w:r>
      <w:r w:rsidRPr="00841C4C">
        <w:rPr>
          <w:b/>
          <w:noProof/>
        </w:rPr>
        <w:t>.</w:t>
      </w:r>
      <w:r w:rsidRPr="00841C4C">
        <w:rPr>
          <w:b/>
        </w:rPr>
        <w:t xml:space="preserve"> Юридические адреса сторон:</w:t>
      </w:r>
    </w:p>
    <w:tbl>
      <w:tblPr>
        <w:tblW w:w="99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43"/>
      </w:tblGrid>
      <w:tr w:rsidR="00913805" w:rsidRPr="001F53DA" w:rsidTr="006414EC">
        <w:tc>
          <w:tcPr>
            <w:tcW w:w="4748" w:type="dxa"/>
          </w:tcPr>
          <w:p w:rsidR="00913805" w:rsidRPr="00DE240D" w:rsidRDefault="00F73025" w:rsidP="00F73025">
            <w:pPr>
              <w:pStyle w:val="1"/>
              <w:ind w:firstLine="0"/>
            </w:pPr>
            <w:r w:rsidRPr="00F73025">
              <w:t>Подрядчик:</w:t>
            </w:r>
          </w:p>
        </w:tc>
        <w:tc>
          <w:tcPr>
            <w:tcW w:w="5243" w:type="dxa"/>
          </w:tcPr>
          <w:p w:rsidR="00913805" w:rsidRPr="00F73025" w:rsidRDefault="00F73025" w:rsidP="006414EC">
            <w:pPr>
              <w:pStyle w:val="1"/>
              <w:ind w:firstLine="0"/>
            </w:pPr>
            <w:r w:rsidRPr="00F73025">
              <w:t>Заказчик:</w:t>
            </w:r>
          </w:p>
        </w:tc>
      </w:tr>
      <w:tr w:rsidR="00C44F05" w:rsidTr="006414EC">
        <w:trPr>
          <w:trHeight w:val="3390"/>
        </w:trPr>
        <w:tc>
          <w:tcPr>
            <w:tcW w:w="4748" w:type="dxa"/>
          </w:tcPr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F73025" w:rsidRDefault="00F73025" w:rsidP="006414EC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C44F05" w:rsidRPr="00C44AC7" w:rsidRDefault="00C44F05" w:rsidP="006414EC">
            <w:pPr>
              <w:pStyle w:val="ConsNonformat"/>
              <w:rPr>
                <w:rFonts w:ascii="Times New Roman" w:hAnsi="Times New Roman"/>
              </w:rPr>
            </w:pPr>
          </w:p>
        </w:tc>
        <w:tc>
          <w:tcPr>
            <w:tcW w:w="5243" w:type="dxa"/>
          </w:tcPr>
          <w:p w:rsidR="00F73025" w:rsidRPr="005A0461" w:rsidRDefault="00F73025" w:rsidP="00F73025">
            <w:pPr>
              <w:pStyle w:val="11"/>
              <w:spacing w:line="240" w:lineRule="atLeast"/>
              <w:rPr>
                <w:b/>
                <w:sz w:val="24"/>
                <w:szCs w:val="24"/>
              </w:rPr>
            </w:pPr>
            <w:r w:rsidRPr="00F73025">
              <w:rPr>
                <w:sz w:val="24"/>
                <w:szCs w:val="24"/>
              </w:rPr>
              <w:t xml:space="preserve"> </w:t>
            </w:r>
            <w:r w:rsidRPr="005A0461">
              <w:rPr>
                <w:b/>
                <w:sz w:val="24"/>
                <w:szCs w:val="24"/>
              </w:rPr>
              <w:t>ООО «Кавказская Энергетическая Управляющая Компания»</w:t>
            </w:r>
          </w:p>
          <w:p w:rsidR="005A0461" w:rsidRDefault="00F73025" w:rsidP="005A0461">
            <w:pPr>
              <w:pStyle w:val="11"/>
              <w:spacing w:line="240" w:lineRule="atLeast"/>
              <w:jc w:val="left"/>
              <w:rPr>
                <w:sz w:val="24"/>
                <w:szCs w:val="24"/>
              </w:rPr>
            </w:pPr>
            <w:r w:rsidRPr="00F73025">
              <w:rPr>
                <w:sz w:val="24"/>
                <w:szCs w:val="24"/>
              </w:rPr>
              <w:t xml:space="preserve">Юридический адрес: 123112 г. Москва, </w:t>
            </w:r>
          </w:p>
          <w:p w:rsidR="00F73025" w:rsidRPr="00F73025" w:rsidRDefault="00F73025" w:rsidP="005A0461">
            <w:pPr>
              <w:pStyle w:val="11"/>
              <w:spacing w:line="240" w:lineRule="atLeast"/>
              <w:jc w:val="left"/>
              <w:rPr>
                <w:sz w:val="24"/>
                <w:szCs w:val="24"/>
              </w:rPr>
            </w:pPr>
            <w:r w:rsidRPr="00F73025">
              <w:rPr>
                <w:sz w:val="24"/>
                <w:szCs w:val="24"/>
              </w:rPr>
              <w:t>ул. Набережная Пресненская 8, строение 1, почтовый адрес: 357405 г. Железноводск</w:t>
            </w:r>
            <w:proofErr w:type="gramStart"/>
            <w:r w:rsidRPr="00F73025">
              <w:rPr>
                <w:sz w:val="24"/>
                <w:szCs w:val="24"/>
              </w:rPr>
              <w:t>.</w:t>
            </w:r>
            <w:proofErr w:type="gramEnd"/>
            <w:r w:rsidRPr="00F73025">
              <w:rPr>
                <w:sz w:val="24"/>
                <w:szCs w:val="24"/>
              </w:rPr>
              <w:t xml:space="preserve"> </w:t>
            </w:r>
            <w:proofErr w:type="gramStart"/>
            <w:r w:rsidRPr="00F73025">
              <w:rPr>
                <w:sz w:val="24"/>
                <w:szCs w:val="24"/>
              </w:rPr>
              <w:t>у</w:t>
            </w:r>
            <w:proofErr w:type="gramEnd"/>
            <w:r w:rsidRPr="00F73025">
              <w:rPr>
                <w:sz w:val="24"/>
                <w:szCs w:val="24"/>
              </w:rPr>
              <w:t>л. Проскурина. 56,</w:t>
            </w:r>
          </w:p>
          <w:p w:rsidR="00F73025" w:rsidRPr="00F73025" w:rsidRDefault="00F73025" w:rsidP="00F73025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F73025">
              <w:rPr>
                <w:sz w:val="24"/>
                <w:szCs w:val="24"/>
              </w:rPr>
              <w:t xml:space="preserve"> ИНН 7714662394 КПП 262743001, реквизиты банка: СТАВРОПОЛЬСКОЕ ОТДЕЛЕНИЕ N5230 ПАО СБЕРБАНК Г. СТАВРОПОЛЬ</w:t>
            </w:r>
          </w:p>
          <w:p w:rsidR="00F73025" w:rsidRPr="00F73025" w:rsidRDefault="00F73025" w:rsidP="00F73025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F73025">
              <w:rPr>
                <w:sz w:val="24"/>
                <w:szCs w:val="24"/>
              </w:rPr>
              <w:t>БИК 040702615</w:t>
            </w:r>
          </w:p>
          <w:p w:rsidR="00F73025" w:rsidRPr="00F73025" w:rsidRDefault="00F73025" w:rsidP="00F73025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F73025">
              <w:rPr>
                <w:sz w:val="24"/>
                <w:szCs w:val="24"/>
              </w:rPr>
              <w:t>к/с 30101810907020000615</w:t>
            </w:r>
          </w:p>
          <w:p w:rsidR="00F73025" w:rsidRPr="00F73025" w:rsidRDefault="00F73025" w:rsidP="00F73025">
            <w:pPr>
              <w:pStyle w:val="11"/>
              <w:spacing w:line="240" w:lineRule="atLeast"/>
              <w:rPr>
                <w:sz w:val="24"/>
                <w:szCs w:val="24"/>
              </w:rPr>
            </w:pPr>
            <w:bookmarkStart w:id="10" w:name="_GoBack"/>
            <w:bookmarkEnd w:id="10"/>
            <w:proofErr w:type="gramStart"/>
            <w:r w:rsidRPr="00F73025">
              <w:rPr>
                <w:sz w:val="24"/>
                <w:szCs w:val="24"/>
              </w:rPr>
              <w:t>р</w:t>
            </w:r>
            <w:proofErr w:type="gramEnd"/>
            <w:r w:rsidRPr="00F73025">
              <w:rPr>
                <w:sz w:val="24"/>
                <w:szCs w:val="24"/>
              </w:rPr>
              <w:t>/с 40702810660100002283</w:t>
            </w:r>
            <w:r w:rsidRPr="00F73025">
              <w:rPr>
                <w:sz w:val="24"/>
                <w:szCs w:val="24"/>
              </w:rPr>
              <w:tab/>
            </w:r>
          </w:p>
          <w:p w:rsidR="00F73025" w:rsidRPr="00F73025" w:rsidRDefault="00F73025" w:rsidP="00F73025">
            <w:pPr>
              <w:pStyle w:val="11"/>
              <w:spacing w:line="240" w:lineRule="atLeast"/>
              <w:rPr>
                <w:sz w:val="24"/>
                <w:szCs w:val="24"/>
              </w:rPr>
            </w:pPr>
          </w:p>
          <w:p w:rsidR="00F73025" w:rsidRPr="00F73025" w:rsidRDefault="005A0461" w:rsidP="00F73025">
            <w:pPr>
              <w:pStyle w:val="11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Исполнительный директор</w:t>
            </w:r>
          </w:p>
          <w:p w:rsidR="00F73025" w:rsidRPr="00F73025" w:rsidRDefault="00F73025" w:rsidP="00F73025">
            <w:pPr>
              <w:pStyle w:val="11"/>
              <w:spacing w:line="240" w:lineRule="atLeast"/>
              <w:rPr>
                <w:sz w:val="24"/>
                <w:szCs w:val="24"/>
              </w:rPr>
            </w:pPr>
          </w:p>
          <w:p w:rsidR="00F73025" w:rsidRPr="00F73025" w:rsidRDefault="00F73025" w:rsidP="00F73025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F73025">
              <w:rPr>
                <w:sz w:val="24"/>
                <w:szCs w:val="24"/>
              </w:rPr>
              <w:t xml:space="preserve">_______________________ </w:t>
            </w:r>
            <w:proofErr w:type="spellStart"/>
            <w:r w:rsidRPr="00F73025">
              <w:rPr>
                <w:sz w:val="24"/>
                <w:szCs w:val="24"/>
              </w:rPr>
              <w:t>Дзиов</w:t>
            </w:r>
            <w:proofErr w:type="spellEnd"/>
            <w:r w:rsidRPr="00F73025">
              <w:rPr>
                <w:sz w:val="24"/>
                <w:szCs w:val="24"/>
              </w:rPr>
              <w:t xml:space="preserve"> А.Г.</w:t>
            </w:r>
          </w:p>
          <w:p w:rsidR="00C44F05" w:rsidRDefault="00F73025" w:rsidP="00F73025">
            <w:pPr>
              <w:pStyle w:val="11"/>
              <w:shd w:val="clear" w:color="auto" w:fill="auto"/>
              <w:spacing w:before="0" w:line="240" w:lineRule="atLeast"/>
              <w:jc w:val="left"/>
              <w:rPr>
                <w:sz w:val="24"/>
                <w:szCs w:val="24"/>
              </w:rPr>
            </w:pPr>
            <w:r w:rsidRPr="00F73025">
              <w:rPr>
                <w:sz w:val="24"/>
                <w:szCs w:val="24"/>
              </w:rPr>
              <w:t>М.П.</w:t>
            </w:r>
          </w:p>
          <w:p w:rsidR="005951D6" w:rsidRDefault="005951D6" w:rsidP="00810D93">
            <w:pPr>
              <w:pStyle w:val="11"/>
              <w:shd w:val="clear" w:color="auto" w:fill="auto"/>
              <w:spacing w:before="0" w:line="240" w:lineRule="atLeast"/>
              <w:jc w:val="left"/>
              <w:rPr>
                <w:sz w:val="24"/>
                <w:szCs w:val="24"/>
              </w:rPr>
            </w:pPr>
          </w:p>
          <w:p w:rsidR="005951D6" w:rsidRDefault="005951D6" w:rsidP="00810D93">
            <w:pPr>
              <w:pStyle w:val="11"/>
              <w:shd w:val="clear" w:color="auto" w:fill="auto"/>
              <w:spacing w:before="0" w:line="240" w:lineRule="atLeast"/>
              <w:jc w:val="left"/>
              <w:rPr>
                <w:sz w:val="24"/>
                <w:szCs w:val="24"/>
              </w:rPr>
            </w:pPr>
          </w:p>
          <w:p w:rsidR="005951D6" w:rsidRDefault="005951D6" w:rsidP="00810D93">
            <w:pPr>
              <w:pStyle w:val="11"/>
              <w:shd w:val="clear" w:color="auto" w:fill="auto"/>
              <w:spacing w:before="0" w:line="240" w:lineRule="atLeast"/>
              <w:jc w:val="left"/>
              <w:rPr>
                <w:sz w:val="24"/>
                <w:szCs w:val="24"/>
              </w:rPr>
            </w:pPr>
          </w:p>
          <w:p w:rsidR="005951D6" w:rsidRDefault="005951D6" w:rsidP="00810D93">
            <w:pPr>
              <w:pStyle w:val="11"/>
              <w:shd w:val="clear" w:color="auto" w:fill="auto"/>
              <w:spacing w:before="0" w:line="240" w:lineRule="atLeast"/>
              <w:jc w:val="left"/>
              <w:rPr>
                <w:sz w:val="24"/>
                <w:szCs w:val="24"/>
              </w:rPr>
            </w:pPr>
          </w:p>
          <w:p w:rsidR="00C44F05" w:rsidRPr="00C44F05" w:rsidRDefault="00C44F05" w:rsidP="00C44F05">
            <w:pPr>
              <w:rPr>
                <w:sz w:val="20"/>
                <w:szCs w:val="20"/>
              </w:rPr>
            </w:pPr>
          </w:p>
        </w:tc>
      </w:tr>
    </w:tbl>
    <w:p w:rsidR="00913805" w:rsidRDefault="00913805" w:rsidP="00913805">
      <w:pPr>
        <w:pStyle w:val="ConsNonformat"/>
        <w:widowControl/>
        <w:jc w:val="both"/>
        <w:rPr>
          <w:rFonts w:ascii="Times New Roman" w:hAnsi="Times New Roman"/>
          <w:sz w:val="8"/>
          <w:szCs w:val="8"/>
        </w:rPr>
      </w:pPr>
    </w:p>
    <w:p w:rsidR="00913805" w:rsidRPr="00722BD0" w:rsidRDefault="00913805" w:rsidP="00913805">
      <w:pPr>
        <w:pStyle w:val="1"/>
        <w:widowControl w:val="0"/>
        <w:tabs>
          <w:tab w:val="bar" w:pos="-1800"/>
          <w:tab w:val="left" w:pos="142"/>
          <w:tab w:val="left" w:pos="284"/>
          <w:tab w:val="left" w:pos="2460"/>
          <w:tab w:val="center" w:pos="5235"/>
        </w:tabs>
        <w:ind w:firstLine="0"/>
        <w:jc w:val="center"/>
        <w:rPr>
          <w:szCs w:val="8"/>
        </w:rPr>
      </w:pPr>
    </w:p>
    <w:p w:rsidR="00C05C92" w:rsidRPr="00913805" w:rsidRDefault="00C05C92" w:rsidP="00913805">
      <w:pPr>
        <w:rPr>
          <w:szCs w:val="8"/>
        </w:rPr>
      </w:pPr>
    </w:p>
    <w:sectPr w:rsidR="00C05C92" w:rsidRPr="00913805" w:rsidSect="00E83650">
      <w:footerReference w:type="even" r:id="rId8"/>
      <w:footerReference w:type="default" r:id="rId9"/>
      <w:pgSz w:w="11906" w:h="16838" w:code="9"/>
      <w:pgMar w:top="567" w:right="737" w:bottom="567" w:left="1418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4E1" w:rsidRDefault="004144E1">
      <w:r>
        <w:separator/>
      </w:r>
    </w:p>
  </w:endnote>
  <w:endnote w:type="continuationSeparator" w:id="0">
    <w:p w:rsidR="004144E1" w:rsidRDefault="00414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4E" w:rsidRDefault="0097595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1044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044E" w:rsidRDefault="00A1044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4E" w:rsidRDefault="0097595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104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566D">
      <w:rPr>
        <w:rStyle w:val="a7"/>
        <w:noProof/>
      </w:rPr>
      <w:t>3</w:t>
    </w:r>
    <w:r>
      <w:rPr>
        <w:rStyle w:val="a7"/>
      </w:rPr>
      <w:fldChar w:fldCharType="end"/>
    </w:r>
  </w:p>
  <w:p w:rsidR="00A1044E" w:rsidRDefault="00A1044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4E1" w:rsidRDefault="004144E1">
      <w:r>
        <w:separator/>
      </w:r>
    </w:p>
  </w:footnote>
  <w:footnote w:type="continuationSeparator" w:id="0">
    <w:p w:rsidR="004144E1" w:rsidRDefault="00414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5A3"/>
    <w:multiLevelType w:val="multilevel"/>
    <w:tmpl w:val="BA7A8BC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410"/>
        </w:tabs>
        <w:ind w:left="141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8E60125"/>
    <w:multiLevelType w:val="singleLevel"/>
    <w:tmpl w:val="0E18F8E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11B15495"/>
    <w:multiLevelType w:val="multilevel"/>
    <w:tmpl w:val="465CAD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">
    <w:nsid w:val="1A45027B"/>
    <w:multiLevelType w:val="multilevel"/>
    <w:tmpl w:val="D48442B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0935CAB"/>
    <w:multiLevelType w:val="hybridMultilevel"/>
    <w:tmpl w:val="22CEAA7A"/>
    <w:lvl w:ilvl="0" w:tplc="DAD24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E5862">
      <w:start w:val="1"/>
      <w:numFmt w:val="decimal"/>
      <w:lvlText w:val="1.%2."/>
      <w:lvlJc w:val="left"/>
      <w:pPr>
        <w:tabs>
          <w:tab w:val="num" w:pos="6238"/>
        </w:tabs>
        <w:ind w:left="6238" w:hanging="1134"/>
      </w:pPr>
      <w:rPr>
        <w:rFonts w:hint="default"/>
      </w:rPr>
    </w:lvl>
    <w:lvl w:ilvl="2" w:tplc="44B65B88">
      <w:start w:val="1"/>
      <w:numFmt w:val="decimal"/>
      <w:lvlText w:val="2.%3."/>
      <w:lvlJc w:val="left"/>
      <w:pPr>
        <w:tabs>
          <w:tab w:val="num" w:pos="8789"/>
        </w:tabs>
        <w:ind w:left="8789" w:hanging="1134"/>
      </w:pPr>
      <w:rPr>
        <w:rFonts w:hint="default"/>
      </w:rPr>
    </w:lvl>
    <w:lvl w:ilvl="3" w:tplc="371A2A2A">
      <w:start w:val="1"/>
      <w:numFmt w:val="decimal"/>
      <w:lvlText w:val="3.%4."/>
      <w:lvlJc w:val="left"/>
      <w:pPr>
        <w:tabs>
          <w:tab w:val="num" w:pos="1418"/>
        </w:tabs>
        <w:ind w:left="0" w:firstLine="624"/>
      </w:pPr>
      <w:rPr>
        <w:rFonts w:hint="default"/>
      </w:rPr>
    </w:lvl>
    <w:lvl w:ilvl="4" w:tplc="C0564FC8">
      <w:start w:val="1"/>
      <w:numFmt w:val="decimal"/>
      <w:lvlText w:val="4.%5."/>
      <w:lvlJc w:val="left"/>
      <w:pPr>
        <w:tabs>
          <w:tab w:val="num" w:pos="1107"/>
        </w:tabs>
        <w:ind w:left="30" w:firstLine="680"/>
      </w:pPr>
      <w:rPr>
        <w:rFonts w:hint="default"/>
      </w:rPr>
    </w:lvl>
    <w:lvl w:ilvl="5" w:tplc="EFC625FA">
      <w:start w:val="1"/>
      <w:numFmt w:val="decimal"/>
      <w:lvlText w:val="5.%6."/>
      <w:lvlJc w:val="left"/>
      <w:pPr>
        <w:tabs>
          <w:tab w:val="num" w:pos="1247"/>
        </w:tabs>
        <w:ind w:left="0" w:firstLine="737"/>
      </w:pPr>
      <w:rPr>
        <w:rFonts w:hint="default"/>
      </w:rPr>
    </w:lvl>
    <w:lvl w:ilvl="6" w:tplc="3F1C9B1A">
      <w:start w:val="1"/>
      <w:numFmt w:val="decimal"/>
      <w:lvlText w:val="6.%7."/>
      <w:lvlJc w:val="left"/>
      <w:pPr>
        <w:tabs>
          <w:tab w:val="num" w:pos="1191"/>
        </w:tabs>
        <w:ind w:left="0" w:firstLine="737"/>
      </w:pPr>
      <w:rPr>
        <w:rFonts w:hint="default"/>
      </w:rPr>
    </w:lvl>
    <w:lvl w:ilvl="7" w:tplc="F934ECE2">
      <w:start w:val="1"/>
      <w:numFmt w:val="decimal"/>
      <w:lvlText w:val="6.1.%8."/>
      <w:lvlJc w:val="left"/>
      <w:pPr>
        <w:tabs>
          <w:tab w:val="num" w:pos="1418"/>
        </w:tabs>
        <w:ind w:left="0" w:firstLine="737"/>
      </w:pPr>
      <w:rPr>
        <w:rFonts w:hint="default"/>
      </w:rPr>
    </w:lvl>
    <w:lvl w:ilvl="8" w:tplc="E2E60D56">
      <w:start w:val="1"/>
      <w:numFmt w:val="decimal"/>
      <w:lvlText w:val="6.2.%9."/>
      <w:lvlJc w:val="left"/>
      <w:pPr>
        <w:tabs>
          <w:tab w:val="num" w:pos="1361"/>
        </w:tabs>
        <w:ind w:left="0" w:firstLine="567"/>
      </w:pPr>
      <w:rPr>
        <w:rFonts w:hint="default"/>
      </w:rPr>
    </w:lvl>
  </w:abstractNum>
  <w:abstractNum w:abstractNumId="6">
    <w:nsid w:val="56427079"/>
    <w:multiLevelType w:val="singleLevel"/>
    <w:tmpl w:val="F7D0970E"/>
    <w:lvl w:ilvl="0">
      <w:start w:val="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">
    <w:nsid w:val="58F031FD"/>
    <w:multiLevelType w:val="singleLevel"/>
    <w:tmpl w:val="DBE2298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BEC054E"/>
    <w:multiLevelType w:val="multilevel"/>
    <w:tmpl w:val="41B4F3E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8"/>
        </w:tabs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87"/>
        </w:tabs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6"/>
        </w:tabs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5"/>
        </w:tabs>
        <w:ind w:left="4805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71767E6A"/>
    <w:multiLevelType w:val="multilevel"/>
    <w:tmpl w:val="10A631A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>
    <w:nsid w:val="76E804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a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pStyle w:val="a0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7A533C"/>
    <w:multiLevelType w:val="multilevel"/>
    <w:tmpl w:val="C70224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4"/>
  </w:num>
  <w:num w:numId="7">
    <w:abstractNumId w:val="11"/>
  </w:num>
  <w:num w:numId="8">
    <w:abstractNumId w:val="10"/>
  </w:num>
  <w:num w:numId="9">
    <w:abstractNumId w:val="1"/>
  </w:num>
  <w:num w:numId="10">
    <w:abstractNumId w:val="12"/>
  </w:num>
  <w:num w:numId="11">
    <w:abstractNumId w:val="3"/>
  </w:num>
  <w:num w:numId="12">
    <w:abstractNumId w:val="5"/>
  </w:num>
  <w:num w:numId="1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8B"/>
    <w:rsid w:val="00001395"/>
    <w:rsid w:val="00002CFD"/>
    <w:rsid w:val="00011CF1"/>
    <w:rsid w:val="00013936"/>
    <w:rsid w:val="00016723"/>
    <w:rsid w:val="000200F9"/>
    <w:rsid w:val="00020163"/>
    <w:rsid w:val="0002159C"/>
    <w:rsid w:val="00022997"/>
    <w:rsid w:val="00022E5F"/>
    <w:rsid w:val="00025480"/>
    <w:rsid w:val="0002646C"/>
    <w:rsid w:val="00027FE5"/>
    <w:rsid w:val="00031AFA"/>
    <w:rsid w:val="00034B9D"/>
    <w:rsid w:val="000357BA"/>
    <w:rsid w:val="00035BE3"/>
    <w:rsid w:val="00037DAE"/>
    <w:rsid w:val="00046136"/>
    <w:rsid w:val="000548EB"/>
    <w:rsid w:val="00056AD8"/>
    <w:rsid w:val="000601FE"/>
    <w:rsid w:val="00062180"/>
    <w:rsid w:val="0006688C"/>
    <w:rsid w:val="000722B4"/>
    <w:rsid w:val="000742A9"/>
    <w:rsid w:val="00086D1E"/>
    <w:rsid w:val="00090AEB"/>
    <w:rsid w:val="00091E38"/>
    <w:rsid w:val="00093143"/>
    <w:rsid w:val="0009653B"/>
    <w:rsid w:val="00097099"/>
    <w:rsid w:val="00097F83"/>
    <w:rsid w:val="000A1D1D"/>
    <w:rsid w:val="000A35DF"/>
    <w:rsid w:val="000A3868"/>
    <w:rsid w:val="000A7326"/>
    <w:rsid w:val="000B1038"/>
    <w:rsid w:val="000B4935"/>
    <w:rsid w:val="000B5133"/>
    <w:rsid w:val="000B5559"/>
    <w:rsid w:val="000B6E17"/>
    <w:rsid w:val="000B70CC"/>
    <w:rsid w:val="000C061C"/>
    <w:rsid w:val="000C53EC"/>
    <w:rsid w:val="000C5F48"/>
    <w:rsid w:val="000D2494"/>
    <w:rsid w:val="000D25F0"/>
    <w:rsid w:val="000E0E1A"/>
    <w:rsid w:val="000E1277"/>
    <w:rsid w:val="000E3220"/>
    <w:rsid w:val="000F33B3"/>
    <w:rsid w:val="000F3894"/>
    <w:rsid w:val="000F4054"/>
    <w:rsid w:val="000F59C0"/>
    <w:rsid w:val="000F66B3"/>
    <w:rsid w:val="00101973"/>
    <w:rsid w:val="00104195"/>
    <w:rsid w:val="00104926"/>
    <w:rsid w:val="00107011"/>
    <w:rsid w:val="00107A61"/>
    <w:rsid w:val="001105E1"/>
    <w:rsid w:val="0011069D"/>
    <w:rsid w:val="001131C1"/>
    <w:rsid w:val="001131D6"/>
    <w:rsid w:val="001132EB"/>
    <w:rsid w:val="00115BC7"/>
    <w:rsid w:val="00115E3C"/>
    <w:rsid w:val="00116F08"/>
    <w:rsid w:val="001203DE"/>
    <w:rsid w:val="00121670"/>
    <w:rsid w:val="001306AA"/>
    <w:rsid w:val="00130AF3"/>
    <w:rsid w:val="00130B4F"/>
    <w:rsid w:val="0013127C"/>
    <w:rsid w:val="0013511F"/>
    <w:rsid w:val="001358DC"/>
    <w:rsid w:val="00141149"/>
    <w:rsid w:val="001457C3"/>
    <w:rsid w:val="0014715D"/>
    <w:rsid w:val="00154676"/>
    <w:rsid w:val="00155CEF"/>
    <w:rsid w:val="0015684B"/>
    <w:rsid w:val="00157BA3"/>
    <w:rsid w:val="0016077D"/>
    <w:rsid w:val="001662E0"/>
    <w:rsid w:val="00171B62"/>
    <w:rsid w:val="00173BD1"/>
    <w:rsid w:val="00177E65"/>
    <w:rsid w:val="001823BB"/>
    <w:rsid w:val="00190B30"/>
    <w:rsid w:val="00194655"/>
    <w:rsid w:val="001A2335"/>
    <w:rsid w:val="001A41B5"/>
    <w:rsid w:val="001B14F7"/>
    <w:rsid w:val="001B4341"/>
    <w:rsid w:val="001C03C6"/>
    <w:rsid w:val="001C04B2"/>
    <w:rsid w:val="001C5950"/>
    <w:rsid w:val="001C5C88"/>
    <w:rsid w:val="001D01B5"/>
    <w:rsid w:val="001D1536"/>
    <w:rsid w:val="001D5874"/>
    <w:rsid w:val="001D612D"/>
    <w:rsid w:val="001D74FF"/>
    <w:rsid w:val="001E0864"/>
    <w:rsid w:val="001E4582"/>
    <w:rsid w:val="001E5D77"/>
    <w:rsid w:val="001E7EB0"/>
    <w:rsid w:val="001F0291"/>
    <w:rsid w:val="001F124F"/>
    <w:rsid w:val="001F53DA"/>
    <w:rsid w:val="001F68AC"/>
    <w:rsid w:val="001F7486"/>
    <w:rsid w:val="002001C2"/>
    <w:rsid w:val="00203910"/>
    <w:rsid w:val="0020589F"/>
    <w:rsid w:val="00206F1D"/>
    <w:rsid w:val="00215266"/>
    <w:rsid w:val="0021585A"/>
    <w:rsid w:val="002161C3"/>
    <w:rsid w:val="002164FF"/>
    <w:rsid w:val="00216903"/>
    <w:rsid w:val="002217F4"/>
    <w:rsid w:val="00221958"/>
    <w:rsid w:val="00222BAF"/>
    <w:rsid w:val="002248C8"/>
    <w:rsid w:val="002305C4"/>
    <w:rsid w:val="002309FB"/>
    <w:rsid w:val="00233555"/>
    <w:rsid w:val="00233725"/>
    <w:rsid w:val="00235592"/>
    <w:rsid w:val="00235DC9"/>
    <w:rsid w:val="00236CBA"/>
    <w:rsid w:val="00243305"/>
    <w:rsid w:val="0025176B"/>
    <w:rsid w:val="002524ED"/>
    <w:rsid w:val="002545B9"/>
    <w:rsid w:val="00256F42"/>
    <w:rsid w:val="00262B33"/>
    <w:rsid w:val="00266736"/>
    <w:rsid w:val="00266B0F"/>
    <w:rsid w:val="002716A8"/>
    <w:rsid w:val="00272F9A"/>
    <w:rsid w:val="00275255"/>
    <w:rsid w:val="00277D21"/>
    <w:rsid w:val="002909F7"/>
    <w:rsid w:val="00291C29"/>
    <w:rsid w:val="00292880"/>
    <w:rsid w:val="002A2C5F"/>
    <w:rsid w:val="002A4D3A"/>
    <w:rsid w:val="002A5FAA"/>
    <w:rsid w:val="002C2641"/>
    <w:rsid w:val="002C39B2"/>
    <w:rsid w:val="002C4A8E"/>
    <w:rsid w:val="002C4B3C"/>
    <w:rsid w:val="002C63E6"/>
    <w:rsid w:val="002D24F6"/>
    <w:rsid w:val="002D62DD"/>
    <w:rsid w:val="002D791C"/>
    <w:rsid w:val="002E0E59"/>
    <w:rsid w:val="002E2D36"/>
    <w:rsid w:val="002E419D"/>
    <w:rsid w:val="002F2676"/>
    <w:rsid w:val="002F2806"/>
    <w:rsid w:val="002F76CE"/>
    <w:rsid w:val="003023DF"/>
    <w:rsid w:val="00302565"/>
    <w:rsid w:val="00305043"/>
    <w:rsid w:val="00306CA2"/>
    <w:rsid w:val="00307D13"/>
    <w:rsid w:val="00311332"/>
    <w:rsid w:val="00324580"/>
    <w:rsid w:val="00324FF4"/>
    <w:rsid w:val="00326385"/>
    <w:rsid w:val="003302EB"/>
    <w:rsid w:val="0033224C"/>
    <w:rsid w:val="00333F98"/>
    <w:rsid w:val="0033590C"/>
    <w:rsid w:val="0034322F"/>
    <w:rsid w:val="0034559B"/>
    <w:rsid w:val="003469F6"/>
    <w:rsid w:val="003501C6"/>
    <w:rsid w:val="00354596"/>
    <w:rsid w:val="00354FDB"/>
    <w:rsid w:val="0036367F"/>
    <w:rsid w:val="00366BA3"/>
    <w:rsid w:val="00367EFB"/>
    <w:rsid w:val="0037084C"/>
    <w:rsid w:val="003757B5"/>
    <w:rsid w:val="00377324"/>
    <w:rsid w:val="00381BDF"/>
    <w:rsid w:val="00382AA5"/>
    <w:rsid w:val="0038385A"/>
    <w:rsid w:val="003954AB"/>
    <w:rsid w:val="003A285A"/>
    <w:rsid w:val="003A4BAC"/>
    <w:rsid w:val="003A7A64"/>
    <w:rsid w:val="003B0D69"/>
    <w:rsid w:val="003B579B"/>
    <w:rsid w:val="003C29D3"/>
    <w:rsid w:val="003C3E0C"/>
    <w:rsid w:val="003C60B0"/>
    <w:rsid w:val="003C76E6"/>
    <w:rsid w:val="003C79C9"/>
    <w:rsid w:val="003D0B8C"/>
    <w:rsid w:val="003D3094"/>
    <w:rsid w:val="003D3CA0"/>
    <w:rsid w:val="003D65F2"/>
    <w:rsid w:val="003D7AF8"/>
    <w:rsid w:val="003E54ED"/>
    <w:rsid w:val="003F0802"/>
    <w:rsid w:val="003F3737"/>
    <w:rsid w:val="003F7460"/>
    <w:rsid w:val="00401768"/>
    <w:rsid w:val="0040200B"/>
    <w:rsid w:val="00405126"/>
    <w:rsid w:val="004100D4"/>
    <w:rsid w:val="00410EE2"/>
    <w:rsid w:val="00412931"/>
    <w:rsid w:val="00413272"/>
    <w:rsid w:val="004144E1"/>
    <w:rsid w:val="0041468F"/>
    <w:rsid w:val="00414892"/>
    <w:rsid w:val="004153F9"/>
    <w:rsid w:val="00421B8B"/>
    <w:rsid w:val="004246C1"/>
    <w:rsid w:val="004247F9"/>
    <w:rsid w:val="00436D76"/>
    <w:rsid w:val="00436DB5"/>
    <w:rsid w:val="00441016"/>
    <w:rsid w:val="00443511"/>
    <w:rsid w:val="0044427D"/>
    <w:rsid w:val="0044582C"/>
    <w:rsid w:val="004507BA"/>
    <w:rsid w:val="00450E84"/>
    <w:rsid w:val="00455922"/>
    <w:rsid w:val="0045645A"/>
    <w:rsid w:val="004655DC"/>
    <w:rsid w:val="004766C5"/>
    <w:rsid w:val="00481239"/>
    <w:rsid w:val="00482AD6"/>
    <w:rsid w:val="0048586E"/>
    <w:rsid w:val="00491F96"/>
    <w:rsid w:val="00496A0C"/>
    <w:rsid w:val="004A1AD6"/>
    <w:rsid w:val="004A1F8C"/>
    <w:rsid w:val="004A4C5C"/>
    <w:rsid w:val="004A66AF"/>
    <w:rsid w:val="004B1251"/>
    <w:rsid w:val="004B2F91"/>
    <w:rsid w:val="004B3BB3"/>
    <w:rsid w:val="004B7E5B"/>
    <w:rsid w:val="004C2829"/>
    <w:rsid w:val="004D1309"/>
    <w:rsid w:val="004D2A71"/>
    <w:rsid w:val="004D2BFF"/>
    <w:rsid w:val="004D32FF"/>
    <w:rsid w:val="004D586A"/>
    <w:rsid w:val="004D64A2"/>
    <w:rsid w:val="004D7EA9"/>
    <w:rsid w:val="004E3D35"/>
    <w:rsid w:val="004F1FC2"/>
    <w:rsid w:val="004F2653"/>
    <w:rsid w:val="004F3E40"/>
    <w:rsid w:val="004F48D5"/>
    <w:rsid w:val="004F5415"/>
    <w:rsid w:val="00501DF6"/>
    <w:rsid w:val="0050568F"/>
    <w:rsid w:val="005121C8"/>
    <w:rsid w:val="00514682"/>
    <w:rsid w:val="005210BE"/>
    <w:rsid w:val="0052415D"/>
    <w:rsid w:val="00524B93"/>
    <w:rsid w:val="00526A02"/>
    <w:rsid w:val="00527093"/>
    <w:rsid w:val="005359AB"/>
    <w:rsid w:val="00536BB4"/>
    <w:rsid w:val="005438A1"/>
    <w:rsid w:val="00543FBC"/>
    <w:rsid w:val="00546E76"/>
    <w:rsid w:val="00554265"/>
    <w:rsid w:val="00556B5C"/>
    <w:rsid w:val="00556B92"/>
    <w:rsid w:val="005613D2"/>
    <w:rsid w:val="00561CBA"/>
    <w:rsid w:val="00566AF9"/>
    <w:rsid w:val="005711F3"/>
    <w:rsid w:val="00573193"/>
    <w:rsid w:val="00574C03"/>
    <w:rsid w:val="00577B31"/>
    <w:rsid w:val="00577C8D"/>
    <w:rsid w:val="00581CBA"/>
    <w:rsid w:val="0058235B"/>
    <w:rsid w:val="00583C4B"/>
    <w:rsid w:val="005858EB"/>
    <w:rsid w:val="00585997"/>
    <w:rsid w:val="00592576"/>
    <w:rsid w:val="005951D6"/>
    <w:rsid w:val="00595DF3"/>
    <w:rsid w:val="00597B71"/>
    <w:rsid w:val="005A0461"/>
    <w:rsid w:val="005A29AB"/>
    <w:rsid w:val="005A6B0D"/>
    <w:rsid w:val="005B11CE"/>
    <w:rsid w:val="005B55E7"/>
    <w:rsid w:val="005B672C"/>
    <w:rsid w:val="005C185C"/>
    <w:rsid w:val="005C5F29"/>
    <w:rsid w:val="005C7092"/>
    <w:rsid w:val="005D0F23"/>
    <w:rsid w:val="005D383F"/>
    <w:rsid w:val="005D6703"/>
    <w:rsid w:val="005D7856"/>
    <w:rsid w:val="005D7E54"/>
    <w:rsid w:val="005E24A0"/>
    <w:rsid w:val="005E413B"/>
    <w:rsid w:val="005E4429"/>
    <w:rsid w:val="005E5B06"/>
    <w:rsid w:val="005F6872"/>
    <w:rsid w:val="00604846"/>
    <w:rsid w:val="00605E70"/>
    <w:rsid w:val="00606D87"/>
    <w:rsid w:val="006157DF"/>
    <w:rsid w:val="00622553"/>
    <w:rsid w:val="00622712"/>
    <w:rsid w:val="00627278"/>
    <w:rsid w:val="00630C36"/>
    <w:rsid w:val="00631039"/>
    <w:rsid w:val="0063167B"/>
    <w:rsid w:val="00634181"/>
    <w:rsid w:val="00635DEC"/>
    <w:rsid w:val="00640FC2"/>
    <w:rsid w:val="006432EE"/>
    <w:rsid w:val="00645267"/>
    <w:rsid w:val="00650EDB"/>
    <w:rsid w:val="0065259F"/>
    <w:rsid w:val="00656217"/>
    <w:rsid w:val="0066476D"/>
    <w:rsid w:val="00664A1E"/>
    <w:rsid w:val="0066571F"/>
    <w:rsid w:val="00684312"/>
    <w:rsid w:val="00691B44"/>
    <w:rsid w:val="0069612B"/>
    <w:rsid w:val="00697B51"/>
    <w:rsid w:val="00697F1A"/>
    <w:rsid w:val="006A189A"/>
    <w:rsid w:val="006A24E1"/>
    <w:rsid w:val="006A3FA5"/>
    <w:rsid w:val="006A4B33"/>
    <w:rsid w:val="006A4C75"/>
    <w:rsid w:val="006B5329"/>
    <w:rsid w:val="006B7217"/>
    <w:rsid w:val="006C0EEA"/>
    <w:rsid w:val="006C1DC4"/>
    <w:rsid w:val="006C6BDC"/>
    <w:rsid w:val="006D0F5C"/>
    <w:rsid w:val="006D0F5E"/>
    <w:rsid w:val="006D0F8E"/>
    <w:rsid w:val="006D258D"/>
    <w:rsid w:val="006D7232"/>
    <w:rsid w:val="006E27FE"/>
    <w:rsid w:val="006E4A69"/>
    <w:rsid w:val="006E4B5B"/>
    <w:rsid w:val="006E6CB3"/>
    <w:rsid w:val="006F18BD"/>
    <w:rsid w:val="00702C75"/>
    <w:rsid w:val="00702F53"/>
    <w:rsid w:val="007035EF"/>
    <w:rsid w:val="0070615E"/>
    <w:rsid w:val="007126EF"/>
    <w:rsid w:val="00716A19"/>
    <w:rsid w:val="0072213B"/>
    <w:rsid w:val="0072294B"/>
    <w:rsid w:val="00722BD0"/>
    <w:rsid w:val="0072630A"/>
    <w:rsid w:val="00726603"/>
    <w:rsid w:val="00732C05"/>
    <w:rsid w:val="00737E93"/>
    <w:rsid w:val="007412E9"/>
    <w:rsid w:val="0074240E"/>
    <w:rsid w:val="007473A6"/>
    <w:rsid w:val="00747744"/>
    <w:rsid w:val="0075119D"/>
    <w:rsid w:val="0075513F"/>
    <w:rsid w:val="00756A87"/>
    <w:rsid w:val="007610C7"/>
    <w:rsid w:val="007643BF"/>
    <w:rsid w:val="00764C8D"/>
    <w:rsid w:val="00772864"/>
    <w:rsid w:val="00772FF7"/>
    <w:rsid w:val="007752C6"/>
    <w:rsid w:val="0078116D"/>
    <w:rsid w:val="007811F8"/>
    <w:rsid w:val="00781274"/>
    <w:rsid w:val="00782E2A"/>
    <w:rsid w:val="00783E2C"/>
    <w:rsid w:val="007860C6"/>
    <w:rsid w:val="00786625"/>
    <w:rsid w:val="00794876"/>
    <w:rsid w:val="00796136"/>
    <w:rsid w:val="0079613C"/>
    <w:rsid w:val="00797A97"/>
    <w:rsid w:val="007A004F"/>
    <w:rsid w:val="007A35B7"/>
    <w:rsid w:val="007A4BBF"/>
    <w:rsid w:val="007A4FED"/>
    <w:rsid w:val="007B5400"/>
    <w:rsid w:val="007B5AA9"/>
    <w:rsid w:val="007B61D1"/>
    <w:rsid w:val="007C2A36"/>
    <w:rsid w:val="007C2E34"/>
    <w:rsid w:val="007C5128"/>
    <w:rsid w:val="007C5AD0"/>
    <w:rsid w:val="007C62C1"/>
    <w:rsid w:val="007D256F"/>
    <w:rsid w:val="007E1855"/>
    <w:rsid w:val="007E2776"/>
    <w:rsid w:val="007E7AD5"/>
    <w:rsid w:val="007F07E0"/>
    <w:rsid w:val="00800B8B"/>
    <w:rsid w:val="00801B47"/>
    <w:rsid w:val="008026DD"/>
    <w:rsid w:val="008029D7"/>
    <w:rsid w:val="00803BE5"/>
    <w:rsid w:val="008106AD"/>
    <w:rsid w:val="0081172F"/>
    <w:rsid w:val="00821F07"/>
    <w:rsid w:val="0082414C"/>
    <w:rsid w:val="0082425F"/>
    <w:rsid w:val="00824888"/>
    <w:rsid w:val="00825340"/>
    <w:rsid w:val="00827C5E"/>
    <w:rsid w:val="00835575"/>
    <w:rsid w:val="008363AA"/>
    <w:rsid w:val="0083786E"/>
    <w:rsid w:val="00840E7D"/>
    <w:rsid w:val="00841C4C"/>
    <w:rsid w:val="008423E2"/>
    <w:rsid w:val="00842786"/>
    <w:rsid w:val="008436B0"/>
    <w:rsid w:val="00845C24"/>
    <w:rsid w:val="0085143C"/>
    <w:rsid w:val="00855932"/>
    <w:rsid w:val="008578A2"/>
    <w:rsid w:val="00860D69"/>
    <w:rsid w:val="00861F9B"/>
    <w:rsid w:val="0086379A"/>
    <w:rsid w:val="0086721D"/>
    <w:rsid w:val="00867299"/>
    <w:rsid w:val="0087503A"/>
    <w:rsid w:val="00881F6A"/>
    <w:rsid w:val="00882714"/>
    <w:rsid w:val="00887616"/>
    <w:rsid w:val="00887C43"/>
    <w:rsid w:val="00891D82"/>
    <w:rsid w:val="00894B54"/>
    <w:rsid w:val="00896B32"/>
    <w:rsid w:val="008A06E5"/>
    <w:rsid w:val="008A0E72"/>
    <w:rsid w:val="008A22E2"/>
    <w:rsid w:val="008A4C6C"/>
    <w:rsid w:val="008C0843"/>
    <w:rsid w:val="008C1219"/>
    <w:rsid w:val="008C4E1E"/>
    <w:rsid w:val="008C6616"/>
    <w:rsid w:val="008D625C"/>
    <w:rsid w:val="008E6F3F"/>
    <w:rsid w:val="008F13A9"/>
    <w:rsid w:val="008F2D63"/>
    <w:rsid w:val="008F7E76"/>
    <w:rsid w:val="009004E3"/>
    <w:rsid w:val="0090154D"/>
    <w:rsid w:val="0090783A"/>
    <w:rsid w:val="009119B0"/>
    <w:rsid w:val="00911F0C"/>
    <w:rsid w:val="00913195"/>
    <w:rsid w:val="00913805"/>
    <w:rsid w:val="009146ED"/>
    <w:rsid w:val="009150A0"/>
    <w:rsid w:val="00916639"/>
    <w:rsid w:val="009215DA"/>
    <w:rsid w:val="009222CD"/>
    <w:rsid w:val="0092487C"/>
    <w:rsid w:val="00926A9D"/>
    <w:rsid w:val="009302F9"/>
    <w:rsid w:val="00932A64"/>
    <w:rsid w:val="00932B07"/>
    <w:rsid w:val="009337F8"/>
    <w:rsid w:val="0093655F"/>
    <w:rsid w:val="009375CC"/>
    <w:rsid w:val="00937EFB"/>
    <w:rsid w:val="00942D5C"/>
    <w:rsid w:val="00943E98"/>
    <w:rsid w:val="00943EDE"/>
    <w:rsid w:val="00945783"/>
    <w:rsid w:val="00951D1B"/>
    <w:rsid w:val="009529B6"/>
    <w:rsid w:val="00952A37"/>
    <w:rsid w:val="00955D91"/>
    <w:rsid w:val="00960229"/>
    <w:rsid w:val="00961041"/>
    <w:rsid w:val="00961C81"/>
    <w:rsid w:val="0096276C"/>
    <w:rsid w:val="00962D98"/>
    <w:rsid w:val="009645B5"/>
    <w:rsid w:val="009651F6"/>
    <w:rsid w:val="00966EF3"/>
    <w:rsid w:val="009679BB"/>
    <w:rsid w:val="00970370"/>
    <w:rsid w:val="00970440"/>
    <w:rsid w:val="00973238"/>
    <w:rsid w:val="00973E6D"/>
    <w:rsid w:val="0097595F"/>
    <w:rsid w:val="00980E99"/>
    <w:rsid w:val="0098100F"/>
    <w:rsid w:val="00982302"/>
    <w:rsid w:val="00982E30"/>
    <w:rsid w:val="009978EE"/>
    <w:rsid w:val="009A037A"/>
    <w:rsid w:val="009A0914"/>
    <w:rsid w:val="009B1C36"/>
    <w:rsid w:val="009B490D"/>
    <w:rsid w:val="009B5065"/>
    <w:rsid w:val="009C33B0"/>
    <w:rsid w:val="009C5258"/>
    <w:rsid w:val="009C6C4E"/>
    <w:rsid w:val="009C72A7"/>
    <w:rsid w:val="009D50CD"/>
    <w:rsid w:val="009D5239"/>
    <w:rsid w:val="009D71FB"/>
    <w:rsid w:val="009E3DEA"/>
    <w:rsid w:val="009E49B0"/>
    <w:rsid w:val="009E6365"/>
    <w:rsid w:val="009F1D79"/>
    <w:rsid w:val="009F3D65"/>
    <w:rsid w:val="009F422E"/>
    <w:rsid w:val="00A00318"/>
    <w:rsid w:val="00A07ACF"/>
    <w:rsid w:val="00A1044E"/>
    <w:rsid w:val="00A17AC0"/>
    <w:rsid w:val="00A20323"/>
    <w:rsid w:val="00A23A84"/>
    <w:rsid w:val="00A264F3"/>
    <w:rsid w:val="00A33490"/>
    <w:rsid w:val="00A34301"/>
    <w:rsid w:val="00A359A5"/>
    <w:rsid w:val="00A441DA"/>
    <w:rsid w:val="00A444B3"/>
    <w:rsid w:val="00A61E63"/>
    <w:rsid w:val="00A6233C"/>
    <w:rsid w:val="00A6271B"/>
    <w:rsid w:val="00A627B7"/>
    <w:rsid w:val="00A6579C"/>
    <w:rsid w:val="00A671A4"/>
    <w:rsid w:val="00A72EEF"/>
    <w:rsid w:val="00A7470B"/>
    <w:rsid w:val="00A7565F"/>
    <w:rsid w:val="00A80DBB"/>
    <w:rsid w:val="00A93DED"/>
    <w:rsid w:val="00A96E51"/>
    <w:rsid w:val="00AA1DA6"/>
    <w:rsid w:val="00AA20FF"/>
    <w:rsid w:val="00AA3AF8"/>
    <w:rsid w:val="00AB20E8"/>
    <w:rsid w:val="00AB7987"/>
    <w:rsid w:val="00AC0B7B"/>
    <w:rsid w:val="00AD0293"/>
    <w:rsid w:val="00AD41D3"/>
    <w:rsid w:val="00AD5531"/>
    <w:rsid w:val="00AD5CA6"/>
    <w:rsid w:val="00AD65CD"/>
    <w:rsid w:val="00AE542C"/>
    <w:rsid w:val="00AE6340"/>
    <w:rsid w:val="00AF268E"/>
    <w:rsid w:val="00AF2EFF"/>
    <w:rsid w:val="00AF72E6"/>
    <w:rsid w:val="00B012B6"/>
    <w:rsid w:val="00B01C78"/>
    <w:rsid w:val="00B0214B"/>
    <w:rsid w:val="00B0647B"/>
    <w:rsid w:val="00B102A7"/>
    <w:rsid w:val="00B14C9A"/>
    <w:rsid w:val="00B1549D"/>
    <w:rsid w:val="00B15655"/>
    <w:rsid w:val="00B16977"/>
    <w:rsid w:val="00B2028B"/>
    <w:rsid w:val="00B22166"/>
    <w:rsid w:val="00B2316E"/>
    <w:rsid w:val="00B26578"/>
    <w:rsid w:val="00B3031E"/>
    <w:rsid w:val="00B31BF0"/>
    <w:rsid w:val="00B33578"/>
    <w:rsid w:val="00B33D5E"/>
    <w:rsid w:val="00B4177E"/>
    <w:rsid w:val="00B41800"/>
    <w:rsid w:val="00B456BE"/>
    <w:rsid w:val="00B465CC"/>
    <w:rsid w:val="00B47F9E"/>
    <w:rsid w:val="00B53FA2"/>
    <w:rsid w:val="00B5516E"/>
    <w:rsid w:val="00B60ECA"/>
    <w:rsid w:val="00B64B2D"/>
    <w:rsid w:val="00B65B0E"/>
    <w:rsid w:val="00B66282"/>
    <w:rsid w:val="00B66E47"/>
    <w:rsid w:val="00B76D6D"/>
    <w:rsid w:val="00B810E6"/>
    <w:rsid w:val="00B837A3"/>
    <w:rsid w:val="00B8506D"/>
    <w:rsid w:val="00B907AE"/>
    <w:rsid w:val="00B92E53"/>
    <w:rsid w:val="00BA3D5D"/>
    <w:rsid w:val="00BA64FB"/>
    <w:rsid w:val="00BB0F53"/>
    <w:rsid w:val="00BB1036"/>
    <w:rsid w:val="00BB33D2"/>
    <w:rsid w:val="00BC03E2"/>
    <w:rsid w:val="00BC3544"/>
    <w:rsid w:val="00BC3ACA"/>
    <w:rsid w:val="00BC56C1"/>
    <w:rsid w:val="00BC5B6A"/>
    <w:rsid w:val="00BC6415"/>
    <w:rsid w:val="00BD446F"/>
    <w:rsid w:val="00BD4759"/>
    <w:rsid w:val="00BD4C9A"/>
    <w:rsid w:val="00BE35B1"/>
    <w:rsid w:val="00BE5573"/>
    <w:rsid w:val="00BF3B80"/>
    <w:rsid w:val="00BF43B6"/>
    <w:rsid w:val="00BF4D82"/>
    <w:rsid w:val="00C049E0"/>
    <w:rsid w:val="00C05C92"/>
    <w:rsid w:val="00C06DFD"/>
    <w:rsid w:val="00C07E5F"/>
    <w:rsid w:val="00C106C7"/>
    <w:rsid w:val="00C13066"/>
    <w:rsid w:val="00C14C7C"/>
    <w:rsid w:val="00C1511B"/>
    <w:rsid w:val="00C152B5"/>
    <w:rsid w:val="00C17EC4"/>
    <w:rsid w:val="00C2003B"/>
    <w:rsid w:val="00C21651"/>
    <w:rsid w:val="00C23EAE"/>
    <w:rsid w:val="00C2525E"/>
    <w:rsid w:val="00C2729C"/>
    <w:rsid w:val="00C30FE3"/>
    <w:rsid w:val="00C31026"/>
    <w:rsid w:val="00C357A5"/>
    <w:rsid w:val="00C37211"/>
    <w:rsid w:val="00C41A12"/>
    <w:rsid w:val="00C44AC7"/>
    <w:rsid w:val="00C44F05"/>
    <w:rsid w:val="00C45C1A"/>
    <w:rsid w:val="00C50E4A"/>
    <w:rsid w:val="00C53009"/>
    <w:rsid w:val="00C55634"/>
    <w:rsid w:val="00C602F1"/>
    <w:rsid w:val="00C61BD4"/>
    <w:rsid w:val="00C6570D"/>
    <w:rsid w:val="00C6636A"/>
    <w:rsid w:val="00C7795C"/>
    <w:rsid w:val="00C77C24"/>
    <w:rsid w:val="00C817E0"/>
    <w:rsid w:val="00C82910"/>
    <w:rsid w:val="00C90ADC"/>
    <w:rsid w:val="00C9442B"/>
    <w:rsid w:val="00C97026"/>
    <w:rsid w:val="00CA1267"/>
    <w:rsid w:val="00CA15C1"/>
    <w:rsid w:val="00CA1E94"/>
    <w:rsid w:val="00CA391F"/>
    <w:rsid w:val="00CB4645"/>
    <w:rsid w:val="00CB4C5D"/>
    <w:rsid w:val="00CB5E8D"/>
    <w:rsid w:val="00CC2323"/>
    <w:rsid w:val="00CC2EC0"/>
    <w:rsid w:val="00CC3651"/>
    <w:rsid w:val="00CC735A"/>
    <w:rsid w:val="00CD0CA8"/>
    <w:rsid w:val="00CD4ACC"/>
    <w:rsid w:val="00CD512C"/>
    <w:rsid w:val="00CE16FB"/>
    <w:rsid w:val="00CE64D2"/>
    <w:rsid w:val="00CE6796"/>
    <w:rsid w:val="00CE7364"/>
    <w:rsid w:val="00CE738E"/>
    <w:rsid w:val="00CF5544"/>
    <w:rsid w:val="00CF72AA"/>
    <w:rsid w:val="00D023B7"/>
    <w:rsid w:val="00D035C6"/>
    <w:rsid w:val="00D05545"/>
    <w:rsid w:val="00D1069E"/>
    <w:rsid w:val="00D108FB"/>
    <w:rsid w:val="00D13D0A"/>
    <w:rsid w:val="00D14B19"/>
    <w:rsid w:val="00D1551D"/>
    <w:rsid w:val="00D216DB"/>
    <w:rsid w:val="00D223FB"/>
    <w:rsid w:val="00D31A2B"/>
    <w:rsid w:val="00D33322"/>
    <w:rsid w:val="00D35765"/>
    <w:rsid w:val="00D37BD6"/>
    <w:rsid w:val="00D411B8"/>
    <w:rsid w:val="00D42B6F"/>
    <w:rsid w:val="00D43DF2"/>
    <w:rsid w:val="00D44644"/>
    <w:rsid w:val="00D45E2E"/>
    <w:rsid w:val="00D50681"/>
    <w:rsid w:val="00D527AF"/>
    <w:rsid w:val="00D531BB"/>
    <w:rsid w:val="00D53782"/>
    <w:rsid w:val="00D553B7"/>
    <w:rsid w:val="00D60B91"/>
    <w:rsid w:val="00D6155A"/>
    <w:rsid w:val="00D62A8A"/>
    <w:rsid w:val="00D62DFB"/>
    <w:rsid w:val="00D70B1A"/>
    <w:rsid w:val="00D7289D"/>
    <w:rsid w:val="00D76D26"/>
    <w:rsid w:val="00D76DAD"/>
    <w:rsid w:val="00D77367"/>
    <w:rsid w:val="00D80D2F"/>
    <w:rsid w:val="00D83EA9"/>
    <w:rsid w:val="00D9336E"/>
    <w:rsid w:val="00D935AA"/>
    <w:rsid w:val="00DA0487"/>
    <w:rsid w:val="00DB28EB"/>
    <w:rsid w:val="00DB39AC"/>
    <w:rsid w:val="00DB5079"/>
    <w:rsid w:val="00DB5243"/>
    <w:rsid w:val="00DC19A9"/>
    <w:rsid w:val="00DC1B0A"/>
    <w:rsid w:val="00DC3A02"/>
    <w:rsid w:val="00DC7FB9"/>
    <w:rsid w:val="00DD1A76"/>
    <w:rsid w:val="00DD1E69"/>
    <w:rsid w:val="00DD2862"/>
    <w:rsid w:val="00DD532B"/>
    <w:rsid w:val="00DE2970"/>
    <w:rsid w:val="00DF2F55"/>
    <w:rsid w:val="00E05A82"/>
    <w:rsid w:val="00E12A3B"/>
    <w:rsid w:val="00E13BB1"/>
    <w:rsid w:val="00E14457"/>
    <w:rsid w:val="00E149AD"/>
    <w:rsid w:val="00E14A03"/>
    <w:rsid w:val="00E2185E"/>
    <w:rsid w:val="00E310DE"/>
    <w:rsid w:val="00E31855"/>
    <w:rsid w:val="00E31F21"/>
    <w:rsid w:val="00E363E6"/>
    <w:rsid w:val="00E40254"/>
    <w:rsid w:val="00E42C78"/>
    <w:rsid w:val="00E4322A"/>
    <w:rsid w:val="00E46541"/>
    <w:rsid w:val="00E47A15"/>
    <w:rsid w:val="00E51187"/>
    <w:rsid w:val="00E52995"/>
    <w:rsid w:val="00E555D0"/>
    <w:rsid w:val="00E56977"/>
    <w:rsid w:val="00E66322"/>
    <w:rsid w:val="00E6716C"/>
    <w:rsid w:val="00E7146B"/>
    <w:rsid w:val="00E80FBC"/>
    <w:rsid w:val="00E81323"/>
    <w:rsid w:val="00E81725"/>
    <w:rsid w:val="00E81B15"/>
    <w:rsid w:val="00E81D34"/>
    <w:rsid w:val="00E8311F"/>
    <w:rsid w:val="00E83650"/>
    <w:rsid w:val="00E9039F"/>
    <w:rsid w:val="00E91A5C"/>
    <w:rsid w:val="00E92149"/>
    <w:rsid w:val="00E947FA"/>
    <w:rsid w:val="00EA041E"/>
    <w:rsid w:val="00EA0EEE"/>
    <w:rsid w:val="00EB7CA6"/>
    <w:rsid w:val="00EC056F"/>
    <w:rsid w:val="00EC371D"/>
    <w:rsid w:val="00EC5C6F"/>
    <w:rsid w:val="00EC6BEA"/>
    <w:rsid w:val="00ED1987"/>
    <w:rsid w:val="00ED566D"/>
    <w:rsid w:val="00EE20FF"/>
    <w:rsid w:val="00EE564A"/>
    <w:rsid w:val="00EE5EA0"/>
    <w:rsid w:val="00EE6A74"/>
    <w:rsid w:val="00EF1A35"/>
    <w:rsid w:val="00EF2D34"/>
    <w:rsid w:val="00EF7464"/>
    <w:rsid w:val="00F018C2"/>
    <w:rsid w:val="00F03CEA"/>
    <w:rsid w:val="00F05532"/>
    <w:rsid w:val="00F06E01"/>
    <w:rsid w:val="00F12603"/>
    <w:rsid w:val="00F1578D"/>
    <w:rsid w:val="00F16094"/>
    <w:rsid w:val="00F176B1"/>
    <w:rsid w:val="00F176BB"/>
    <w:rsid w:val="00F206F5"/>
    <w:rsid w:val="00F24E0B"/>
    <w:rsid w:val="00F27FB1"/>
    <w:rsid w:val="00F32093"/>
    <w:rsid w:val="00F33A99"/>
    <w:rsid w:val="00F34B35"/>
    <w:rsid w:val="00F41370"/>
    <w:rsid w:val="00F41FC1"/>
    <w:rsid w:val="00F51A0E"/>
    <w:rsid w:val="00F5530B"/>
    <w:rsid w:val="00F5531C"/>
    <w:rsid w:val="00F55D0C"/>
    <w:rsid w:val="00F6240F"/>
    <w:rsid w:val="00F638F7"/>
    <w:rsid w:val="00F63A9D"/>
    <w:rsid w:val="00F65387"/>
    <w:rsid w:val="00F66576"/>
    <w:rsid w:val="00F7139F"/>
    <w:rsid w:val="00F714F7"/>
    <w:rsid w:val="00F73025"/>
    <w:rsid w:val="00F74B23"/>
    <w:rsid w:val="00F76017"/>
    <w:rsid w:val="00F869D5"/>
    <w:rsid w:val="00F93388"/>
    <w:rsid w:val="00F943C7"/>
    <w:rsid w:val="00F97AC9"/>
    <w:rsid w:val="00FA73B6"/>
    <w:rsid w:val="00FB13D7"/>
    <w:rsid w:val="00FB1A25"/>
    <w:rsid w:val="00FB1AAC"/>
    <w:rsid w:val="00FB25A1"/>
    <w:rsid w:val="00FB630C"/>
    <w:rsid w:val="00FB75EF"/>
    <w:rsid w:val="00FC0466"/>
    <w:rsid w:val="00FC24C4"/>
    <w:rsid w:val="00FC41EF"/>
    <w:rsid w:val="00FC73E7"/>
    <w:rsid w:val="00FD4534"/>
    <w:rsid w:val="00FE063F"/>
    <w:rsid w:val="00FE0737"/>
    <w:rsid w:val="00FE13B7"/>
    <w:rsid w:val="00FE6BD7"/>
    <w:rsid w:val="00FE7309"/>
    <w:rsid w:val="00FF1AE9"/>
    <w:rsid w:val="00FF2C7A"/>
    <w:rsid w:val="00FF7B65"/>
    <w:rsid w:val="00FF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64B2D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64B2D"/>
    <w:pPr>
      <w:keepNext/>
      <w:spacing w:before="200"/>
      <w:ind w:firstLine="720"/>
      <w:outlineLvl w:val="0"/>
    </w:pPr>
    <w:rPr>
      <w:b/>
    </w:rPr>
  </w:style>
  <w:style w:type="paragraph" w:styleId="2">
    <w:name w:val="heading 2"/>
    <w:basedOn w:val="a1"/>
    <w:next w:val="a1"/>
    <w:qFormat/>
    <w:rsid w:val="00B64B2D"/>
    <w:pPr>
      <w:keepNext/>
      <w:jc w:val="right"/>
      <w:outlineLvl w:val="1"/>
    </w:pPr>
    <w:rPr>
      <w:b/>
      <w:sz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rsid w:val="00B64B2D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B64B2D"/>
  </w:style>
  <w:style w:type="paragraph" w:styleId="a8">
    <w:name w:val="Body Text Indent"/>
    <w:basedOn w:val="a1"/>
    <w:link w:val="a9"/>
    <w:rsid w:val="00B64B2D"/>
    <w:pPr>
      <w:ind w:firstLine="709"/>
      <w:jc w:val="both"/>
    </w:pPr>
    <w:rPr>
      <w:sz w:val="26"/>
      <w:szCs w:val="20"/>
    </w:rPr>
  </w:style>
  <w:style w:type="paragraph" w:styleId="aa">
    <w:name w:val="Body Text"/>
    <w:basedOn w:val="a1"/>
    <w:link w:val="ab"/>
    <w:rsid w:val="00B64B2D"/>
    <w:pPr>
      <w:jc w:val="both"/>
    </w:pPr>
    <w:rPr>
      <w:sz w:val="26"/>
    </w:rPr>
  </w:style>
  <w:style w:type="paragraph" w:styleId="20">
    <w:name w:val="Body Text Indent 2"/>
    <w:basedOn w:val="a1"/>
    <w:link w:val="21"/>
    <w:rsid w:val="00B64B2D"/>
    <w:pPr>
      <w:spacing w:before="200"/>
      <w:ind w:firstLine="708"/>
      <w:jc w:val="both"/>
    </w:pPr>
    <w:rPr>
      <w:sz w:val="26"/>
    </w:rPr>
  </w:style>
  <w:style w:type="paragraph" w:styleId="3">
    <w:name w:val="Body Text Indent 3"/>
    <w:basedOn w:val="a1"/>
    <w:rsid w:val="00B64B2D"/>
    <w:pPr>
      <w:ind w:firstLine="720"/>
      <w:jc w:val="both"/>
    </w:pPr>
    <w:rPr>
      <w:sz w:val="26"/>
    </w:rPr>
  </w:style>
  <w:style w:type="paragraph" w:customStyle="1" w:styleId="ConsNormal">
    <w:name w:val="ConsNormal"/>
    <w:rsid w:val="00B64B2D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B64B2D"/>
    <w:pPr>
      <w:widowControl w:val="0"/>
    </w:pPr>
    <w:rPr>
      <w:rFonts w:ascii="Courier New" w:hAnsi="Courier New"/>
    </w:rPr>
  </w:style>
  <w:style w:type="table" w:styleId="ac">
    <w:name w:val="Table Grid"/>
    <w:basedOn w:val="a3"/>
    <w:rsid w:val="0078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ункт"/>
    <w:basedOn w:val="aa"/>
    <w:rsid w:val="005711F3"/>
    <w:pPr>
      <w:numPr>
        <w:ilvl w:val="2"/>
        <w:numId w:val="7"/>
      </w:numPr>
      <w:tabs>
        <w:tab w:val="num" w:pos="360"/>
        <w:tab w:val="num" w:pos="1985"/>
      </w:tabs>
      <w:spacing w:line="360" w:lineRule="auto"/>
      <w:ind w:left="1985" w:hanging="851"/>
    </w:pPr>
    <w:rPr>
      <w:sz w:val="28"/>
      <w:szCs w:val="28"/>
    </w:rPr>
  </w:style>
  <w:style w:type="paragraph" w:customStyle="1" w:styleId="a0">
    <w:name w:val="Подпункт"/>
    <w:basedOn w:val="a"/>
    <w:rsid w:val="005711F3"/>
    <w:pPr>
      <w:numPr>
        <w:ilvl w:val="3"/>
      </w:numPr>
      <w:tabs>
        <w:tab w:val="clear" w:pos="2880"/>
        <w:tab w:val="num" w:pos="360"/>
        <w:tab w:val="num" w:pos="3119"/>
      </w:tabs>
      <w:ind w:left="3119" w:hanging="1134"/>
    </w:pPr>
  </w:style>
  <w:style w:type="paragraph" w:styleId="ad">
    <w:name w:val="Balloon Text"/>
    <w:basedOn w:val="a1"/>
    <w:semiHidden/>
    <w:rsid w:val="009337F8"/>
    <w:rPr>
      <w:rFonts w:ascii="Tahoma" w:hAnsi="Tahoma" w:cs="Tahoma"/>
      <w:sz w:val="16"/>
      <w:szCs w:val="16"/>
    </w:rPr>
  </w:style>
  <w:style w:type="paragraph" w:styleId="ae">
    <w:name w:val="Title"/>
    <w:basedOn w:val="a1"/>
    <w:link w:val="af"/>
    <w:qFormat/>
    <w:rsid w:val="000B4935"/>
    <w:pPr>
      <w:jc w:val="center"/>
    </w:pPr>
    <w:rPr>
      <w:b/>
      <w:sz w:val="32"/>
      <w:szCs w:val="20"/>
    </w:rPr>
  </w:style>
  <w:style w:type="paragraph" w:customStyle="1" w:styleId="af0">
    <w:basedOn w:val="a1"/>
    <w:rsid w:val="000B4935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character" w:styleId="af1">
    <w:name w:val="Hyperlink"/>
    <w:rsid w:val="006D7232"/>
    <w:rPr>
      <w:color w:val="0000FF"/>
      <w:u w:val="single"/>
    </w:rPr>
  </w:style>
  <w:style w:type="paragraph" w:customStyle="1" w:styleId="af2">
    <w:name w:val="Ариал"/>
    <w:basedOn w:val="a1"/>
    <w:rsid w:val="00860D69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styleId="af3">
    <w:name w:val="header"/>
    <w:basedOn w:val="a1"/>
    <w:link w:val="af4"/>
    <w:rsid w:val="00FE13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FE13B7"/>
    <w:rPr>
      <w:sz w:val="24"/>
      <w:szCs w:val="24"/>
    </w:rPr>
  </w:style>
  <w:style w:type="character" w:customStyle="1" w:styleId="10">
    <w:name w:val="Заголовок 1 Знак"/>
    <w:basedOn w:val="a2"/>
    <w:link w:val="1"/>
    <w:rsid w:val="00C50E4A"/>
    <w:rPr>
      <w:b/>
      <w:sz w:val="24"/>
      <w:szCs w:val="24"/>
    </w:rPr>
  </w:style>
  <w:style w:type="character" w:customStyle="1" w:styleId="a6">
    <w:name w:val="Нижний колонтитул Знак"/>
    <w:basedOn w:val="a2"/>
    <w:link w:val="a5"/>
    <w:rsid w:val="00C50E4A"/>
    <w:rPr>
      <w:sz w:val="24"/>
      <w:szCs w:val="24"/>
    </w:rPr>
  </w:style>
  <w:style w:type="character" w:customStyle="1" w:styleId="a9">
    <w:name w:val="Основной текст с отступом Знак"/>
    <w:basedOn w:val="a2"/>
    <w:link w:val="a8"/>
    <w:rsid w:val="00C50E4A"/>
    <w:rPr>
      <w:sz w:val="26"/>
    </w:rPr>
  </w:style>
  <w:style w:type="character" w:customStyle="1" w:styleId="21">
    <w:name w:val="Основной текст с отступом 2 Знак"/>
    <w:basedOn w:val="a2"/>
    <w:link w:val="20"/>
    <w:rsid w:val="00C50E4A"/>
    <w:rPr>
      <w:sz w:val="26"/>
      <w:szCs w:val="24"/>
    </w:rPr>
  </w:style>
  <w:style w:type="character" w:customStyle="1" w:styleId="af">
    <w:name w:val="Название Знак"/>
    <w:basedOn w:val="a2"/>
    <w:link w:val="ae"/>
    <w:rsid w:val="00C50E4A"/>
    <w:rPr>
      <w:b/>
      <w:sz w:val="32"/>
    </w:rPr>
  </w:style>
  <w:style w:type="character" w:customStyle="1" w:styleId="ab">
    <w:name w:val="Основной текст Знак"/>
    <w:link w:val="aa"/>
    <w:rsid w:val="00C44F05"/>
    <w:rPr>
      <w:sz w:val="26"/>
      <w:szCs w:val="24"/>
    </w:rPr>
  </w:style>
  <w:style w:type="character" w:customStyle="1" w:styleId="af5">
    <w:name w:val="Основной текст_"/>
    <w:basedOn w:val="a2"/>
    <w:link w:val="11"/>
    <w:rsid w:val="00C44F05"/>
    <w:rPr>
      <w:spacing w:val="-1"/>
      <w:shd w:val="clear" w:color="auto" w:fill="FFFFFF"/>
    </w:rPr>
  </w:style>
  <w:style w:type="character" w:customStyle="1" w:styleId="4">
    <w:name w:val="Основной текст (4)_"/>
    <w:basedOn w:val="a2"/>
    <w:link w:val="40"/>
    <w:rsid w:val="00C44F05"/>
    <w:rPr>
      <w:b/>
      <w:bCs/>
      <w:i/>
      <w:iCs/>
      <w:spacing w:val="-3"/>
      <w:shd w:val="clear" w:color="auto" w:fill="FFFFFF"/>
    </w:rPr>
  </w:style>
  <w:style w:type="paragraph" w:customStyle="1" w:styleId="11">
    <w:name w:val="Основной текст1"/>
    <w:basedOn w:val="a1"/>
    <w:link w:val="af5"/>
    <w:rsid w:val="00C44F05"/>
    <w:pPr>
      <w:widowControl w:val="0"/>
      <w:shd w:val="clear" w:color="auto" w:fill="FFFFFF"/>
      <w:spacing w:before="120" w:line="0" w:lineRule="atLeast"/>
      <w:jc w:val="right"/>
    </w:pPr>
    <w:rPr>
      <w:spacing w:val="-1"/>
      <w:sz w:val="20"/>
      <w:szCs w:val="20"/>
    </w:rPr>
  </w:style>
  <w:style w:type="paragraph" w:customStyle="1" w:styleId="40">
    <w:name w:val="Основной текст (4)"/>
    <w:basedOn w:val="a1"/>
    <w:link w:val="4"/>
    <w:rsid w:val="00C44F05"/>
    <w:pPr>
      <w:widowControl w:val="0"/>
      <w:shd w:val="clear" w:color="auto" w:fill="FFFFFF"/>
      <w:spacing w:line="254" w:lineRule="exact"/>
    </w:pPr>
    <w:rPr>
      <w:b/>
      <w:bCs/>
      <w:i/>
      <w:i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64B2D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64B2D"/>
    <w:pPr>
      <w:keepNext/>
      <w:spacing w:before="200"/>
      <w:ind w:firstLine="720"/>
      <w:outlineLvl w:val="0"/>
    </w:pPr>
    <w:rPr>
      <w:b/>
    </w:rPr>
  </w:style>
  <w:style w:type="paragraph" w:styleId="2">
    <w:name w:val="heading 2"/>
    <w:basedOn w:val="a1"/>
    <w:next w:val="a1"/>
    <w:qFormat/>
    <w:rsid w:val="00B64B2D"/>
    <w:pPr>
      <w:keepNext/>
      <w:jc w:val="right"/>
      <w:outlineLvl w:val="1"/>
    </w:pPr>
    <w:rPr>
      <w:b/>
      <w:sz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rsid w:val="00B64B2D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B64B2D"/>
  </w:style>
  <w:style w:type="paragraph" w:styleId="a8">
    <w:name w:val="Body Text Indent"/>
    <w:basedOn w:val="a1"/>
    <w:link w:val="a9"/>
    <w:rsid w:val="00B64B2D"/>
    <w:pPr>
      <w:ind w:firstLine="709"/>
      <w:jc w:val="both"/>
    </w:pPr>
    <w:rPr>
      <w:sz w:val="26"/>
      <w:szCs w:val="20"/>
    </w:rPr>
  </w:style>
  <w:style w:type="paragraph" w:styleId="aa">
    <w:name w:val="Body Text"/>
    <w:basedOn w:val="a1"/>
    <w:link w:val="ab"/>
    <w:rsid w:val="00B64B2D"/>
    <w:pPr>
      <w:jc w:val="both"/>
    </w:pPr>
    <w:rPr>
      <w:sz w:val="26"/>
    </w:rPr>
  </w:style>
  <w:style w:type="paragraph" w:styleId="20">
    <w:name w:val="Body Text Indent 2"/>
    <w:basedOn w:val="a1"/>
    <w:link w:val="21"/>
    <w:rsid w:val="00B64B2D"/>
    <w:pPr>
      <w:spacing w:before="200"/>
      <w:ind w:firstLine="708"/>
      <w:jc w:val="both"/>
    </w:pPr>
    <w:rPr>
      <w:sz w:val="26"/>
    </w:rPr>
  </w:style>
  <w:style w:type="paragraph" w:styleId="3">
    <w:name w:val="Body Text Indent 3"/>
    <w:basedOn w:val="a1"/>
    <w:rsid w:val="00B64B2D"/>
    <w:pPr>
      <w:ind w:firstLine="720"/>
      <w:jc w:val="both"/>
    </w:pPr>
    <w:rPr>
      <w:sz w:val="26"/>
    </w:rPr>
  </w:style>
  <w:style w:type="paragraph" w:customStyle="1" w:styleId="ConsNormal">
    <w:name w:val="ConsNormal"/>
    <w:rsid w:val="00B64B2D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B64B2D"/>
    <w:pPr>
      <w:widowControl w:val="0"/>
    </w:pPr>
    <w:rPr>
      <w:rFonts w:ascii="Courier New" w:hAnsi="Courier New"/>
    </w:rPr>
  </w:style>
  <w:style w:type="table" w:styleId="ac">
    <w:name w:val="Table Grid"/>
    <w:basedOn w:val="a3"/>
    <w:rsid w:val="0078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ункт"/>
    <w:basedOn w:val="aa"/>
    <w:rsid w:val="005711F3"/>
    <w:pPr>
      <w:numPr>
        <w:ilvl w:val="2"/>
        <w:numId w:val="7"/>
      </w:numPr>
      <w:tabs>
        <w:tab w:val="num" w:pos="360"/>
        <w:tab w:val="num" w:pos="1985"/>
      </w:tabs>
      <w:spacing w:line="360" w:lineRule="auto"/>
      <w:ind w:left="1985" w:hanging="851"/>
    </w:pPr>
    <w:rPr>
      <w:sz w:val="28"/>
      <w:szCs w:val="28"/>
    </w:rPr>
  </w:style>
  <w:style w:type="paragraph" w:customStyle="1" w:styleId="a0">
    <w:name w:val="Подпункт"/>
    <w:basedOn w:val="a"/>
    <w:rsid w:val="005711F3"/>
    <w:pPr>
      <w:numPr>
        <w:ilvl w:val="3"/>
      </w:numPr>
      <w:tabs>
        <w:tab w:val="clear" w:pos="2880"/>
        <w:tab w:val="num" w:pos="360"/>
        <w:tab w:val="num" w:pos="3119"/>
      </w:tabs>
      <w:ind w:left="3119" w:hanging="1134"/>
    </w:pPr>
  </w:style>
  <w:style w:type="paragraph" w:styleId="ad">
    <w:name w:val="Balloon Text"/>
    <w:basedOn w:val="a1"/>
    <w:semiHidden/>
    <w:rsid w:val="009337F8"/>
    <w:rPr>
      <w:rFonts w:ascii="Tahoma" w:hAnsi="Tahoma" w:cs="Tahoma"/>
      <w:sz w:val="16"/>
      <w:szCs w:val="16"/>
    </w:rPr>
  </w:style>
  <w:style w:type="paragraph" w:styleId="ae">
    <w:name w:val="Title"/>
    <w:basedOn w:val="a1"/>
    <w:link w:val="af"/>
    <w:qFormat/>
    <w:rsid w:val="000B4935"/>
    <w:pPr>
      <w:jc w:val="center"/>
    </w:pPr>
    <w:rPr>
      <w:b/>
      <w:sz w:val="32"/>
      <w:szCs w:val="20"/>
    </w:rPr>
  </w:style>
  <w:style w:type="paragraph" w:customStyle="1" w:styleId="af0">
    <w:basedOn w:val="a1"/>
    <w:rsid w:val="000B4935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character" w:styleId="af1">
    <w:name w:val="Hyperlink"/>
    <w:rsid w:val="006D7232"/>
    <w:rPr>
      <w:color w:val="0000FF"/>
      <w:u w:val="single"/>
    </w:rPr>
  </w:style>
  <w:style w:type="paragraph" w:customStyle="1" w:styleId="af2">
    <w:name w:val="Ариал"/>
    <w:basedOn w:val="a1"/>
    <w:rsid w:val="00860D69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styleId="af3">
    <w:name w:val="header"/>
    <w:basedOn w:val="a1"/>
    <w:link w:val="af4"/>
    <w:rsid w:val="00FE13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FE13B7"/>
    <w:rPr>
      <w:sz w:val="24"/>
      <w:szCs w:val="24"/>
    </w:rPr>
  </w:style>
  <w:style w:type="character" w:customStyle="1" w:styleId="10">
    <w:name w:val="Заголовок 1 Знак"/>
    <w:basedOn w:val="a2"/>
    <w:link w:val="1"/>
    <w:rsid w:val="00C50E4A"/>
    <w:rPr>
      <w:b/>
      <w:sz w:val="24"/>
      <w:szCs w:val="24"/>
    </w:rPr>
  </w:style>
  <w:style w:type="character" w:customStyle="1" w:styleId="a6">
    <w:name w:val="Нижний колонтитул Знак"/>
    <w:basedOn w:val="a2"/>
    <w:link w:val="a5"/>
    <w:rsid w:val="00C50E4A"/>
    <w:rPr>
      <w:sz w:val="24"/>
      <w:szCs w:val="24"/>
    </w:rPr>
  </w:style>
  <w:style w:type="character" w:customStyle="1" w:styleId="a9">
    <w:name w:val="Основной текст с отступом Знак"/>
    <w:basedOn w:val="a2"/>
    <w:link w:val="a8"/>
    <w:rsid w:val="00C50E4A"/>
    <w:rPr>
      <w:sz w:val="26"/>
    </w:rPr>
  </w:style>
  <w:style w:type="character" w:customStyle="1" w:styleId="21">
    <w:name w:val="Основной текст с отступом 2 Знак"/>
    <w:basedOn w:val="a2"/>
    <w:link w:val="20"/>
    <w:rsid w:val="00C50E4A"/>
    <w:rPr>
      <w:sz w:val="26"/>
      <w:szCs w:val="24"/>
    </w:rPr>
  </w:style>
  <w:style w:type="character" w:customStyle="1" w:styleId="af">
    <w:name w:val="Название Знак"/>
    <w:basedOn w:val="a2"/>
    <w:link w:val="ae"/>
    <w:rsid w:val="00C50E4A"/>
    <w:rPr>
      <w:b/>
      <w:sz w:val="32"/>
    </w:rPr>
  </w:style>
  <w:style w:type="character" w:customStyle="1" w:styleId="ab">
    <w:name w:val="Основной текст Знак"/>
    <w:link w:val="aa"/>
    <w:rsid w:val="00C44F05"/>
    <w:rPr>
      <w:sz w:val="26"/>
      <w:szCs w:val="24"/>
    </w:rPr>
  </w:style>
  <w:style w:type="character" w:customStyle="1" w:styleId="af5">
    <w:name w:val="Основной текст_"/>
    <w:basedOn w:val="a2"/>
    <w:link w:val="11"/>
    <w:rsid w:val="00C44F05"/>
    <w:rPr>
      <w:spacing w:val="-1"/>
      <w:shd w:val="clear" w:color="auto" w:fill="FFFFFF"/>
    </w:rPr>
  </w:style>
  <w:style w:type="character" w:customStyle="1" w:styleId="4">
    <w:name w:val="Основной текст (4)_"/>
    <w:basedOn w:val="a2"/>
    <w:link w:val="40"/>
    <w:rsid w:val="00C44F05"/>
    <w:rPr>
      <w:b/>
      <w:bCs/>
      <w:i/>
      <w:iCs/>
      <w:spacing w:val="-3"/>
      <w:shd w:val="clear" w:color="auto" w:fill="FFFFFF"/>
    </w:rPr>
  </w:style>
  <w:style w:type="paragraph" w:customStyle="1" w:styleId="11">
    <w:name w:val="Основной текст1"/>
    <w:basedOn w:val="a1"/>
    <w:link w:val="af5"/>
    <w:rsid w:val="00C44F05"/>
    <w:pPr>
      <w:widowControl w:val="0"/>
      <w:shd w:val="clear" w:color="auto" w:fill="FFFFFF"/>
      <w:spacing w:before="120" w:line="0" w:lineRule="atLeast"/>
      <w:jc w:val="right"/>
    </w:pPr>
    <w:rPr>
      <w:spacing w:val="-1"/>
      <w:sz w:val="20"/>
      <w:szCs w:val="20"/>
    </w:rPr>
  </w:style>
  <w:style w:type="paragraph" w:customStyle="1" w:styleId="40">
    <w:name w:val="Основной текст (4)"/>
    <w:basedOn w:val="a1"/>
    <w:link w:val="4"/>
    <w:rsid w:val="00C44F05"/>
    <w:pPr>
      <w:widowControl w:val="0"/>
      <w:shd w:val="clear" w:color="auto" w:fill="FFFFFF"/>
      <w:spacing w:line="254" w:lineRule="exact"/>
    </w:pPr>
    <w:rPr>
      <w:b/>
      <w:bCs/>
      <w:i/>
      <w:i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ККГЭС</Company>
  <LinksUpToDate>false</LinksUpToDate>
  <CharactersWithSpaces>7819</CharactersWithSpaces>
  <SharedDoc>false</SharedDoc>
  <HLinks>
    <vt:vector size="12" baseType="variant">
      <vt:variant>
        <vt:i4>3014753</vt:i4>
      </vt:variant>
      <vt:variant>
        <vt:i4>3</vt:i4>
      </vt:variant>
      <vt:variant>
        <vt:i4>0</vt:i4>
      </vt:variant>
      <vt:variant>
        <vt:i4>5</vt:i4>
      </vt:variant>
      <vt:variant>
        <vt:lpwstr>http://www.mrsk-sk.ru/</vt:lpwstr>
      </vt:variant>
      <vt:variant>
        <vt:lpwstr/>
      </vt:variant>
      <vt:variant>
        <vt:i4>7208996</vt:i4>
      </vt:variant>
      <vt:variant>
        <vt:i4>0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Jur</dc:creator>
  <cp:lastModifiedBy>Алена Н. Никоркина</cp:lastModifiedBy>
  <cp:revision>4</cp:revision>
  <cp:lastPrinted>2018-05-10T12:12:00Z</cp:lastPrinted>
  <dcterms:created xsi:type="dcterms:W3CDTF">2018-05-10T08:47:00Z</dcterms:created>
  <dcterms:modified xsi:type="dcterms:W3CDTF">2018-05-16T08:48:00Z</dcterms:modified>
</cp:coreProperties>
</file>