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922" w:rsidRPr="0004466D" w:rsidRDefault="00442922" w:rsidP="0004466D">
      <w:pPr>
        <w:jc w:val="both"/>
      </w:pPr>
    </w:p>
    <w:p w:rsidR="00457BCF" w:rsidRPr="0004466D" w:rsidRDefault="00457BCF" w:rsidP="0004466D">
      <w:pPr>
        <w:jc w:val="both"/>
      </w:pPr>
    </w:p>
    <w:p w:rsidR="00442922" w:rsidRPr="0004466D" w:rsidRDefault="00442922" w:rsidP="0004466D">
      <w:pPr>
        <w:jc w:val="both"/>
      </w:pPr>
    </w:p>
    <w:p w:rsidR="00457BCF" w:rsidRPr="0004466D" w:rsidRDefault="00457BCF" w:rsidP="0004466D">
      <w:pPr>
        <w:jc w:val="both"/>
      </w:pPr>
    </w:p>
    <w:p w:rsidR="00457BCF" w:rsidRPr="0004466D" w:rsidRDefault="00457BCF" w:rsidP="0004466D">
      <w:pPr>
        <w:jc w:val="both"/>
      </w:pPr>
    </w:p>
    <w:p w:rsidR="00457BCF" w:rsidRPr="0004466D" w:rsidRDefault="00457BCF" w:rsidP="0004466D">
      <w:pPr>
        <w:jc w:val="both"/>
      </w:pPr>
    </w:p>
    <w:p w:rsidR="00C96423" w:rsidRPr="0004466D" w:rsidRDefault="00C96423" w:rsidP="0004466D">
      <w:pPr>
        <w:ind w:left="4680" w:hanging="4680"/>
      </w:pPr>
    </w:p>
    <w:p w:rsidR="00C96423" w:rsidRPr="0004466D" w:rsidRDefault="00C96423" w:rsidP="0004466D">
      <w:pPr>
        <w:ind w:left="4680" w:hanging="4680"/>
      </w:pPr>
    </w:p>
    <w:p w:rsidR="00C96423" w:rsidRPr="0004466D" w:rsidRDefault="00C96423" w:rsidP="0004466D">
      <w:pPr>
        <w:ind w:left="4680" w:hanging="4680"/>
      </w:pPr>
    </w:p>
    <w:p w:rsidR="00C96423" w:rsidRPr="0004466D" w:rsidRDefault="00C96423" w:rsidP="0004466D">
      <w:pPr>
        <w:ind w:left="4680" w:hanging="4680"/>
      </w:pPr>
    </w:p>
    <w:p w:rsidR="00895C83" w:rsidRPr="0004466D" w:rsidRDefault="00895C83" w:rsidP="0004466D"/>
    <w:p w:rsidR="00895C83" w:rsidRPr="0004466D" w:rsidRDefault="00895C83" w:rsidP="0004466D"/>
    <w:p w:rsidR="007A6E1F" w:rsidRPr="0004466D" w:rsidRDefault="007A6E1F" w:rsidP="0004466D"/>
    <w:p w:rsidR="007A6E1F" w:rsidRPr="0004466D" w:rsidRDefault="007A6E1F" w:rsidP="0004466D"/>
    <w:p w:rsidR="007A6E1F" w:rsidRPr="0004466D" w:rsidRDefault="007A6E1F" w:rsidP="0004466D"/>
    <w:p w:rsidR="007A6E1F" w:rsidRPr="0004466D" w:rsidRDefault="007A6E1F" w:rsidP="0004466D"/>
    <w:p w:rsidR="00895C83" w:rsidRPr="0004466D" w:rsidRDefault="00895C83" w:rsidP="0004466D"/>
    <w:p w:rsidR="00895C83" w:rsidRPr="0004466D" w:rsidRDefault="00895C83" w:rsidP="0004466D"/>
    <w:p w:rsidR="00895C83" w:rsidRPr="0004466D" w:rsidRDefault="00895C83" w:rsidP="0004466D"/>
    <w:p w:rsidR="00895C83" w:rsidRPr="0004466D" w:rsidRDefault="00895C83" w:rsidP="0004466D"/>
    <w:p w:rsidR="00895C83" w:rsidRPr="0004466D" w:rsidRDefault="00895C83" w:rsidP="0004466D"/>
    <w:p w:rsidR="00292C63" w:rsidRDefault="00292C63" w:rsidP="0086556F">
      <w:pPr>
        <w:jc w:val="center"/>
        <w:rPr>
          <w:b/>
        </w:rPr>
      </w:pPr>
      <w:r w:rsidRPr="000D6930">
        <w:rPr>
          <w:b/>
        </w:rPr>
        <w:t>ДОКУМЕНТАЦИЯ О ЗАКУПКЕ</w:t>
      </w:r>
    </w:p>
    <w:p w:rsidR="0069178A" w:rsidRDefault="0069178A" w:rsidP="0086556F">
      <w:pPr>
        <w:jc w:val="center"/>
        <w:rPr>
          <w:b/>
        </w:rPr>
      </w:pPr>
    </w:p>
    <w:p w:rsidR="00F70921" w:rsidRPr="00696B5D" w:rsidRDefault="00F70921" w:rsidP="00F70921">
      <w:pPr>
        <w:tabs>
          <w:tab w:val="left" w:pos="426"/>
        </w:tabs>
        <w:jc w:val="center"/>
        <w:rPr>
          <w:b/>
          <w:i/>
          <w:sz w:val="28"/>
          <w:szCs w:val="28"/>
        </w:rPr>
      </w:pPr>
      <w:r w:rsidRPr="00696B5D">
        <w:rPr>
          <w:b/>
          <w:i/>
          <w:sz w:val="22"/>
          <w:szCs w:val="22"/>
        </w:rPr>
        <w:t xml:space="preserve">НА ОКАЗАНИЕ УСЛУГ ПО ТЕХНИЧЕСКОМУ ОБСЛУЖИВАНИЮ И РЕМОНТУ АВТОТРАНСПОРТНЫХ СРЕДСТВ </w:t>
      </w:r>
      <w:r w:rsidR="00696B5D" w:rsidRPr="00696B5D">
        <w:rPr>
          <w:b/>
          <w:i/>
          <w:sz w:val="28"/>
          <w:szCs w:val="28"/>
        </w:rPr>
        <w:t>ГАЗ, УАЗ, ЗИЛ, КАМАЗ, МТЗ  для нужд ООО «КЭУК», в объеме согласно Техническому  заданию</w:t>
      </w:r>
    </w:p>
    <w:p w:rsidR="00FB6B00" w:rsidRPr="00696B5D" w:rsidRDefault="00FB6B00" w:rsidP="00FB6B00">
      <w:pPr>
        <w:ind w:hanging="709"/>
        <w:jc w:val="center"/>
        <w:rPr>
          <w:sz w:val="28"/>
          <w:szCs w:val="28"/>
        </w:rPr>
      </w:pPr>
    </w:p>
    <w:p w:rsidR="00F70921" w:rsidRDefault="00F70921" w:rsidP="00FB6B00">
      <w:pPr>
        <w:ind w:hanging="709"/>
        <w:jc w:val="center"/>
      </w:pPr>
    </w:p>
    <w:p w:rsidR="00292C63" w:rsidRPr="006C7339" w:rsidRDefault="000D6930" w:rsidP="0086556F">
      <w:pPr>
        <w:jc w:val="center"/>
        <w:rPr>
          <w:b/>
        </w:rPr>
      </w:pPr>
      <w:r>
        <w:rPr>
          <w:b/>
        </w:rPr>
        <w:t xml:space="preserve">ОТКРЫТЫЙ </w:t>
      </w:r>
      <w:r w:rsidR="00F55516">
        <w:rPr>
          <w:b/>
        </w:rPr>
        <w:t>ЗАПРОС ПРЕДЛОЖЕНИЙ</w:t>
      </w:r>
      <w:r w:rsidR="00152E46">
        <w:rPr>
          <w:b/>
        </w:rPr>
        <w:t xml:space="preserve"> В ЭЛЕКТРОННОЙ ФОРМЕ</w:t>
      </w:r>
    </w:p>
    <w:p w:rsidR="00292C63" w:rsidRDefault="00292C63" w:rsidP="00292C63"/>
    <w:p w:rsidR="00895C83" w:rsidRDefault="00895C83" w:rsidP="0004466D"/>
    <w:p w:rsidR="00895C83" w:rsidRDefault="00895C83" w:rsidP="0004466D"/>
    <w:p w:rsidR="00895C83" w:rsidRDefault="00895C83" w:rsidP="0004466D"/>
    <w:p w:rsidR="00895C83" w:rsidRDefault="00895C83" w:rsidP="0004466D"/>
    <w:p w:rsidR="00997BF2" w:rsidRDefault="00997BF2" w:rsidP="0004466D"/>
    <w:p w:rsidR="00997BF2" w:rsidRDefault="00997BF2" w:rsidP="0004466D"/>
    <w:p w:rsidR="00997BF2" w:rsidRDefault="00997BF2" w:rsidP="0004466D"/>
    <w:p w:rsidR="00895C83" w:rsidRDefault="00895C83" w:rsidP="0004466D"/>
    <w:p w:rsidR="00EB4B6F" w:rsidRDefault="00EB4B6F" w:rsidP="0004466D"/>
    <w:p w:rsidR="00EB4B6F" w:rsidRDefault="00EB4B6F" w:rsidP="0004466D"/>
    <w:p w:rsidR="00EB4B6F" w:rsidRDefault="00EB4B6F" w:rsidP="0004466D"/>
    <w:p w:rsidR="00895C83" w:rsidRDefault="00895C83" w:rsidP="0004466D"/>
    <w:p w:rsidR="00E34D5A" w:rsidRDefault="00E34D5A" w:rsidP="0004466D"/>
    <w:p w:rsidR="00E34D5A" w:rsidRDefault="00E34D5A" w:rsidP="0004466D"/>
    <w:p w:rsidR="00E34D5A" w:rsidRDefault="00E34D5A" w:rsidP="0004466D"/>
    <w:p w:rsidR="00F70921" w:rsidRDefault="00F70921" w:rsidP="0004466D"/>
    <w:p w:rsidR="00E34D5A" w:rsidRDefault="00E34D5A" w:rsidP="0004466D"/>
    <w:p w:rsidR="0063619B" w:rsidRDefault="0063619B" w:rsidP="0004466D"/>
    <w:p w:rsidR="00E34D5A" w:rsidRDefault="00E34D5A" w:rsidP="0004466D"/>
    <w:p w:rsidR="00895C83" w:rsidRPr="0027528B" w:rsidRDefault="00696B5D" w:rsidP="00895C83">
      <w:pPr>
        <w:jc w:val="center"/>
      </w:pPr>
      <w:r>
        <w:t>Железноводск</w:t>
      </w:r>
    </w:p>
    <w:p w:rsidR="00895C83" w:rsidRPr="0027528B" w:rsidRDefault="00457BCF" w:rsidP="00895C83">
      <w:pPr>
        <w:jc w:val="center"/>
      </w:pPr>
      <w:r w:rsidRPr="0027528B">
        <w:t>201</w:t>
      </w:r>
      <w:r w:rsidR="005038AF">
        <w:t>8</w:t>
      </w:r>
      <w:r w:rsidR="00F760B7">
        <w:t xml:space="preserve"> </w:t>
      </w:r>
      <w:r w:rsidR="00895C83" w:rsidRPr="0027528B">
        <w:t>год</w:t>
      </w:r>
    </w:p>
    <w:p w:rsidR="00895C83" w:rsidRPr="000315D8" w:rsidRDefault="00895C83" w:rsidP="00895C83">
      <w:pPr>
        <w:pStyle w:val="12"/>
        <w:spacing w:before="0" w:after="0"/>
        <w:jc w:val="both"/>
        <w:rPr>
          <w:b w:val="0"/>
          <w:kern w:val="0"/>
          <w:sz w:val="24"/>
          <w:lang w:val="ru-RU"/>
        </w:rPr>
      </w:pPr>
      <w:r>
        <w:rPr>
          <w:kern w:val="0"/>
          <w:sz w:val="24"/>
          <w:lang w:val="ru-RU"/>
        </w:rPr>
        <w:br w:type="page"/>
      </w:r>
    </w:p>
    <w:p w:rsidR="00895C83" w:rsidRPr="00783F32" w:rsidRDefault="00895C83" w:rsidP="00851EA1">
      <w:pPr>
        <w:widowControl w:val="0"/>
        <w:numPr>
          <w:ilvl w:val="0"/>
          <w:numId w:val="10"/>
        </w:numPr>
        <w:autoSpaceDE w:val="0"/>
        <w:autoSpaceDN w:val="0"/>
        <w:adjustRightInd w:val="0"/>
        <w:spacing w:before="120" w:after="120"/>
        <w:ind w:left="567" w:hanging="567"/>
        <w:jc w:val="center"/>
        <w:rPr>
          <w:rFonts w:ascii="Times New Roman CYR" w:hAnsi="Times New Roman CYR" w:cs="Times New Roman CYR"/>
          <w:b/>
          <w:bCs/>
        </w:rPr>
      </w:pPr>
      <w:r w:rsidRPr="00783F32">
        <w:rPr>
          <w:rFonts w:ascii="Times New Roman CYR" w:hAnsi="Times New Roman CYR" w:cs="Times New Roman CYR"/>
          <w:b/>
          <w:bCs/>
        </w:rPr>
        <w:lastRenderedPageBreak/>
        <w:t>О</w:t>
      </w:r>
      <w:r w:rsidR="005408EA" w:rsidRPr="00783F32">
        <w:rPr>
          <w:rFonts w:ascii="Times New Roman CYR" w:hAnsi="Times New Roman CYR" w:cs="Times New Roman CYR"/>
          <w:b/>
          <w:bCs/>
        </w:rPr>
        <w:t>БЩИЕ СВЕДЕНИЯ</w:t>
      </w:r>
    </w:p>
    <w:p w:rsidR="00895C83" w:rsidRPr="000F0AF5" w:rsidRDefault="005408EA" w:rsidP="00851EA1">
      <w:pPr>
        <w:widowControl w:val="0"/>
        <w:numPr>
          <w:ilvl w:val="1"/>
          <w:numId w:val="10"/>
        </w:numPr>
        <w:tabs>
          <w:tab w:val="num" w:pos="540"/>
          <w:tab w:val="left" w:pos="993"/>
        </w:tabs>
        <w:autoSpaceDE w:val="0"/>
        <w:autoSpaceDN w:val="0"/>
        <w:adjustRightInd w:val="0"/>
        <w:spacing w:before="120" w:after="120"/>
        <w:ind w:left="0" w:firstLine="567"/>
        <w:jc w:val="both"/>
        <w:rPr>
          <w:rFonts w:ascii="Times New Roman CYR" w:hAnsi="Times New Roman CYR" w:cs="Times New Roman CYR"/>
          <w:b/>
          <w:bCs/>
          <w:i/>
          <w:iCs/>
        </w:rPr>
      </w:pPr>
      <w:r w:rsidRPr="000F0AF5">
        <w:rPr>
          <w:rFonts w:ascii="Times New Roman CYR" w:hAnsi="Times New Roman CYR" w:cs="Times New Roman CYR"/>
          <w:b/>
          <w:bCs/>
          <w:i/>
          <w:iCs/>
        </w:rPr>
        <w:t>Предмет</w:t>
      </w:r>
      <w:r w:rsidR="00292C63">
        <w:rPr>
          <w:rFonts w:ascii="Times New Roman CYR" w:hAnsi="Times New Roman CYR" w:cs="Times New Roman CYR"/>
          <w:b/>
          <w:bCs/>
          <w:i/>
          <w:iCs/>
        </w:rPr>
        <w:t xml:space="preserve"> закупки</w:t>
      </w:r>
    </w:p>
    <w:p w:rsidR="000D6930" w:rsidRPr="00F70921" w:rsidRDefault="00F70921" w:rsidP="00F70921">
      <w:pPr>
        <w:rPr>
          <w:sz w:val="23"/>
          <w:szCs w:val="23"/>
        </w:rPr>
      </w:pPr>
      <w:r>
        <w:rPr>
          <w:sz w:val="23"/>
          <w:szCs w:val="23"/>
        </w:rPr>
        <w:t>О</w:t>
      </w:r>
      <w:r w:rsidRPr="00382886">
        <w:rPr>
          <w:sz w:val="23"/>
          <w:szCs w:val="23"/>
        </w:rPr>
        <w:t>казание услуг по техническому обслуживанию и ремонту автотрансп</w:t>
      </w:r>
      <w:r w:rsidR="00A12601">
        <w:rPr>
          <w:sz w:val="23"/>
          <w:szCs w:val="23"/>
        </w:rPr>
        <w:t xml:space="preserve">ортных средств </w:t>
      </w:r>
      <w:r w:rsidR="00696B5D" w:rsidRPr="00696B5D">
        <w:rPr>
          <w:sz w:val="23"/>
          <w:szCs w:val="23"/>
        </w:rPr>
        <w:t>ГАЗ, УАЗ, ЗИЛ, КАМАЗ, МТЗ  для нужд ООО «КЭУК», в объеме согласно Техническому  заданию</w:t>
      </w:r>
      <w:r w:rsidR="00652D7F" w:rsidRPr="00BD7157">
        <w:t>.</w:t>
      </w:r>
    </w:p>
    <w:p w:rsidR="00895C83" w:rsidRPr="000F0AF5" w:rsidRDefault="003F19C3" w:rsidP="00851EA1">
      <w:pPr>
        <w:widowControl w:val="0"/>
        <w:tabs>
          <w:tab w:val="num" w:pos="0"/>
          <w:tab w:val="left" w:pos="993"/>
        </w:tabs>
        <w:autoSpaceDE w:val="0"/>
        <w:autoSpaceDN w:val="0"/>
        <w:adjustRightInd w:val="0"/>
        <w:spacing w:before="120" w:after="120"/>
        <w:ind w:firstLine="567"/>
        <w:jc w:val="both"/>
        <w:rPr>
          <w:rFonts w:ascii="Times New Roman CYR" w:hAnsi="Times New Roman CYR" w:cs="Times New Roman CYR"/>
          <w:b/>
          <w:bCs/>
          <w:i/>
          <w:iCs/>
        </w:rPr>
      </w:pPr>
      <w:r w:rsidRPr="000F0AF5">
        <w:rPr>
          <w:rFonts w:ascii="Times New Roman CYR" w:hAnsi="Times New Roman CYR" w:cs="Times New Roman CYR"/>
          <w:b/>
          <w:bCs/>
          <w:i/>
          <w:iCs/>
        </w:rPr>
        <w:t>1.2</w:t>
      </w:r>
      <w:r w:rsidR="00851EA1">
        <w:rPr>
          <w:rFonts w:ascii="Times New Roman CYR" w:hAnsi="Times New Roman CYR" w:cs="Times New Roman CYR"/>
          <w:b/>
          <w:bCs/>
          <w:i/>
          <w:iCs/>
        </w:rPr>
        <w:t xml:space="preserve">. </w:t>
      </w:r>
      <w:r w:rsidR="00895C83" w:rsidRPr="000F0AF5">
        <w:rPr>
          <w:rFonts w:ascii="Times New Roman CYR" w:hAnsi="Times New Roman CYR" w:cs="Times New Roman CYR"/>
          <w:b/>
          <w:bCs/>
          <w:i/>
          <w:iCs/>
        </w:rPr>
        <w:t>Наименование</w:t>
      </w:r>
      <w:r w:rsidR="00164379" w:rsidRPr="000F0AF5">
        <w:rPr>
          <w:rFonts w:ascii="Times New Roman CYR" w:hAnsi="Times New Roman CYR" w:cs="Times New Roman CYR"/>
          <w:b/>
          <w:bCs/>
          <w:i/>
          <w:iCs/>
        </w:rPr>
        <w:t xml:space="preserve"> и </w:t>
      </w:r>
      <w:r w:rsidR="009110FB">
        <w:rPr>
          <w:rFonts w:ascii="Times New Roman CYR" w:hAnsi="Times New Roman CYR" w:cs="Times New Roman CYR"/>
          <w:b/>
          <w:bCs/>
          <w:i/>
          <w:iCs/>
        </w:rPr>
        <w:t xml:space="preserve">юридический </w:t>
      </w:r>
      <w:r w:rsidR="00164379" w:rsidRPr="000F0AF5">
        <w:rPr>
          <w:rFonts w:ascii="Times New Roman CYR" w:hAnsi="Times New Roman CYR" w:cs="Times New Roman CYR"/>
          <w:b/>
          <w:bCs/>
          <w:i/>
          <w:iCs/>
        </w:rPr>
        <w:t>адрес</w:t>
      </w:r>
      <w:r w:rsidR="00895C83" w:rsidRPr="000F0AF5">
        <w:rPr>
          <w:rFonts w:ascii="Times New Roman CYR" w:hAnsi="Times New Roman CYR" w:cs="Times New Roman CYR"/>
          <w:b/>
          <w:bCs/>
          <w:i/>
          <w:iCs/>
        </w:rPr>
        <w:t xml:space="preserve"> </w:t>
      </w:r>
      <w:r w:rsidR="00A52250">
        <w:rPr>
          <w:rFonts w:ascii="Times New Roman CYR" w:hAnsi="Times New Roman CYR" w:cs="Times New Roman CYR"/>
          <w:b/>
          <w:bCs/>
          <w:i/>
          <w:iCs/>
        </w:rPr>
        <w:t>Заказчика</w:t>
      </w:r>
    </w:p>
    <w:p w:rsidR="00696B5D" w:rsidRPr="006D5C43" w:rsidRDefault="00696B5D" w:rsidP="00696B5D">
      <w:pPr>
        <w:widowControl w:val="0"/>
        <w:autoSpaceDE w:val="0"/>
        <w:autoSpaceDN w:val="0"/>
        <w:adjustRightInd w:val="0"/>
        <w:ind w:firstLine="567"/>
        <w:jc w:val="both"/>
        <w:rPr>
          <w:rFonts w:ascii="Times New Roman CYR" w:hAnsi="Times New Roman CYR" w:cs="Times New Roman CYR"/>
          <w:bCs/>
          <w:iCs/>
        </w:rPr>
      </w:pPr>
      <w:r w:rsidRPr="006D5C43">
        <w:rPr>
          <w:rFonts w:ascii="Times New Roman CYR" w:hAnsi="Times New Roman CYR" w:cs="Times New Roman CYR"/>
          <w:bCs/>
          <w:iCs/>
        </w:rPr>
        <w:t>Заказчик: Общество с ограниченной ответственностью «Кавказская Энергетическая Управляющая Компания», ООО «КЭУК».</w:t>
      </w:r>
    </w:p>
    <w:p w:rsidR="00696B5D" w:rsidRPr="006D5C43" w:rsidRDefault="00696B5D" w:rsidP="00696B5D">
      <w:pPr>
        <w:widowControl w:val="0"/>
        <w:autoSpaceDE w:val="0"/>
        <w:autoSpaceDN w:val="0"/>
        <w:adjustRightInd w:val="0"/>
        <w:ind w:firstLine="567"/>
        <w:jc w:val="both"/>
        <w:rPr>
          <w:rFonts w:ascii="Times New Roman CYR" w:hAnsi="Times New Roman CYR" w:cs="Times New Roman CYR"/>
          <w:bCs/>
          <w:iCs/>
        </w:rPr>
      </w:pPr>
      <w:r w:rsidRPr="006D5C43">
        <w:rPr>
          <w:rFonts w:ascii="Times New Roman CYR" w:hAnsi="Times New Roman CYR" w:cs="Times New Roman CYR"/>
          <w:bCs/>
          <w:iCs/>
        </w:rPr>
        <w:t>Юридический/почтовый адрес: 123112 г. Москва, Пресненская набережная 8, строение 1.</w:t>
      </w:r>
    </w:p>
    <w:p w:rsidR="00696B5D" w:rsidRPr="006D5C43" w:rsidRDefault="00696B5D" w:rsidP="00696B5D">
      <w:pPr>
        <w:widowControl w:val="0"/>
        <w:autoSpaceDE w:val="0"/>
        <w:autoSpaceDN w:val="0"/>
        <w:adjustRightInd w:val="0"/>
        <w:ind w:firstLine="567"/>
        <w:jc w:val="both"/>
        <w:rPr>
          <w:rFonts w:ascii="Times New Roman CYR" w:hAnsi="Times New Roman CYR" w:cs="Times New Roman CYR"/>
          <w:bCs/>
          <w:iCs/>
        </w:rPr>
      </w:pPr>
      <w:r w:rsidRPr="006D5C43">
        <w:rPr>
          <w:rFonts w:ascii="Times New Roman CYR" w:hAnsi="Times New Roman CYR" w:cs="Times New Roman CYR"/>
          <w:bCs/>
          <w:iCs/>
        </w:rPr>
        <w:t>Контактный тел/факс: 8(87932) 4-38-65.</w:t>
      </w:r>
    </w:p>
    <w:p w:rsidR="00696B5D" w:rsidRPr="006D5C43" w:rsidRDefault="00696B5D" w:rsidP="00696B5D">
      <w:pPr>
        <w:widowControl w:val="0"/>
        <w:autoSpaceDE w:val="0"/>
        <w:autoSpaceDN w:val="0"/>
        <w:adjustRightInd w:val="0"/>
        <w:ind w:firstLine="567"/>
        <w:jc w:val="both"/>
        <w:rPr>
          <w:rFonts w:ascii="Times New Roman CYR" w:hAnsi="Times New Roman CYR" w:cs="Times New Roman CYR"/>
          <w:bCs/>
          <w:iCs/>
        </w:rPr>
      </w:pPr>
      <w:r w:rsidRPr="006D5C43">
        <w:rPr>
          <w:rFonts w:ascii="Times New Roman CYR" w:hAnsi="Times New Roman CYR" w:cs="Times New Roman CYR"/>
          <w:bCs/>
          <w:iCs/>
        </w:rPr>
        <w:t>Официальный сайт: http://elektroset.zhv.ru.</w:t>
      </w:r>
    </w:p>
    <w:p w:rsidR="00696B5D" w:rsidRPr="006D5C43" w:rsidRDefault="00696B5D" w:rsidP="00696B5D">
      <w:pPr>
        <w:widowControl w:val="0"/>
        <w:autoSpaceDE w:val="0"/>
        <w:autoSpaceDN w:val="0"/>
        <w:adjustRightInd w:val="0"/>
        <w:ind w:firstLine="567"/>
        <w:jc w:val="both"/>
        <w:rPr>
          <w:rFonts w:ascii="Times New Roman CYR" w:hAnsi="Times New Roman CYR" w:cs="Times New Roman CYR"/>
          <w:bCs/>
          <w:iCs/>
        </w:rPr>
      </w:pPr>
      <w:r w:rsidRPr="006D5C43">
        <w:rPr>
          <w:rFonts w:ascii="Times New Roman CYR" w:hAnsi="Times New Roman CYR" w:cs="Times New Roman CYR"/>
          <w:bCs/>
          <w:iCs/>
        </w:rPr>
        <w:t xml:space="preserve">Контактное/Ответственное лицо: юрисконсульт ООО «КЭУК» </w:t>
      </w:r>
      <w:proofErr w:type="spellStart"/>
      <w:r w:rsidRPr="006D5C43">
        <w:rPr>
          <w:rFonts w:ascii="Times New Roman CYR" w:hAnsi="Times New Roman CYR" w:cs="Times New Roman CYR"/>
          <w:bCs/>
          <w:iCs/>
        </w:rPr>
        <w:t>Шугаибов</w:t>
      </w:r>
      <w:proofErr w:type="spellEnd"/>
      <w:r w:rsidRPr="006D5C43">
        <w:rPr>
          <w:rFonts w:ascii="Times New Roman CYR" w:hAnsi="Times New Roman CYR" w:cs="Times New Roman CYR"/>
          <w:bCs/>
          <w:iCs/>
        </w:rPr>
        <w:t xml:space="preserve"> Руслан </w:t>
      </w:r>
      <w:proofErr w:type="spellStart"/>
      <w:r w:rsidRPr="006D5C43">
        <w:rPr>
          <w:rFonts w:ascii="Times New Roman CYR" w:hAnsi="Times New Roman CYR" w:cs="Times New Roman CYR"/>
          <w:bCs/>
          <w:iCs/>
        </w:rPr>
        <w:t>Анварович</w:t>
      </w:r>
      <w:proofErr w:type="spellEnd"/>
      <w:r w:rsidRPr="006D5C43">
        <w:rPr>
          <w:rFonts w:ascii="Times New Roman CYR" w:hAnsi="Times New Roman CYR" w:cs="Times New Roman CYR"/>
          <w:bCs/>
          <w:iCs/>
        </w:rPr>
        <w:t>, контактный телефон: 8(87932) 4-38-65, e-</w:t>
      </w:r>
      <w:proofErr w:type="spellStart"/>
      <w:r w:rsidRPr="006D5C43">
        <w:rPr>
          <w:rFonts w:ascii="Times New Roman CYR" w:hAnsi="Times New Roman CYR" w:cs="Times New Roman CYR"/>
          <w:bCs/>
          <w:iCs/>
        </w:rPr>
        <w:t>mail</w:t>
      </w:r>
      <w:proofErr w:type="spellEnd"/>
      <w:r w:rsidRPr="006D5C43">
        <w:rPr>
          <w:rFonts w:ascii="Times New Roman CYR" w:hAnsi="Times New Roman CYR" w:cs="Times New Roman CYR"/>
          <w:bCs/>
          <w:iCs/>
        </w:rPr>
        <w:t>: shugaib@bk.ru</w:t>
      </w:r>
    </w:p>
    <w:p w:rsidR="00895C83" w:rsidRPr="000F0AF5" w:rsidRDefault="003F19C3" w:rsidP="00851EA1">
      <w:pPr>
        <w:widowControl w:val="0"/>
        <w:autoSpaceDE w:val="0"/>
        <w:autoSpaceDN w:val="0"/>
        <w:adjustRightInd w:val="0"/>
        <w:spacing w:before="120" w:after="120"/>
        <w:ind w:firstLine="567"/>
        <w:jc w:val="both"/>
        <w:rPr>
          <w:rFonts w:ascii="Times New Roman CYR" w:hAnsi="Times New Roman CYR" w:cs="Times New Roman CYR"/>
          <w:b/>
          <w:bCs/>
          <w:i/>
          <w:iCs/>
        </w:rPr>
      </w:pPr>
      <w:r w:rsidRPr="000F0AF5">
        <w:rPr>
          <w:rFonts w:ascii="Times New Roman CYR" w:hAnsi="Times New Roman CYR" w:cs="Times New Roman CYR"/>
          <w:b/>
          <w:bCs/>
          <w:i/>
          <w:iCs/>
        </w:rPr>
        <w:t>1.3</w:t>
      </w:r>
      <w:r w:rsidR="00851EA1">
        <w:rPr>
          <w:rFonts w:ascii="Times New Roman CYR" w:hAnsi="Times New Roman CYR" w:cs="Times New Roman CYR"/>
          <w:b/>
          <w:bCs/>
          <w:i/>
          <w:iCs/>
        </w:rPr>
        <w:t xml:space="preserve">. </w:t>
      </w:r>
      <w:r w:rsidR="0016461A" w:rsidRPr="000F0AF5">
        <w:rPr>
          <w:rFonts w:ascii="Times New Roman CYR" w:hAnsi="Times New Roman CYR" w:cs="Times New Roman CYR"/>
          <w:b/>
          <w:bCs/>
          <w:i/>
          <w:iCs/>
        </w:rPr>
        <w:t xml:space="preserve">Участники </w:t>
      </w:r>
      <w:r w:rsidR="006D4261">
        <w:rPr>
          <w:rFonts w:ascii="Times New Roman CYR" w:hAnsi="Times New Roman CYR" w:cs="Times New Roman CYR"/>
          <w:b/>
          <w:bCs/>
          <w:i/>
          <w:iCs/>
        </w:rPr>
        <w:t>закупки</w:t>
      </w:r>
    </w:p>
    <w:p w:rsidR="00BD7157" w:rsidRDefault="00314D23" w:rsidP="00BD7157">
      <w:pPr>
        <w:ind w:firstLine="567"/>
        <w:jc w:val="both"/>
        <w:rPr>
          <w:rFonts w:ascii="Times New Roman CYR" w:hAnsi="Times New Roman CYR" w:cs="Times New Roman CYR"/>
        </w:rPr>
      </w:pPr>
      <w:r>
        <w:rPr>
          <w:rFonts w:ascii="Times New Roman CYR" w:hAnsi="Times New Roman CYR" w:cs="Times New Roman CYR"/>
        </w:rPr>
        <w:t>Участником</w:t>
      </w:r>
      <w:r w:rsidR="00DA4E07">
        <w:rPr>
          <w:rFonts w:ascii="Times New Roman CYR" w:hAnsi="Times New Roman CYR" w:cs="Times New Roman CYR"/>
        </w:rPr>
        <w:t xml:space="preserve"> </w:t>
      </w:r>
      <w:r w:rsidR="006D4261">
        <w:rPr>
          <w:rFonts w:ascii="Times New Roman CYR" w:hAnsi="Times New Roman CYR" w:cs="Times New Roman CYR"/>
        </w:rPr>
        <w:t>закупки</w:t>
      </w:r>
      <w:r w:rsidR="000315D8">
        <w:rPr>
          <w:rFonts w:ascii="Times New Roman CYR" w:hAnsi="Times New Roman CYR" w:cs="Times New Roman CYR"/>
        </w:rPr>
        <w:t xml:space="preserve"> </w:t>
      </w:r>
      <w:r w:rsidR="001D5BA2" w:rsidRPr="00F85DD3">
        <w:rPr>
          <w:rFonts w:ascii="Times New Roman CYR" w:hAnsi="Times New Roman CYR" w:cs="Times New Roman CYR"/>
        </w:rPr>
        <w:t xml:space="preserve">может </w:t>
      </w:r>
      <w:r w:rsidR="001D5BA2">
        <w:rPr>
          <w:rFonts w:ascii="Times New Roman CYR" w:hAnsi="Times New Roman CYR" w:cs="Times New Roman CYR"/>
        </w:rPr>
        <w:t>быть</w:t>
      </w:r>
      <w:r w:rsidR="001D5BA2" w:rsidRPr="00F85DD3">
        <w:rPr>
          <w:rFonts w:ascii="Times New Roman CYR" w:hAnsi="Times New Roman CYR" w:cs="Times New Roman CYR"/>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w:t>
      </w:r>
      <w:r w:rsidR="001D5BA2">
        <w:rPr>
          <w:rFonts w:ascii="Times New Roman CYR" w:hAnsi="Times New Roman CYR" w:cs="Times New Roman CYR"/>
        </w:rPr>
        <w:t xml:space="preserve">установленным </w:t>
      </w:r>
      <w:r w:rsidR="00E05775">
        <w:rPr>
          <w:rFonts w:ascii="Times New Roman CYR" w:hAnsi="Times New Roman CYR" w:cs="Times New Roman CYR"/>
        </w:rPr>
        <w:t>настоящей</w:t>
      </w:r>
      <w:r w:rsidR="00FD6B3F" w:rsidRPr="00681643">
        <w:rPr>
          <w:rFonts w:ascii="Times New Roman CYR" w:hAnsi="Times New Roman CYR" w:cs="Times New Roman CYR"/>
        </w:rPr>
        <w:t xml:space="preserve"> </w:t>
      </w:r>
      <w:r w:rsidR="00154913">
        <w:rPr>
          <w:rFonts w:ascii="Times New Roman CYR" w:hAnsi="Times New Roman CYR" w:cs="Times New Roman CYR"/>
        </w:rPr>
        <w:t>Документации о закупке</w:t>
      </w:r>
      <w:r w:rsidR="00FD6B3F" w:rsidRPr="00681643">
        <w:rPr>
          <w:rFonts w:ascii="Times New Roman CYR" w:hAnsi="Times New Roman CYR" w:cs="Times New Roman CYR"/>
        </w:rPr>
        <w:t xml:space="preserve"> и законодательства Российской Федерации.</w:t>
      </w:r>
    </w:p>
    <w:p w:rsidR="00BD7157" w:rsidRPr="00E70218" w:rsidRDefault="00BD7157" w:rsidP="00BD7157">
      <w:pPr>
        <w:jc w:val="both"/>
        <w:rPr>
          <w:rFonts w:ascii="Times New Roman CYR" w:hAnsi="Times New Roman CYR" w:cs="Times New Roman CYR"/>
        </w:rPr>
      </w:pPr>
    </w:p>
    <w:p w:rsidR="0057407E" w:rsidRDefault="0024785A" w:rsidP="00851EA1">
      <w:pPr>
        <w:widowControl w:val="0"/>
        <w:autoSpaceDE w:val="0"/>
        <w:autoSpaceDN w:val="0"/>
        <w:adjustRightInd w:val="0"/>
        <w:spacing w:before="120" w:after="120"/>
        <w:ind w:firstLine="567"/>
        <w:jc w:val="both"/>
        <w:rPr>
          <w:rFonts w:ascii="Times New Roman CYR" w:hAnsi="Times New Roman CYR" w:cs="Times New Roman CYR"/>
          <w:b/>
          <w:bCs/>
          <w:i/>
          <w:iCs/>
        </w:rPr>
      </w:pPr>
      <w:r w:rsidRPr="000F0AF5">
        <w:rPr>
          <w:rFonts w:ascii="Times New Roman CYR" w:hAnsi="Times New Roman CYR" w:cs="Times New Roman CYR"/>
          <w:b/>
          <w:bCs/>
          <w:i/>
          <w:iCs/>
        </w:rPr>
        <w:t>1.4</w:t>
      </w:r>
      <w:r w:rsidR="00851EA1">
        <w:rPr>
          <w:rFonts w:ascii="Times New Roman CYR" w:hAnsi="Times New Roman CYR" w:cs="Times New Roman CYR"/>
          <w:b/>
          <w:bCs/>
          <w:i/>
          <w:iCs/>
        </w:rPr>
        <w:t xml:space="preserve">. </w:t>
      </w:r>
      <w:r w:rsidR="00CD5D94">
        <w:rPr>
          <w:rFonts w:ascii="Times New Roman CYR" w:hAnsi="Times New Roman CYR" w:cs="Times New Roman CYR"/>
          <w:b/>
          <w:bCs/>
          <w:i/>
          <w:iCs/>
        </w:rPr>
        <w:t xml:space="preserve">Критерии отбора заявок </w:t>
      </w:r>
      <w:r w:rsidR="00D45EB5">
        <w:rPr>
          <w:rFonts w:ascii="Times New Roman CYR" w:hAnsi="Times New Roman CYR" w:cs="Times New Roman CYR"/>
          <w:b/>
          <w:bCs/>
          <w:i/>
          <w:iCs/>
        </w:rPr>
        <w:t>У</w:t>
      </w:r>
      <w:r w:rsidR="00267A40">
        <w:rPr>
          <w:rFonts w:ascii="Times New Roman CYR" w:hAnsi="Times New Roman CYR" w:cs="Times New Roman CYR"/>
          <w:b/>
          <w:bCs/>
          <w:i/>
          <w:iCs/>
        </w:rPr>
        <w:t>частников</w:t>
      </w:r>
    </w:p>
    <w:p w:rsidR="00CD5D94" w:rsidRPr="00D01CCE" w:rsidRDefault="00CD5D94" w:rsidP="00851EA1">
      <w:pPr>
        <w:widowControl w:val="0"/>
        <w:numPr>
          <w:ilvl w:val="0"/>
          <w:numId w:val="14"/>
        </w:numPr>
        <w:autoSpaceDE w:val="0"/>
        <w:autoSpaceDN w:val="0"/>
        <w:adjustRightInd w:val="0"/>
        <w:spacing w:before="120" w:after="120"/>
        <w:ind w:left="0" w:firstLine="556"/>
        <w:jc w:val="both"/>
        <w:rPr>
          <w:rFonts w:ascii="Times New Roman CYR" w:hAnsi="Times New Roman CYR" w:cs="Times New Roman CYR"/>
          <w:bCs/>
          <w:iCs/>
        </w:rPr>
      </w:pPr>
      <w:r w:rsidRPr="00D01CCE">
        <w:rPr>
          <w:rFonts w:ascii="Times New Roman CYR" w:hAnsi="Times New Roman CYR" w:cs="Times New Roman CYR"/>
          <w:bCs/>
          <w:iCs/>
        </w:rPr>
        <w:t>соответствие Участника закупки предъявляемым требованиям;</w:t>
      </w:r>
    </w:p>
    <w:p w:rsidR="00CD5D94" w:rsidRPr="00D01CCE" w:rsidRDefault="00CD5D94" w:rsidP="00851EA1">
      <w:pPr>
        <w:widowControl w:val="0"/>
        <w:numPr>
          <w:ilvl w:val="0"/>
          <w:numId w:val="14"/>
        </w:numPr>
        <w:autoSpaceDE w:val="0"/>
        <w:autoSpaceDN w:val="0"/>
        <w:adjustRightInd w:val="0"/>
        <w:spacing w:before="120" w:after="120"/>
        <w:ind w:left="0" w:firstLine="556"/>
        <w:jc w:val="both"/>
        <w:rPr>
          <w:rFonts w:ascii="Times New Roman CYR" w:hAnsi="Times New Roman CYR" w:cs="Times New Roman CYR"/>
          <w:bCs/>
          <w:iCs/>
        </w:rPr>
      </w:pPr>
      <w:r w:rsidRPr="00D01CCE">
        <w:rPr>
          <w:rFonts w:ascii="Times New Roman CYR" w:hAnsi="Times New Roman CYR" w:cs="Times New Roman CYR"/>
          <w:bCs/>
          <w:iCs/>
        </w:rPr>
        <w:t>соответствие предлагаемых договорных условий предъявленным требованиям;</w:t>
      </w:r>
    </w:p>
    <w:p w:rsidR="00CD5D94" w:rsidRDefault="00A9394F" w:rsidP="00851EA1">
      <w:pPr>
        <w:widowControl w:val="0"/>
        <w:numPr>
          <w:ilvl w:val="0"/>
          <w:numId w:val="14"/>
        </w:numPr>
        <w:autoSpaceDE w:val="0"/>
        <w:autoSpaceDN w:val="0"/>
        <w:adjustRightInd w:val="0"/>
        <w:spacing w:before="120" w:after="120"/>
        <w:ind w:left="0" w:firstLine="556"/>
        <w:jc w:val="both"/>
        <w:rPr>
          <w:rFonts w:ascii="Times New Roman CYR" w:hAnsi="Times New Roman CYR" w:cs="Times New Roman CYR"/>
          <w:bCs/>
          <w:iCs/>
        </w:rPr>
      </w:pPr>
      <w:r>
        <w:rPr>
          <w:rFonts w:ascii="Times New Roman CYR" w:hAnsi="Times New Roman CYR" w:cs="Times New Roman CYR"/>
          <w:bCs/>
          <w:iCs/>
        </w:rPr>
        <w:t>н</w:t>
      </w:r>
      <w:r w:rsidR="00CD5D94" w:rsidRPr="00D01CCE">
        <w:rPr>
          <w:rFonts w:ascii="Times New Roman CYR" w:hAnsi="Times New Roman CYR" w:cs="Times New Roman CYR"/>
          <w:bCs/>
          <w:iCs/>
        </w:rPr>
        <w:t xml:space="preserve">едопустимость превышения стоимости заявки Участника закупки установленной </w:t>
      </w:r>
      <w:r w:rsidR="000D6930">
        <w:rPr>
          <w:rFonts w:ascii="Times New Roman CYR" w:hAnsi="Times New Roman CYR" w:cs="Times New Roman CYR"/>
          <w:bCs/>
          <w:iCs/>
        </w:rPr>
        <w:t xml:space="preserve">               </w:t>
      </w:r>
      <w:r w:rsidR="00CD5D94" w:rsidRPr="00D01CCE">
        <w:rPr>
          <w:rFonts w:ascii="Times New Roman CYR" w:hAnsi="Times New Roman CYR" w:cs="Times New Roman CYR"/>
          <w:bCs/>
          <w:iCs/>
        </w:rPr>
        <w:t>в Извещении НМЦ;</w:t>
      </w:r>
    </w:p>
    <w:p w:rsidR="00D01CCE" w:rsidRDefault="00A9394F" w:rsidP="00851EA1">
      <w:pPr>
        <w:widowControl w:val="0"/>
        <w:numPr>
          <w:ilvl w:val="0"/>
          <w:numId w:val="14"/>
        </w:numPr>
        <w:autoSpaceDE w:val="0"/>
        <w:autoSpaceDN w:val="0"/>
        <w:adjustRightInd w:val="0"/>
        <w:spacing w:before="120" w:after="120"/>
        <w:ind w:left="0" w:firstLine="556"/>
        <w:jc w:val="both"/>
        <w:rPr>
          <w:rFonts w:ascii="Times New Roman CYR" w:hAnsi="Times New Roman CYR" w:cs="Times New Roman CYR"/>
          <w:bCs/>
          <w:iCs/>
        </w:rPr>
      </w:pPr>
      <w:r>
        <w:rPr>
          <w:rFonts w:ascii="Times New Roman CYR" w:hAnsi="Times New Roman CYR" w:cs="Times New Roman CYR"/>
          <w:bCs/>
          <w:iCs/>
        </w:rPr>
        <w:t>с</w:t>
      </w:r>
      <w:r w:rsidR="00D01CCE">
        <w:rPr>
          <w:rFonts w:ascii="Times New Roman CYR" w:hAnsi="Times New Roman CYR" w:cs="Times New Roman CYR"/>
          <w:bCs/>
          <w:iCs/>
        </w:rPr>
        <w:t>оответствие заявки по составу и/или оформлению предъявляемым требованиям, в том числе по объему и содержанию представляемых документов, а так же подписанию уполномоченным лицом</w:t>
      </w:r>
      <w:r w:rsidR="000266D5">
        <w:rPr>
          <w:rFonts w:ascii="Times New Roman CYR" w:hAnsi="Times New Roman CYR" w:cs="Times New Roman CYR"/>
          <w:bCs/>
          <w:iCs/>
        </w:rPr>
        <w:t>.</w:t>
      </w:r>
    </w:p>
    <w:p w:rsidR="0042170E" w:rsidRPr="000F0AF5" w:rsidRDefault="004063F6" w:rsidP="00851EA1">
      <w:pPr>
        <w:widowControl w:val="0"/>
        <w:autoSpaceDE w:val="0"/>
        <w:autoSpaceDN w:val="0"/>
        <w:adjustRightInd w:val="0"/>
        <w:spacing w:before="120" w:after="120"/>
        <w:ind w:firstLine="567"/>
        <w:jc w:val="both"/>
        <w:rPr>
          <w:rFonts w:ascii="Times New Roman CYR" w:hAnsi="Times New Roman CYR" w:cs="Times New Roman CYR"/>
          <w:b/>
          <w:bCs/>
          <w:i/>
          <w:iCs/>
        </w:rPr>
      </w:pPr>
      <w:r w:rsidRPr="000F0AF5">
        <w:rPr>
          <w:rFonts w:ascii="Times New Roman CYR" w:hAnsi="Times New Roman CYR" w:cs="Times New Roman CYR"/>
          <w:b/>
          <w:bCs/>
          <w:i/>
          <w:iCs/>
        </w:rPr>
        <w:t>1</w:t>
      </w:r>
      <w:r w:rsidR="003F19C3" w:rsidRPr="000F0AF5">
        <w:rPr>
          <w:rFonts w:ascii="Times New Roman CYR" w:hAnsi="Times New Roman CYR" w:cs="Times New Roman CYR"/>
          <w:b/>
          <w:bCs/>
          <w:i/>
          <w:iCs/>
        </w:rPr>
        <w:t>.5</w:t>
      </w:r>
      <w:r w:rsidR="00851EA1">
        <w:rPr>
          <w:rFonts w:ascii="Times New Roman CYR" w:hAnsi="Times New Roman CYR" w:cs="Times New Roman CYR"/>
          <w:b/>
          <w:bCs/>
          <w:i/>
          <w:iCs/>
        </w:rPr>
        <w:t xml:space="preserve">. </w:t>
      </w:r>
      <w:r w:rsidR="005F5B2C">
        <w:rPr>
          <w:rFonts w:ascii="Times New Roman CYR" w:hAnsi="Times New Roman CYR" w:cs="Times New Roman CYR"/>
          <w:b/>
          <w:bCs/>
          <w:i/>
          <w:iCs/>
        </w:rPr>
        <w:t>Требования</w:t>
      </w:r>
      <w:r w:rsidR="0042170E" w:rsidRPr="000F0AF5">
        <w:rPr>
          <w:rFonts w:ascii="Times New Roman CYR" w:hAnsi="Times New Roman CYR" w:cs="Times New Roman CYR"/>
          <w:b/>
          <w:bCs/>
          <w:i/>
          <w:iCs/>
        </w:rPr>
        <w:t xml:space="preserve"> к </w:t>
      </w:r>
      <w:r w:rsidR="0095197A" w:rsidRPr="000F0AF5">
        <w:rPr>
          <w:rFonts w:ascii="Times New Roman CYR" w:hAnsi="Times New Roman CYR" w:cs="Times New Roman CYR"/>
          <w:b/>
          <w:bCs/>
          <w:i/>
          <w:iCs/>
        </w:rPr>
        <w:t>Участникам</w:t>
      </w:r>
      <w:r w:rsidR="0060778F">
        <w:rPr>
          <w:rFonts w:ascii="Times New Roman CYR" w:hAnsi="Times New Roman CYR" w:cs="Times New Roman CYR"/>
          <w:b/>
          <w:bCs/>
          <w:i/>
          <w:iCs/>
        </w:rPr>
        <w:t xml:space="preserve"> закупки</w:t>
      </w:r>
    </w:p>
    <w:p w:rsidR="0042170E" w:rsidRDefault="0042170E" w:rsidP="00964B93">
      <w:pPr>
        <w:widowControl w:val="0"/>
        <w:autoSpaceDE w:val="0"/>
        <w:autoSpaceDN w:val="0"/>
        <w:adjustRightInd w:val="0"/>
        <w:spacing w:before="120" w:after="120"/>
        <w:ind w:firstLine="644"/>
        <w:jc w:val="both"/>
        <w:rPr>
          <w:rFonts w:ascii="Times New Roman CYR" w:hAnsi="Times New Roman CYR" w:cs="Times New Roman CYR"/>
          <w:bCs/>
          <w:iCs/>
        </w:rPr>
      </w:pPr>
      <w:r>
        <w:rPr>
          <w:rFonts w:ascii="Times New Roman CYR" w:hAnsi="Times New Roman CYR" w:cs="Times New Roman CYR"/>
          <w:bCs/>
          <w:iCs/>
        </w:rPr>
        <w:t xml:space="preserve">Участники </w:t>
      </w:r>
      <w:r w:rsidR="0060778F">
        <w:rPr>
          <w:rFonts w:ascii="Times New Roman CYR" w:hAnsi="Times New Roman CYR" w:cs="Times New Roman CYR"/>
          <w:bCs/>
          <w:iCs/>
        </w:rPr>
        <w:t>закупки</w:t>
      </w:r>
      <w:r>
        <w:rPr>
          <w:rFonts w:ascii="Times New Roman CYR" w:hAnsi="Times New Roman CYR" w:cs="Times New Roman CYR"/>
          <w:bCs/>
          <w:iCs/>
        </w:rPr>
        <w:t xml:space="preserve"> должны</w:t>
      </w:r>
      <w:r w:rsidRPr="00990264">
        <w:rPr>
          <w:rFonts w:ascii="Times New Roman CYR" w:hAnsi="Times New Roman CYR" w:cs="Times New Roman CYR"/>
          <w:bCs/>
          <w:iCs/>
        </w:rPr>
        <w:t>:</w:t>
      </w:r>
    </w:p>
    <w:p w:rsidR="004262CD" w:rsidRPr="004262CD" w:rsidRDefault="004262CD" w:rsidP="00964B93">
      <w:pPr>
        <w:widowControl w:val="0"/>
        <w:numPr>
          <w:ilvl w:val="0"/>
          <w:numId w:val="22"/>
        </w:numPr>
        <w:autoSpaceDE w:val="0"/>
        <w:autoSpaceDN w:val="0"/>
        <w:adjustRightInd w:val="0"/>
        <w:spacing w:before="120" w:after="120"/>
        <w:jc w:val="both"/>
        <w:rPr>
          <w:rFonts w:ascii="Times New Roman CYR" w:hAnsi="Times New Roman CYR" w:cs="Times New Roman CYR"/>
          <w:bCs/>
          <w:iCs/>
        </w:rPr>
      </w:pPr>
      <w:bookmarkStart w:id="0" w:name="_Ref306032455"/>
      <w:bookmarkStart w:id="1" w:name="_Ref303669099"/>
      <w:r w:rsidRPr="004262CD">
        <w:rPr>
          <w:rFonts w:ascii="Times New Roman CYR" w:hAnsi="Times New Roman CYR" w:cs="Times New Roman CYR"/>
          <w:bCs/>
          <w:iCs/>
        </w:rPr>
        <w:t>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w:t>
      </w:r>
      <w:r w:rsidRPr="004262CD">
        <w:rPr>
          <w:rFonts w:ascii="Times New Roman CYR" w:hAnsi="Times New Roman CYR" w:cs="Times New Roman CYR"/>
          <w:b/>
          <w:bCs/>
          <w:i/>
          <w:iCs/>
        </w:rPr>
        <w:t xml:space="preserve"> </w:t>
      </w:r>
      <w:bookmarkEnd w:id="0"/>
      <w:bookmarkEnd w:id="1"/>
    </w:p>
    <w:p w:rsidR="004262CD" w:rsidRPr="004262CD" w:rsidRDefault="004262CD" w:rsidP="00964B93">
      <w:pPr>
        <w:widowControl w:val="0"/>
        <w:numPr>
          <w:ilvl w:val="0"/>
          <w:numId w:val="22"/>
        </w:numPr>
        <w:autoSpaceDE w:val="0"/>
        <w:autoSpaceDN w:val="0"/>
        <w:adjustRightInd w:val="0"/>
        <w:spacing w:before="120" w:after="120"/>
        <w:ind w:left="924" w:hanging="357"/>
        <w:jc w:val="both"/>
        <w:rPr>
          <w:rFonts w:ascii="Times New Roman CYR" w:hAnsi="Times New Roman CYR" w:cs="Times New Roman CYR"/>
          <w:bCs/>
          <w:iCs/>
        </w:rPr>
      </w:pPr>
      <w:r w:rsidRPr="004262CD">
        <w:rPr>
          <w:rFonts w:ascii="Times New Roman CYR" w:hAnsi="Times New Roman CYR" w:cs="Times New Roman CYR"/>
          <w:bCs/>
          <w:iCs/>
        </w:rPr>
        <w:t xml:space="preserve">не находиться в процессе ликвидации, должно отсутствовать решение арбитражного суда о признании Участника </w:t>
      </w:r>
      <w:r w:rsidR="002B35CA">
        <w:rPr>
          <w:rFonts w:ascii="Times New Roman CYR" w:hAnsi="Times New Roman CYR" w:cs="Times New Roman CYR"/>
          <w:bCs/>
          <w:iCs/>
        </w:rPr>
        <w:t xml:space="preserve">открытого </w:t>
      </w:r>
      <w:r w:rsidRPr="004262CD">
        <w:rPr>
          <w:rFonts w:ascii="Times New Roman CYR" w:hAnsi="Times New Roman CYR" w:cs="Times New Roman CYR"/>
          <w:bCs/>
          <w:iCs/>
        </w:rPr>
        <w:t>запроса предложений банкротом и об открытии конкурсного производства,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4262CD" w:rsidRDefault="004262CD" w:rsidP="00F77ED6">
      <w:pPr>
        <w:widowControl w:val="0"/>
        <w:numPr>
          <w:ilvl w:val="0"/>
          <w:numId w:val="22"/>
        </w:numPr>
        <w:autoSpaceDE w:val="0"/>
        <w:autoSpaceDN w:val="0"/>
        <w:adjustRightInd w:val="0"/>
        <w:spacing w:after="120"/>
        <w:ind w:hanging="357"/>
        <w:jc w:val="both"/>
        <w:rPr>
          <w:rFonts w:ascii="Times New Roman CYR" w:hAnsi="Times New Roman CYR" w:cs="Times New Roman CYR"/>
          <w:bCs/>
          <w:iCs/>
        </w:rPr>
      </w:pPr>
      <w:r w:rsidRPr="004262CD">
        <w:rPr>
          <w:rFonts w:ascii="Times New Roman CYR" w:hAnsi="Times New Roman CYR" w:cs="Times New Roman CYR"/>
          <w:bCs/>
          <w:iCs/>
        </w:rPr>
        <w:t>не иметь негативный опыт выполнения работ, предоставления услуг, поставки товаров, каких-либо рекламаций вследствие неисполнения договорных обязательств и отрицательных отзывов;</w:t>
      </w:r>
    </w:p>
    <w:p w:rsidR="00F77ED6" w:rsidRPr="00F77ED6" w:rsidRDefault="00F77ED6" w:rsidP="00F77ED6">
      <w:pPr>
        <w:widowControl w:val="0"/>
        <w:numPr>
          <w:ilvl w:val="0"/>
          <w:numId w:val="22"/>
        </w:numPr>
        <w:tabs>
          <w:tab w:val="left" w:pos="0"/>
          <w:tab w:val="left" w:pos="851"/>
        </w:tabs>
        <w:spacing w:after="120"/>
        <w:ind w:left="927" w:hanging="357"/>
        <w:jc w:val="both"/>
        <w:rPr>
          <w:bCs/>
        </w:rPr>
      </w:pPr>
      <w:r>
        <w:rPr>
          <w:bCs/>
        </w:rPr>
        <w:t xml:space="preserve"> быть</w:t>
      </w:r>
      <w:r w:rsidRPr="00F77ED6">
        <w:rPr>
          <w:bCs/>
        </w:rPr>
        <w:t xml:space="preserve"> финансово устойчив</w:t>
      </w:r>
      <w:r>
        <w:rPr>
          <w:bCs/>
        </w:rPr>
        <w:t>ым</w:t>
      </w:r>
      <w:r>
        <w:t>;</w:t>
      </w:r>
    </w:p>
    <w:p w:rsidR="00F77ED6" w:rsidRPr="00F77ED6" w:rsidRDefault="00F77ED6" w:rsidP="00F77ED6">
      <w:pPr>
        <w:widowControl w:val="0"/>
        <w:numPr>
          <w:ilvl w:val="0"/>
          <w:numId w:val="22"/>
        </w:numPr>
        <w:tabs>
          <w:tab w:val="left" w:pos="0"/>
          <w:tab w:val="left" w:pos="851"/>
        </w:tabs>
        <w:spacing w:after="120"/>
        <w:ind w:left="927" w:hanging="357"/>
        <w:jc w:val="both"/>
        <w:rPr>
          <w:rFonts w:eastAsia="Arial Unicode MS"/>
        </w:rPr>
      </w:pPr>
      <w:r>
        <w:rPr>
          <w:rFonts w:eastAsia="Arial Unicode MS"/>
        </w:rPr>
        <w:lastRenderedPageBreak/>
        <w:t xml:space="preserve"> </w:t>
      </w:r>
      <w:r w:rsidRPr="00F77ED6">
        <w:rPr>
          <w:rFonts w:eastAsia="Arial Unicode MS"/>
        </w:rPr>
        <w:t>не должен иметь убытки за последний завершенный финансовый год и квартал</w:t>
      </w:r>
      <w:r>
        <w:rPr>
          <w:rFonts w:eastAsia="Arial Unicode MS"/>
        </w:rPr>
        <w:t>;</w:t>
      </w:r>
    </w:p>
    <w:p w:rsidR="004262CD" w:rsidRPr="004262CD" w:rsidRDefault="004262CD" w:rsidP="00964B93">
      <w:pPr>
        <w:widowControl w:val="0"/>
        <w:numPr>
          <w:ilvl w:val="0"/>
          <w:numId w:val="22"/>
        </w:numPr>
        <w:autoSpaceDE w:val="0"/>
        <w:autoSpaceDN w:val="0"/>
        <w:adjustRightInd w:val="0"/>
        <w:spacing w:before="120" w:after="120"/>
        <w:jc w:val="both"/>
        <w:rPr>
          <w:rFonts w:ascii="Times New Roman CYR" w:hAnsi="Times New Roman CYR" w:cs="Times New Roman CYR"/>
          <w:bCs/>
          <w:iCs/>
        </w:rPr>
      </w:pPr>
      <w:r w:rsidRPr="004262CD">
        <w:rPr>
          <w:rFonts w:ascii="Times New Roman CYR" w:hAnsi="Times New Roman CYR" w:cs="Times New Roman CYR"/>
          <w:bCs/>
          <w:iCs/>
        </w:rPr>
        <w:t>соответствовать требованию об отсутствии у участника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4262CD" w:rsidRDefault="004262CD" w:rsidP="00964B93">
      <w:pPr>
        <w:widowControl w:val="0"/>
        <w:numPr>
          <w:ilvl w:val="0"/>
          <w:numId w:val="22"/>
        </w:numPr>
        <w:autoSpaceDE w:val="0"/>
        <w:autoSpaceDN w:val="0"/>
        <w:adjustRightInd w:val="0"/>
        <w:spacing w:before="120" w:after="120"/>
        <w:jc w:val="both"/>
        <w:rPr>
          <w:rFonts w:ascii="Times New Roman CYR" w:hAnsi="Times New Roman CYR" w:cs="Times New Roman CYR"/>
          <w:bCs/>
          <w:iCs/>
        </w:rPr>
      </w:pPr>
      <w:bookmarkStart w:id="2" w:name="_Ref306032457"/>
      <w:r w:rsidRPr="004262CD">
        <w:rPr>
          <w:rFonts w:ascii="Times New Roman CYR" w:hAnsi="Times New Roman CYR" w:cs="Times New Roman CYR"/>
          <w:bCs/>
          <w:iCs/>
        </w:rPr>
        <w:t>не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bookmarkEnd w:id="2"/>
    </w:p>
    <w:p w:rsidR="00FB6B00" w:rsidRPr="00FB6B00" w:rsidRDefault="00FB6B00" w:rsidP="00FB6B00">
      <w:pPr>
        <w:widowControl w:val="0"/>
        <w:numPr>
          <w:ilvl w:val="0"/>
          <w:numId w:val="22"/>
        </w:numPr>
        <w:tabs>
          <w:tab w:val="left" w:pos="851"/>
        </w:tabs>
        <w:spacing w:line="264" w:lineRule="auto"/>
        <w:ind w:left="851" w:hanging="284"/>
        <w:jc w:val="both"/>
        <w:rPr>
          <w:rFonts w:eastAsia="Arial Unicode MS"/>
        </w:rPr>
      </w:pPr>
      <w:r w:rsidRPr="00FB6B00">
        <w:rPr>
          <w:rFonts w:ascii="Times New Roman CYR" w:hAnsi="Times New Roman CYR" w:cs="Times New Roman CYR"/>
          <w:bCs/>
          <w:iCs/>
        </w:rPr>
        <w:t xml:space="preserve"> </w:t>
      </w:r>
      <w:r w:rsidRPr="00FB6B00">
        <w:t xml:space="preserve">должен обладать опытом предоставления аналогичных предмету закупки услуг не менее </w:t>
      </w:r>
      <w:r w:rsidR="00E509A7">
        <w:t>двух</w:t>
      </w:r>
      <w:r w:rsidRPr="00FB6B00">
        <w:t xml:space="preserve"> </w:t>
      </w:r>
      <w:r w:rsidR="00E509A7">
        <w:t>лет</w:t>
      </w:r>
      <w:r w:rsidRPr="00FB6B00">
        <w:t>, общей стоимостью договоров не менее суммы, указанной в Техническом задании и настоящей документации;</w:t>
      </w:r>
    </w:p>
    <w:p w:rsidR="004262CD" w:rsidRDefault="004262CD" w:rsidP="00964B93">
      <w:pPr>
        <w:widowControl w:val="0"/>
        <w:autoSpaceDE w:val="0"/>
        <w:autoSpaceDN w:val="0"/>
        <w:adjustRightInd w:val="0"/>
        <w:spacing w:before="120" w:after="120"/>
        <w:ind w:firstLine="644"/>
        <w:jc w:val="both"/>
        <w:rPr>
          <w:rFonts w:ascii="Times New Roman CYR" w:hAnsi="Times New Roman CYR" w:cs="Times New Roman CYR"/>
          <w:bCs/>
          <w:iCs/>
        </w:rPr>
      </w:pPr>
      <w:r w:rsidRPr="004262CD">
        <w:rPr>
          <w:rFonts w:ascii="Times New Roman CYR" w:hAnsi="Times New Roman CYR" w:cs="Times New Roman CYR"/>
          <w:bCs/>
          <w:iCs/>
        </w:rPr>
        <w:t xml:space="preserve">Допускается отклонение по объему </w:t>
      </w:r>
      <w:r w:rsidR="00FB6B00">
        <w:rPr>
          <w:rFonts w:ascii="Times New Roman CYR" w:hAnsi="Times New Roman CYR" w:cs="Times New Roman CYR"/>
          <w:bCs/>
          <w:iCs/>
        </w:rPr>
        <w:t>оказания услуг</w:t>
      </w:r>
      <w:r w:rsidRPr="004262CD">
        <w:rPr>
          <w:rFonts w:ascii="Times New Roman CYR" w:hAnsi="Times New Roman CYR" w:cs="Times New Roman CYR"/>
          <w:bCs/>
          <w:iCs/>
        </w:rPr>
        <w:t xml:space="preserve"> (в денежном выражении) аналогичного договора на 15% меньше объема предмета ОЗП.</w:t>
      </w:r>
    </w:p>
    <w:p w:rsidR="0020408D" w:rsidRPr="004262CD" w:rsidRDefault="0020408D" w:rsidP="00964B93">
      <w:pPr>
        <w:widowControl w:val="0"/>
        <w:autoSpaceDE w:val="0"/>
        <w:autoSpaceDN w:val="0"/>
        <w:adjustRightInd w:val="0"/>
        <w:spacing w:before="120" w:after="120"/>
        <w:ind w:firstLine="644"/>
        <w:jc w:val="both"/>
        <w:rPr>
          <w:rFonts w:ascii="Times New Roman CYR" w:hAnsi="Times New Roman CYR" w:cs="Times New Roman CYR"/>
          <w:bCs/>
          <w:iCs/>
        </w:rPr>
      </w:pPr>
    </w:p>
    <w:p w:rsidR="0020408D" w:rsidRPr="006928ED" w:rsidRDefault="004E55E9" w:rsidP="006928ED">
      <w:pPr>
        <w:widowControl w:val="0"/>
        <w:numPr>
          <w:ilvl w:val="0"/>
          <w:numId w:val="22"/>
        </w:numPr>
        <w:autoSpaceDE w:val="0"/>
        <w:autoSpaceDN w:val="0"/>
        <w:adjustRightInd w:val="0"/>
        <w:spacing w:before="120" w:after="120"/>
        <w:jc w:val="both"/>
        <w:rPr>
          <w:rFonts w:ascii="Times New Roman CYR" w:hAnsi="Times New Roman CYR" w:cs="Times New Roman CYR"/>
          <w:bCs/>
          <w:iCs/>
        </w:rPr>
      </w:pPr>
      <w:r>
        <w:rPr>
          <w:rFonts w:ascii="Times New Roman CYR" w:hAnsi="Times New Roman CYR" w:cs="Times New Roman CYR"/>
        </w:rPr>
        <w:t>иметь д</w:t>
      </w:r>
      <w:r w:rsidRPr="009C0F9C">
        <w:rPr>
          <w:rFonts w:ascii="Times New Roman CYR" w:hAnsi="Times New Roman CYR" w:cs="Times New Roman CYR"/>
        </w:rPr>
        <w:t xml:space="preserve">окументы, подтверждающие полномочия лица, подписавшего заявку, </w:t>
      </w:r>
      <w:r>
        <w:rPr>
          <w:rFonts w:ascii="Times New Roman CYR" w:hAnsi="Times New Roman CYR" w:cs="Times New Roman CYR"/>
        </w:rPr>
        <w:t xml:space="preserve">                       </w:t>
      </w:r>
      <w:r w:rsidRPr="009C0F9C">
        <w:rPr>
          <w:rFonts w:ascii="Times New Roman CYR" w:hAnsi="Times New Roman CYR" w:cs="Times New Roman CYR"/>
        </w:rPr>
        <w:t xml:space="preserve">на совершение действий от имени </w:t>
      </w:r>
      <w:r>
        <w:rPr>
          <w:rFonts w:ascii="Times New Roman CYR" w:hAnsi="Times New Roman CYR" w:cs="Times New Roman CYR"/>
        </w:rPr>
        <w:t>У</w:t>
      </w:r>
      <w:r w:rsidRPr="009C0F9C">
        <w:rPr>
          <w:rFonts w:ascii="Times New Roman CYR" w:hAnsi="Times New Roman CYR" w:cs="Times New Roman CYR"/>
        </w:rPr>
        <w:t>частника закупки (в том числе подписание заявки, Договора и т.д.): копия устава,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если заявка подписывается по доверенности, необходимо представить оригинал или нотариальн</w:t>
      </w:r>
      <w:r>
        <w:rPr>
          <w:rFonts w:ascii="Times New Roman CYR" w:hAnsi="Times New Roman CYR" w:cs="Times New Roman CYR"/>
        </w:rPr>
        <w:t>о заверенную копию доверенности.</w:t>
      </w:r>
    </w:p>
    <w:p w:rsidR="00BF03F6" w:rsidRDefault="00BF03F6" w:rsidP="00BF03F6">
      <w:pPr>
        <w:numPr>
          <w:ilvl w:val="0"/>
          <w:numId w:val="22"/>
        </w:numPr>
        <w:tabs>
          <w:tab w:val="left" w:pos="0"/>
          <w:tab w:val="left" w:pos="993"/>
        </w:tabs>
        <w:spacing w:before="120"/>
        <w:jc w:val="both"/>
      </w:pPr>
      <w:r w:rsidRPr="006A66F6">
        <w:t>обладать достаточным для исполнения Договора количеством свободного (не задействованных для исполнения иных договоров) собственного и/или привлеченного персонала основных специальностей соответствующей квалификации, в том числе не менее:</w:t>
      </w:r>
    </w:p>
    <w:p w:rsidR="00696B5D" w:rsidRPr="000816BF" w:rsidRDefault="00696B5D" w:rsidP="00696B5D">
      <w:pPr>
        <w:ind w:left="-142"/>
        <w:jc w:val="both"/>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9"/>
        <w:gridCol w:w="1666"/>
      </w:tblGrid>
      <w:tr w:rsidR="00696B5D" w:rsidRPr="000816BF" w:rsidTr="00696B5D">
        <w:trPr>
          <w:trHeight w:val="471"/>
        </w:trPr>
        <w:tc>
          <w:tcPr>
            <w:tcW w:w="7939" w:type="dxa"/>
            <w:tcBorders>
              <w:top w:val="single" w:sz="4" w:space="0" w:color="auto"/>
              <w:left w:val="single" w:sz="4" w:space="0" w:color="auto"/>
              <w:bottom w:val="single" w:sz="4" w:space="0" w:color="auto"/>
              <w:right w:val="single" w:sz="4" w:space="0" w:color="auto"/>
            </w:tcBorders>
            <w:hideMark/>
          </w:tcPr>
          <w:p w:rsidR="00696B5D" w:rsidRPr="000816BF" w:rsidRDefault="00696B5D" w:rsidP="00605FAE">
            <w:pPr>
              <w:ind w:left="-142"/>
              <w:jc w:val="both"/>
              <w:rPr>
                <w:b/>
              </w:rPr>
            </w:pPr>
            <w:r>
              <w:rPr>
                <w:b/>
              </w:rPr>
              <w:t xml:space="preserve"> </w:t>
            </w:r>
            <w:r w:rsidRPr="000816BF">
              <w:rPr>
                <w:b/>
              </w:rPr>
              <w:t>Квалификация</w:t>
            </w:r>
          </w:p>
        </w:tc>
        <w:tc>
          <w:tcPr>
            <w:tcW w:w="1666" w:type="dxa"/>
            <w:tcBorders>
              <w:top w:val="single" w:sz="4" w:space="0" w:color="auto"/>
              <w:left w:val="single" w:sz="4" w:space="0" w:color="auto"/>
              <w:bottom w:val="single" w:sz="4" w:space="0" w:color="auto"/>
              <w:right w:val="single" w:sz="4" w:space="0" w:color="auto"/>
            </w:tcBorders>
            <w:hideMark/>
          </w:tcPr>
          <w:p w:rsidR="00696B5D" w:rsidRPr="000816BF" w:rsidRDefault="00696B5D" w:rsidP="00605FAE">
            <w:pPr>
              <w:ind w:left="-142"/>
              <w:jc w:val="both"/>
              <w:rPr>
                <w:b/>
              </w:rPr>
            </w:pPr>
            <w:r w:rsidRPr="000816BF">
              <w:rPr>
                <w:b/>
              </w:rPr>
              <w:t>Кол-во, чел.</w:t>
            </w:r>
          </w:p>
        </w:tc>
      </w:tr>
      <w:tr w:rsidR="00696B5D" w:rsidRPr="000816BF" w:rsidTr="00696B5D">
        <w:trPr>
          <w:trHeight w:val="310"/>
        </w:trPr>
        <w:tc>
          <w:tcPr>
            <w:tcW w:w="7939" w:type="dxa"/>
            <w:tcBorders>
              <w:top w:val="single" w:sz="4" w:space="0" w:color="auto"/>
              <w:left w:val="single" w:sz="4" w:space="0" w:color="auto"/>
              <w:bottom w:val="single" w:sz="4" w:space="0" w:color="auto"/>
              <w:right w:val="single" w:sz="4" w:space="0" w:color="auto"/>
            </w:tcBorders>
            <w:hideMark/>
          </w:tcPr>
          <w:p w:rsidR="00696B5D" w:rsidRPr="000816BF" w:rsidRDefault="00696B5D" w:rsidP="00605FAE">
            <w:pPr>
              <w:ind w:left="-142"/>
              <w:jc w:val="both"/>
            </w:pPr>
            <w:r>
              <w:t xml:space="preserve"> </w:t>
            </w:r>
            <w:r w:rsidRPr="000816BF">
              <w:t xml:space="preserve">Электрик по ремонту </w:t>
            </w:r>
            <w:proofErr w:type="gramStart"/>
            <w:r w:rsidRPr="000816BF">
              <w:t>электрооборудования</w:t>
            </w:r>
            <w:proofErr w:type="gramEnd"/>
            <w:r w:rsidRPr="000816BF">
              <w:t xml:space="preserve"> а/м</w:t>
            </w:r>
          </w:p>
        </w:tc>
        <w:tc>
          <w:tcPr>
            <w:tcW w:w="1666" w:type="dxa"/>
            <w:tcBorders>
              <w:top w:val="single" w:sz="4" w:space="0" w:color="auto"/>
              <w:left w:val="single" w:sz="4" w:space="0" w:color="auto"/>
              <w:bottom w:val="single" w:sz="4" w:space="0" w:color="auto"/>
              <w:right w:val="single" w:sz="4" w:space="0" w:color="auto"/>
            </w:tcBorders>
            <w:vAlign w:val="center"/>
            <w:hideMark/>
          </w:tcPr>
          <w:p w:rsidR="00696B5D" w:rsidRPr="000816BF" w:rsidRDefault="00696B5D" w:rsidP="00605FAE">
            <w:pPr>
              <w:ind w:left="-142"/>
              <w:jc w:val="center"/>
            </w:pPr>
            <w:r w:rsidRPr="000816BF">
              <w:t>1</w:t>
            </w:r>
          </w:p>
        </w:tc>
      </w:tr>
      <w:tr w:rsidR="00696B5D" w:rsidRPr="000816BF" w:rsidTr="00696B5D">
        <w:trPr>
          <w:trHeight w:val="271"/>
        </w:trPr>
        <w:tc>
          <w:tcPr>
            <w:tcW w:w="7939" w:type="dxa"/>
            <w:tcBorders>
              <w:top w:val="single" w:sz="4" w:space="0" w:color="auto"/>
              <w:left w:val="single" w:sz="4" w:space="0" w:color="auto"/>
              <w:bottom w:val="single" w:sz="4" w:space="0" w:color="auto"/>
              <w:right w:val="single" w:sz="4" w:space="0" w:color="auto"/>
            </w:tcBorders>
            <w:hideMark/>
          </w:tcPr>
          <w:p w:rsidR="00696B5D" w:rsidRPr="000816BF" w:rsidRDefault="00696B5D" w:rsidP="00605FAE">
            <w:pPr>
              <w:ind w:left="-142"/>
              <w:jc w:val="both"/>
            </w:pPr>
            <w:r>
              <w:t xml:space="preserve"> </w:t>
            </w:r>
            <w:r w:rsidRPr="000816BF">
              <w:t>Инженер-диагност (диагностика ЭБУ ДВС, АБС)</w:t>
            </w:r>
          </w:p>
        </w:tc>
        <w:tc>
          <w:tcPr>
            <w:tcW w:w="1666" w:type="dxa"/>
            <w:tcBorders>
              <w:top w:val="single" w:sz="4" w:space="0" w:color="auto"/>
              <w:left w:val="single" w:sz="4" w:space="0" w:color="auto"/>
              <w:bottom w:val="single" w:sz="4" w:space="0" w:color="auto"/>
              <w:right w:val="single" w:sz="4" w:space="0" w:color="auto"/>
            </w:tcBorders>
            <w:vAlign w:val="center"/>
            <w:hideMark/>
          </w:tcPr>
          <w:p w:rsidR="00696B5D" w:rsidRPr="000816BF" w:rsidRDefault="00696B5D" w:rsidP="00605FAE">
            <w:pPr>
              <w:ind w:left="-142"/>
              <w:jc w:val="center"/>
            </w:pPr>
            <w:r w:rsidRPr="000816BF">
              <w:t>1</w:t>
            </w:r>
          </w:p>
        </w:tc>
      </w:tr>
      <w:tr w:rsidR="00696B5D" w:rsidRPr="000816BF" w:rsidTr="00696B5D">
        <w:trPr>
          <w:trHeight w:val="277"/>
        </w:trPr>
        <w:tc>
          <w:tcPr>
            <w:tcW w:w="7939" w:type="dxa"/>
            <w:tcBorders>
              <w:top w:val="single" w:sz="4" w:space="0" w:color="auto"/>
              <w:left w:val="single" w:sz="4" w:space="0" w:color="auto"/>
              <w:bottom w:val="single" w:sz="4" w:space="0" w:color="auto"/>
              <w:right w:val="single" w:sz="4" w:space="0" w:color="auto"/>
            </w:tcBorders>
            <w:hideMark/>
          </w:tcPr>
          <w:p w:rsidR="00696B5D" w:rsidRPr="000816BF" w:rsidRDefault="00696B5D" w:rsidP="00605FAE">
            <w:pPr>
              <w:ind w:left="-142"/>
              <w:jc w:val="both"/>
            </w:pPr>
            <w:r>
              <w:t xml:space="preserve"> </w:t>
            </w:r>
            <w:r w:rsidRPr="000816BF">
              <w:t xml:space="preserve">Слесарь по ремонту ходовой </w:t>
            </w:r>
            <w:proofErr w:type="gramStart"/>
            <w:r w:rsidRPr="000816BF">
              <w:t>части</w:t>
            </w:r>
            <w:proofErr w:type="gramEnd"/>
            <w:r w:rsidRPr="000816BF">
              <w:t xml:space="preserve"> а/м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96B5D" w:rsidRPr="000816BF" w:rsidRDefault="00696B5D" w:rsidP="00605FAE">
            <w:pPr>
              <w:ind w:left="-142"/>
              <w:jc w:val="center"/>
            </w:pPr>
            <w:r w:rsidRPr="000816BF">
              <w:t>4</w:t>
            </w:r>
          </w:p>
        </w:tc>
      </w:tr>
      <w:tr w:rsidR="00696B5D" w:rsidRPr="000816BF" w:rsidTr="00696B5D">
        <w:trPr>
          <w:trHeight w:val="268"/>
        </w:trPr>
        <w:tc>
          <w:tcPr>
            <w:tcW w:w="7939" w:type="dxa"/>
            <w:tcBorders>
              <w:top w:val="single" w:sz="4" w:space="0" w:color="auto"/>
              <w:left w:val="single" w:sz="4" w:space="0" w:color="auto"/>
              <w:bottom w:val="single" w:sz="4" w:space="0" w:color="auto"/>
              <w:right w:val="single" w:sz="4" w:space="0" w:color="auto"/>
            </w:tcBorders>
            <w:hideMark/>
          </w:tcPr>
          <w:p w:rsidR="00696B5D" w:rsidRPr="000816BF" w:rsidRDefault="00696B5D" w:rsidP="00605FAE">
            <w:pPr>
              <w:ind w:left="-142"/>
              <w:jc w:val="both"/>
            </w:pPr>
            <w:r>
              <w:t xml:space="preserve"> </w:t>
            </w:r>
            <w:r w:rsidRPr="000816BF">
              <w:t>Слесарь по ремонту ДВС, трансмиссий, узлов и агрегатов</w:t>
            </w:r>
          </w:p>
        </w:tc>
        <w:tc>
          <w:tcPr>
            <w:tcW w:w="1666" w:type="dxa"/>
            <w:tcBorders>
              <w:top w:val="single" w:sz="4" w:space="0" w:color="auto"/>
              <w:left w:val="single" w:sz="4" w:space="0" w:color="auto"/>
              <w:bottom w:val="single" w:sz="4" w:space="0" w:color="auto"/>
              <w:right w:val="single" w:sz="4" w:space="0" w:color="auto"/>
            </w:tcBorders>
            <w:vAlign w:val="center"/>
            <w:hideMark/>
          </w:tcPr>
          <w:p w:rsidR="00696B5D" w:rsidRPr="000816BF" w:rsidRDefault="00696B5D" w:rsidP="00605FAE">
            <w:pPr>
              <w:ind w:left="-142"/>
              <w:jc w:val="center"/>
            </w:pPr>
            <w:r w:rsidRPr="000816BF">
              <w:t>2</w:t>
            </w:r>
          </w:p>
        </w:tc>
      </w:tr>
      <w:tr w:rsidR="00696B5D" w:rsidRPr="000816BF" w:rsidTr="00696B5D">
        <w:trPr>
          <w:trHeight w:val="60"/>
        </w:trPr>
        <w:tc>
          <w:tcPr>
            <w:tcW w:w="7939" w:type="dxa"/>
            <w:tcBorders>
              <w:top w:val="single" w:sz="4" w:space="0" w:color="auto"/>
              <w:left w:val="single" w:sz="4" w:space="0" w:color="auto"/>
              <w:bottom w:val="single" w:sz="4" w:space="0" w:color="auto"/>
              <w:right w:val="single" w:sz="4" w:space="0" w:color="auto"/>
            </w:tcBorders>
            <w:hideMark/>
          </w:tcPr>
          <w:p w:rsidR="00696B5D" w:rsidRPr="000816BF" w:rsidRDefault="00696B5D" w:rsidP="00605FAE">
            <w:pPr>
              <w:ind w:left="-142"/>
              <w:jc w:val="both"/>
            </w:pPr>
            <w:r>
              <w:t xml:space="preserve"> </w:t>
            </w:r>
            <w:r w:rsidRPr="000816BF">
              <w:t>Мастер цеха</w:t>
            </w:r>
          </w:p>
        </w:tc>
        <w:tc>
          <w:tcPr>
            <w:tcW w:w="1666" w:type="dxa"/>
            <w:tcBorders>
              <w:top w:val="single" w:sz="4" w:space="0" w:color="auto"/>
              <w:left w:val="single" w:sz="4" w:space="0" w:color="auto"/>
              <w:bottom w:val="single" w:sz="4" w:space="0" w:color="auto"/>
              <w:right w:val="single" w:sz="4" w:space="0" w:color="auto"/>
            </w:tcBorders>
            <w:vAlign w:val="center"/>
            <w:hideMark/>
          </w:tcPr>
          <w:p w:rsidR="00696B5D" w:rsidRPr="000816BF" w:rsidRDefault="00696B5D" w:rsidP="00605FAE">
            <w:pPr>
              <w:ind w:left="-142"/>
              <w:jc w:val="center"/>
            </w:pPr>
            <w:r w:rsidRPr="000816BF">
              <w:t>1</w:t>
            </w:r>
          </w:p>
        </w:tc>
      </w:tr>
      <w:tr w:rsidR="00696B5D" w:rsidRPr="000816BF" w:rsidTr="00696B5D">
        <w:trPr>
          <w:trHeight w:val="60"/>
        </w:trPr>
        <w:tc>
          <w:tcPr>
            <w:tcW w:w="7939" w:type="dxa"/>
            <w:tcBorders>
              <w:top w:val="single" w:sz="4" w:space="0" w:color="auto"/>
              <w:left w:val="single" w:sz="4" w:space="0" w:color="auto"/>
              <w:bottom w:val="single" w:sz="4" w:space="0" w:color="auto"/>
              <w:right w:val="single" w:sz="4" w:space="0" w:color="auto"/>
            </w:tcBorders>
          </w:tcPr>
          <w:p w:rsidR="00696B5D" w:rsidRDefault="00696B5D" w:rsidP="00605FAE">
            <w:pPr>
              <w:ind w:left="-142"/>
              <w:jc w:val="both"/>
            </w:pPr>
          </w:p>
        </w:tc>
        <w:tc>
          <w:tcPr>
            <w:tcW w:w="1666" w:type="dxa"/>
            <w:tcBorders>
              <w:top w:val="single" w:sz="4" w:space="0" w:color="auto"/>
              <w:left w:val="single" w:sz="4" w:space="0" w:color="auto"/>
              <w:bottom w:val="single" w:sz="4" w:space="0" w:color="auto"/>
              <w:right w:val="single" w:sz="4" w:space="0" w:color="auto"/>
            </w:tcBorders>
            <w:vAlign w:val="center"/>
          </w:tcPr>
          <w:p w:rsidR="00696B5D" w:rsidRPr="000816BF" w:rsidRDefault="00696B5D" w:rsidP="00605FAE">
            <w:pPr>
              <w:ind w:left="-142"/>
              <w:jc w:val="center"/>
            </w:pPr>
          </w:p>
        </w:tc>
      </w:tr>
    </w:tbl>
    <w:p w:rsidR="00605FAE" w:rsidRDefault="00696B5D" w:rsidP="00696B5D">
      <w:pPr>
        <w:tabs>
          <w:tab w:val="left" w:pos="0"/>
          <w:tab w:val="left" w:pos="993"/>
        </w:tabs>
        <w:spacing w:before="120"/>
        <w:jc w:val="both"/>
      </w:pPr>
      <w:r>
        <w:t xml:space="preserve">         л)     </w:t>
      </w:r>
      <w:r w:rsidR="00605FAE" w:rsidRPr="00605FAE">
        <w:t>иметь собственную или арендованную производственную базу на территории г. Железноводска Ставропольского края.  Необходимым подтверждение возможности аренды производственной базы является двухстороннее соглашение о намерениях аренды производственной базы, подписанное с двух сторон. Гарантийные письма от Участников о возможности аренды производственной базы в случае признания Участника победителем не принимаются к рассмотрению и не являются подтверждением возможности аренды. Наличие собственной производственной базы подтверждается заверенной Участником копией свидетельства о регистрации прав собственности.</w:t>
      </w:r>
    </w:p>
    <w:p w:rsidR="00696B5D" w:rsidRPr="000816BF" w:rsidRDefault="00696B5D" w:rsidP="00605FAE">
      <w:pPr>
        <w:tabs>
          <w:tab w:val="left" w:pos="0"/>
          <w:tab w:val="left" w:pos="993"/>
        </w:tabs>
        <w:spacing w:before="120"/>
        <w:jc w:val="both"/>
      </w:pPr>
      <w:r>
        <w:t xml:space="preserve">           </w:t>
      </w:r>
      <w:r w:rsidRPr="000816BF">
        <w:t xml:space="preserve"> Наличие необходимого диагностического, измерительного, технологического оборудования, специального инструмента, применяемого при выполнении работ по ТО и </w:t>
      </w:r>
      <w:r w:rsidRPr="000816BF">
        <w:lastRenderedPageBreak/>
        <w:t>р</w:t>
      </w:r>
      <w:r w:rsidRPr="000816BF">
        <w:t>е</w:t>
      </w:r>
      <w:r w:rsidRPr="000816BF">
        <w:t>монту автомобилей. Наличие склада запасных частей с предоставлением Исполнителем справки о нал</w:t>
      </w:r>
      <w:r w:rsidRPr="000816BF">
        <w:t>и</w:t>
      </w:r>
      <w:r w:rsidRPr="000816BF">
        <w:t>чии материально-технических ресурсов, используемых при выполнении работ. Наличие не м</w:t>
      </w:r>
      <w:r w:rsidRPr="000816BF">
        <w:t>е</w:t>
      </w:r>
      <w:r w:rsidRPr="000816BF">
        <w:t xml:space="preserve">нее 5 (пяти) стационарных оборудованных постов для ремонта и ТО автотранспорта, </w:t>
      </w:r>
    </w:p>
    <w:p w:rsidR="00696B5D" w:rsidRPr="000816BF" w:rsidRDefault="00696B5D" w:rsidP="00696B5D">
      <w:pPr>
        <w:ind w:left="-142"/>
        <w:jc w:val="both"/>
      </w:pPr>
    </w:p>
    <w:p w:rsidR="00696B5D" w:rsidRPr="000816BF" w:rsidRDefault="00696B5D" w:rsidP="00696B5D">
      <w:pPr>
        <w:ind w:left="-142"/>
        <w:jc w:val="both"/>
      </w:pPr>
      <w:r w:rsidRPr="000816BF">
        <w:t>Минимальные требования по ремонтной базе:</w:t>
      </w:r>
    </w:p>
    <w:p w:rsidR="00696B5D" w:rsidRPr="000816BF" w:rsidRDefault="00696B5D" w:rsidP="00696B5D">
      <w:pPr>
        <w:ind w:left="-142"/>
        <w:jc w:val="both"/>
        <w:rPr>
          <w:b/>
        </w:rPr>
      </w:pPr>
      <w:r w:rsidRPr="000816BF">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666"/>
      </w:tblGrid>
      <w:tr w:rsidR="00696B5D" w:rsidRPr="000816BF" w:rsidTr="00605FAE">
        <w:tc>
          <w:tcPr>
            <w:tcW w:w="7905" w:type="dxa"/>
            <w:tcBorders>
              <w:top w:val="single" w:sz="4" w:space="0" w:color="auto"/>
              <w:left w:val="single" w:sz="4" w:space="0" w:color="auto"/>
              <w:bottom w:val="single" w:sz="4" w:space="0" w:color="auto"/>
              <w:right w:val="single" w:sz="4" w:space="0" w:color="auto"/>
            </w:tcBorders>
            <w:hideMark/>
          </w:tcPr>
          <w:p w:rsidR="00696B5D" w:rsidRPr="000816BF" w:rsidRDefault="00696B5D" w:rsidP="00605FAE">
            <w:pPr>
              <w:ind w:left="-142"/>
              <w:jc w:val="both"/>
            </w:pPr>
            <w:r w:rsidRPr="000816BF">
              <w:t>Наименование материально-технических ресурсов</w:t>
            </w:r>
          </w:p>
        </w:tc>
        <w:tc>
          <w:tcPr>
            <w:tcW w:w="1666" w:type="dxa"/>
            <w:tcBorders>
              <w:top w:val="single" w:sz="4" w:space="0" w:color="auto"/>
              <w:left w:val="single" w:sz="4" w:space="0" w:color="auto"/>
              <w:bottom w:val="single" w:sz="4" w:space="0" w:color="auto"/>
              <w:right w:val="single" w:sz="4" w:space="0" w:color="auto"/>
            </w:tcBorders>
            <w:hideMark/>
          </w:tcPr>
          <w:p w:rsidR="00696B5D" w:rsidRPr="000816BF" w:rsidRDefault="00696B5D" w:rsidP="00605FAE">
            <w:pPr>
              <w:ind w:left="-142"/>
              <w:jc w:val="both"/>
              <w:rPr>
                <w:b/>
              </w:rPr>
            </w:pPr>
            <w:r w:rsidRPr="000816BF">
              <w:rPr>
                <w:b/>
              </w:rPr>
              <w:t>Кол-во, шт.</w:t>
            </w:r>
          </w:p>
        </w:tc>
      </w:tr>
      <w:tr w:rsidR="00696B5D" w:rsidRPr="000816BF" w:rsidTr="00605FAE">
        <w:tc>
          <w:tcPr>
            <w:tcW w:w="7905" w:type="dxa"/>
            <w:tcBorders>
              <w:top w:val="single" w:sz="4" w:space="0" w:color="auto"/>
              <w:left w:val="single" w:sz="4" w:space="0" w:color="auto"/>
              <w:bottom w:val="single" w:sz="4" w:space="0" w:color="auto"/>
              <w:right w:val="single" w:sz="4" w:space="0" w:color="auto"/>
            </w:tcBorders>
            <w:hideMark/>
          </w:tcPr>
          <w:p w:rsidR="00696B5D" w:rsidRPr="000816BF" w:rsidRDefault="00696B5D" w:rsidP="00605FAE">
            <w:pPr>
              <w:ind w:left="-142"/>
              <w:jc w:val="both"/>
            </w:pPr>
            <w:r w:rsidRPr="000816BF">
              <w:t xml:space="preserve">Подъемник двух стоечный электрогидравлический </w:t>
            </w:r>
          </w:p>
          <w:p w:rsidR="00696B5D" w:rsidRPr="000816BF" w:rsidRDefault="00696B5D" w:rsidP="00605FAE">
            <w:pPr>
              <w:ind w:left="-142"/>
              <w:jc w:val="both"/>
            </w:pPr>
            <w:r w:rsidRPr="000816BF">
              <w:t xml:space="preserve"> (грузоподъемность 3–5 т)</w:t>
            </w:r>
          </w:p>
        </w:tc>
        <w:tc>
          <w:tcPr>
            <w:tcW w:w="1666" w:type="dxa"/>
            <w:tcBorders>
              <w:top w:val="single" w:sz="4" w:space="0" w:color="auto"/>
              <w:left w:val="single" w:sz="4" w:space="0" w:color="auto"/>
              <w:bottom w:val="single" w:sz="4" w:space="0" w:color="auto"/>
              <w:right w:val="single" w:sz="4" w:space="0" w:color="auto"/>
            </w:tcBorders>
            <w:vAlign w:val="center"/>
            <w:hideMark/>
          </w:tcPr>
          <w:p w:rsidR="00696B5D" w:rsidRPr="000816BF" w:rsidRDefault="00696B5D" w:rsidP="00605FAE">
            <w:pPr>
              <w:ind w:left="-142"/>
              <w:jc w:val="center"/>
              <w:rPr>
                <w:b/>
              </w:rPr>
            </w:pPr>
            <w:r w:rsidRPr="000816BF">
              <w:rPr>
                <w:b/>
              </w:rPr>
              <w:t>4</w:t>
            </w:r>
          </w:p>
        </w:tc>
      </w:tr>
      <w:tr w:rsidR="00696B5D" w:rsidRPr="000816BF" w:rsidTr="00605FAE">
        <w:tc>
          <w:tcPr>
            <w:tcW w:w="7905" w:type="dxa"/>
            <w:tcBorders>
              <w:top w:val="single" w:sz="4" w:space="0" w:color="auto"/>
              <w:left w:val="single" w:sz="4" w:space="0" w:color="auto"/>
              <w:bottom w:val="single" w:sz="4" w:space="0" w:color="auto"/>
              <w:right w:val="single" w:sz="4" w:space="0" w:color="auto"/>
            </w:tcBorders>
            <w:hideMark/>
          </w:tcPr>
          <w:p w:rsidR="00696B5D" w:rsidRPr="000816BF" w:rsidRDefault="00696B5D" w:rsidP="00605FAE">
            <w:pPr>
              <w:ind w:left="-142"/>
              <w:jc w:val="both"/>
            </w:pPr>
            <w:r w:rsidRPr="000816BF">
              <w:t xml:space="preserve">Подъемник четырех стоечный электрогидравлический </w:t>
            </w:r>
          </w:p>
          <w:p w:rsidR="00696B5D" w:rsidRPr="000816BF" w:rsidRDefault="00696B5D" w:rsidP="00605FAE">
            <w:pPr>
              <w:ind w:left="-142"/>
              <w:jc w:val="both"/>
            </w:pPr>
            <w:r w:rsidRPr="000816BF">
              <w:t xml:space="preserve"> (грузоподъемность 3–5 т)</w:t>
            </w:r>
          </w:p>
        </w:tc>
        <w:tc>
          <w:tcPr>
            <w:tcW w:w="1666" w:type="dxa"/>
            <w:tcBorders>
              <w:top w:val="single" w:sz="4" w:space="0" w:color="auto"/>
              <w:left w:val="single" w:sz="4" w:space="0" w:color="auto"/>
              <w:bottom w:val="single" w:sz="4" w:space="0" w:color="auto"/>
              <w:right w:val="single" w:sz="4" w:space="0" w:color="auto"/>
            </w:tcBorders>
            <w:vAlign w:val="center"/>
            <w:hideMark/>
          </w:tcPr>
          <w:p w:rsidR="00696B5D" w:rsidRPr="000816BF" w:rsidRDefault="00696B5D" w:rsidP="00605FAE">
            <w:pPr>
              <w:ind w:left="-142"/>
              <w:jc w:val="center"/>
              <w:rPr>
                <w:b/>
              </w:rPr>
            </w:pPr>
            <w:r w:rsidRPr="000816BF">
              <w:rPr>
                <w:b/>
              </w:rPr>
              <w:t>2</w:t>
            </w:r>
          </w:p>
        </w:tc>
      </w:tr>
      <w:tr w:rsidR="00696B5D" w:rsidRPr="000816BF" w:rsidTr="00605FAE">
        <w:tc>
          <w:tcPr>
            <w:tcW w:w="7905" w:type="dxa"/>
            <w:tcBorders>
              <w:top w:val="single" w:sz="4" w:space="0" w:color="auto"/>
              <w:left w:val="single" w:sz="4" w:space="0" w:color="auto"/>
              <w:bottom w:val="single" w:sz="4" w:space="0" w:color="auto"/>
              <w:right w:val="single" w:sz="4" w:space="0" w:color="auto"/>
            </w:tcBorders>
            <w:hideMark/>
          </w:tcPr>
          <w:p w:rsidR="00696B5D" w:rsidRPr="000816BF" w:rsidRDefault="00696B5D" w:rsidP="00605FAE">
            <w:pPr>
              <w:ind w:left="-142"/>
              <w:jc w:val="both"/>
            </w:pPr>
            <w:r w:rsidRPr="000816BF">
              <w:t>Диагностический стенд для проверки углов установки колес</w:t>
            </w:r>
          </w:p>
        </w:tc>
        <w:tc>
          <w:tcPr>
            <w:tcW w:w="1666" w:type="dxa"/>
            <w:tcBorders>
              <w:top w:val="single" w:sz="4" w:space="0" w:color="auto"/>
              <w:left w:val="single" w:sz="4" w:space="0" w:color="auto"/>
              <w:bottom w:val="single" w:sz="4" w:space="0" w:color="auto"/>
              <w:right w:val="single" w:sz="4" w:space="0" w:color="auto"/>
            </w:tcBorders>
            <w:vAlign w:val="center"/>
            <w:hideMark/>
          </w:tcPr>
          <w:p w:rsidR="00696B5D" w:rsidRPr="000816BF" w:rsidRDefault="00696B5D" w:rsidP="00605FAE">
            <w:pPr>
              <w:ind w:left="-142"/>
              <w:jc w:val="center"/>
              <w:rPr>
                <w:b/>
              </w:rPr>
            </w:pPr>
            <w:r w:rsidRPr="000816BF">
              <w:rPr>
                <w:b/>
              </w:rPr>
              <w:t>1</w:t>
            </w:r>
          </w:p>
        </w:tc>
      </w:tr>
      <w:tr w:rsidR="00696B5D" w:rsidRPr="000816BF" w:rsidTr="00605FAE">
        <w:tc>
          <w:tcPr>
            <w:tcW w:w="7905" w:type="dxa"/>
            <w:tcBorders>
              <w:top w:val="single" w:sz="4" w:space="0" w:color="auto"/>
              <w:left w:val="single" w:sz="4" w:space="0" w:color="auto"/>
              <w:bottom w:val="single" w:sz="4" w:space="0" w:color="auto"/>
              <w:right w:val="single" w:sz="4" w:space="0" w:color="auto"/>
            </w:tcBorders>
            <w:hideMark/>
          </w:tcPr>
          <w:p w:rsidR="00696B5D" w:rsidRPr="000816BF" w:rsidRDefault="00696B5D" w:rsidP="00605FAE">
            <w:pPr>
              <w:ind w:left="-142"/>
              <w:jc w:val="both"/>
            </w:pPr>
            <w:r w:rsidRPr="000816BF">
              <w:t>Стенд компьютерной диагностики ЭБУ ДВС</w:t>
            </w:r>
          </w:p>
        </w:tc>
        <w:tc>
          <w:tcPr>
            <w:tcW w:w="1666" w:type="dxa"/>
            <w:tcBorders>
              <w:top w:val="single" w:sz="4" w:space="0" w:color="auto"/>
              <w:left w:val="single" w:sz="4" w:space="0" w:color="auto"/>
              <w:bottom w:val="single" w:sz="4" w:space="0" w:color="auto"/>
              <w:right w:val="single" w:sz="4" w:space="0" w:color="auto"/>
            </w:tcBorders>
            <w:vAlign w:val="center"/>
            <w:hideMark/>
          </w:tcPr>
          <w:p w:rsidR="00696B5D" w:rsidRPr="000816BF" w:rsidRDefault="00696B5D" w:rsidP="00605FAE">
            <w:pPr>
              <w:ind w:left="-142"/>
              <w:jc w:val="center"/>
              <w:rPr>
                <w:b/>
              </w:rPr>
            </w:pPr>
            <w:r w:rsidRPr="000816BF">
              <w:rPr>
                <w:b/>
              </w:rPr>
              <w:t>1</w:t>
            </w:r>
          </w:p>
        </w:tc>
      </w:tr>
      <w:tr w:rsidR="00696B5D" w:rsidRPr="000816BF" w:rsidTr="00605FAE">
        <w:tc>
          <w:tcPr>
            <w:tcW w:w="7905" w:type="dxa"/>
            <w:tcBorders>
              <w:top w:val="single" w:sz="4" w:space="0" w:color="auto"/>
              <w:left w:val="single" w:sz="4" w:space="0" w:color="auto"/>
              <w:bottom w:val="single" w:sz="4" w:space="0" w:color="auto"/>
              <w:right w:val="single" w:sz="4" w:space="0" w:color="auto"/>
            </w:tcBorders>
            <w:hideMark/>
          </w:tcPr>
          <w:p w:rsidR="00696B5D" w:rsidRPr="000816BF" w:rsidRDefault="00696B5D" w:rsidP="00605FAE">
            <w:pPr>
              <w:ind w:left="-142"/>
              <w:jc w:val="both"/>
            </w:pPr>
            <w:r w:rsidRPr="000816BF">
              <w:t>Стенд балансировки колес</w:t>
            </w:r>
          </w:p>
        </w:tc>
        <w:tc>
          <w:tcPr>
            <w:tcW w:w="1666" w:type="dxa"/>
            <w:tcBorders>
              <w:top w:val="single" w:sz="4" w:space="0" w:color="auto"/>
              <w:left w:val="single" w:sz="4" w:space="0" w:color="auto"/>
              <w:bottom w:val="single" w:sz="4" w:space="0" w:color="auto"/>
              <w:right w:val="single" w:sz="4" w:space="0" w:color="auto"/>
            </w:tcBorders>
            <w:vAlign w:val="center"/>
            <w:hideMark/>
          </w:tcPr>
          <w:p w:rsidR="00696B5D" w:rsidRPr="000816BF" w:rsidRDefault="00696B5D" w:rsidP="00605FAE">
            <w:pPr>
              <w:ind w:left="-142"/>
              <w:jc w:val="center"/>
              <w:rPr>
                <w:b/>
              </w:rPr>
            </w:pPr>
            <w:r w:rsidRPr="000816BF">
              <w:rPr>
                <w:b/>
              </w:rPr>
              <w:t>1</w:t>
            </w:r>
          </w:p>
        </w:tc>
      </w:tr>
      <w:tr w:rsidR="00696B5D" w:rsidRPr="000816BF" w:rsidTr="00605FAE">
        <w:tc>
          <w:tcPr>
            <w:tcW w:w="7905" w:type="dxa"/>
            <w:tcBorders>
              <w:top w:val="single" w:sz="4" w:space="0" w:color="auto"/>
              <w:left w:val="single" w:sz="4" w:space="0" w:color="auto"/>
              <w:bottom w:val="single" w:sz="4" w:space="0" w:color="auto"/>
              <w:right w:val="single" w:sz="4" w:space="0" w:color="auto"/>
            </w:tcBorders>
            <w:hideMark/>
          </w:tcPr>
          <w:p w:rsidR="00696B5D" w:rsidRPr="000816BF" w:rsidRDefault="00696B5D" w:rsidP="00605FAE">
            <w:pPr>
              <w:ind w:left="-142"/>
              <w:jc w:val="both"/>
            </w:pPr>
            <w:r w:rsidRPr="000816BF">
              <w:t>Станок шиномонтажный</w:t>
            </w:r>
          </w:p>
        </w:tc>
        <w:tc>
          <w:tcPr>
            <w:tcW w:w="1666" w:type="dxa"/>
            <w:tcBorders>
              <w:top w:val="single" w:sz="4" w:space="0" w:color="auto"/>
              <w:left w:val="single" w:sz="4" w:space="0" w:color="auto"/>
              <w:bottom w:val="single" w:sz="4" w:space="0" w:color="auto"/>
              <w:right w:val="single" w:sz="4" w:space="0" w:color="auto"/>
            </w:tcBorders>
            <w:vAlign w:val="center"/>
            <w:hideMark/>
          </w:tcPr>
          <w:p w:rsidR="00696B5D" w:rsidRPr="000816BF" w:rsidRDefault="00696B5D" w:rsidP="00605FAE">
            <w:pPr>
              <w:ind w:left="-142"/>
              <w:jc w:val="center"/>
              <w:rPr>
                <w:b/>
              </w:rPr>
            </w:pPr>
            <w:r w:rsidRPr="000816BF">
              <w:rPr>
                <w:b/>
              </w:rPr>
              <w:t>1</w:t>
            </w:r>
          </w:p>
        </w:tc>
      </w:tr>
      <w:tr w:rsidR="00696B5D" w:rsidRPr="000816BF" w:rsidTr="00605FAE">
        <w:tc>
          <w:tcPr>
            <w:tcW w:w="7905" w:type="dxa"/>
            <w:tcBorders>
              <w:top w:val="single" w:sz="4" w:space="0" w:color="auto"/>
              <w:left w:val="single" w:sz="4" w:space="0" w:color="auto"/>
              <w:bottom w:val="single" w:sz="4" w:space="0" w:color="auto"/>
              <w:right w:val="single" w:sz="4" w:space="0" w:color="auto"/>
            </w:tcBorders>
            <w:hideMark/>
          </w:tcPr>
          <w:p w:rsidR="00696B5D" w:rsidRPr="000816BF" w:rsidRDefault="00696B5D" w:rsidP="00605FAE">
            <w:pPr>
              <w:ind w:left="-142"/>
              <w:jc w:val="both"/>
            </w:pPr>
            <w:r w:rsidRPr="000816BF">
              <w:t xml:space="preserve">Склад запасных частей </w:t>
            </w:r>
          </w:p>
        </w:tc>
        <w:tc>
          <w:tcPr>
            <w:tcW w:w="1666" w:type="dxa"/>
            <w:tcBorders>
              <w:top w:val="single" w:sz="4" w:space="0" w:color="auto"/>
              <w:left w:val="single" w:sz="4" w:space="0" w:color="auto"/>
              <w:bottom w:val="single" w:sz="4" w:space="0" w:color="auto"/>
              <w:right w:val="single" w:sz="4" w:space="0" w:color="auto"/>
            </w:tcBorders>
            <w:vAlign w:val="center"/>
            <w:hideMark/>
          </w:tcPr>
          <w:p w:rsidR="00696B5D" w:rsidRPr="000816BF" w:rsidRDefault="00696B5D" w:rsidP="00605FAE">
            <w:pPr>
              <w:ind w:left="-142"/>
              <w:jc w:val="center"/>
              <w:rPr>
                <w:b/>
              </w:rPr>
            </w:pPr>
            <w:r w:rsidRPr="000816BF">
              <w:rPr>
                <w:b/>
              </w:rPr>
              <w:t>1</w:t>
            </w:r>
          </w:p>
        </w:tc>
      </w:tr>
      <w:tr w:rsidR="00696B5D" w:rsidRPr="000816BF" w:rsidTr="00605FAE">
        <w:tc>
          <w:tcPr>
            <w:tcW w:w="7905" w:type="dxa"/>
            <w:tcBorders>
              <w:top w:val="single" w:sz="4" w:space="0" w:color="auto"/>
              <w:left w:val="single" w:sz="4" w:space="0" w:color="auto"/>
              <w:bottom w:val="single" w:sz="4" w:space="0" w:color="auto"/>
              <w:right w:val="single" w:sz="4" w:space="0" w:color="auto"/>
            </w:tcBorders>
            <w:hideMark/>
          </w:tcPr>
          <w:p w:rsidR="00696B5D" w:rsidRPr="000816BF" w:rsidRDefault="00696B5D" w:rsidP="00605FAE">
            <w:pPr>
              <w:ind w:left="-142"/>
              <w:jc w:val="both"/>
            </w:pPr>
            <w:r w:rsidRPr="000816BF">
              <w:t xml:space="preserve">Инструменты и приспособления, применяемые при проведении </w:t>
            </w:r>
            <w:proofErr w:type="gramStart"/>
            <w:r w:rsidRPr="000816BF">
              <w:t>ремо</w:t>
            </w:r>
            <w:r w:rsidRPr="000816BF">
              <w:t>н</w:t>
            </w:r>
            <w:r w:rsidRPr="000816BF">
              <w:t>та</w:t>
            </w:r>
            <w:proofErr w:type="gramEnd"/>
            <w:r w:rsidRPr="000816BF">
              <w:t xml:space="preserve"> а/м в соо</w:t>
            </w:r>
            <w:r w:rsidRPr="000816BF">
              <w:t>т</w:t>
            </w:r>
            <w:r w:rsidRPr="000816BF">
              <w:t>ветствии с технологическими картами ремонта завода-изготовителя</w:t>
            </w:r>
          </w:p>
        </w:tc>
        <w:tc>
          <w:tcPr>
            <w:tcW w:w="1666" w:type="dxa"/>
            <w:tcBorders>
              <w:top w:val="single" w:sz="4" w:space="0" w:color="auto"/>
              <w:left w:val="single" w:sz="4" w:space="0" w:color="auto"/>
              <w:bottom w:val="single" w:sz="4" w:space="0" w:color="auto"/>
              <w:right w:val="single" w:sz="4" w:space="0" w:color="auto"/>
            </w:tcBorders>
            <w:vAlign w:val="center"/>
            <w:hideMark/>
          </w:tcPr>
          <w:p w:rsidR="00696B5D" w:rsidRPr="000816BF" w:rsidRDefault="00696B5D" w:rsidP="00605FAE">
            <w:pPr>
              <w:ind w:left="-142"/>
              <w:jc w:val="center"/>
              <w:rPr>
                <w:b/>
              </w:rPr>
            </w:pPr>
            <w:r w:rsidRPr="000816BF">
              <w:rPr>
                <w:b/>
              </w:rPr>
              <w:t xml:space="preserve">6 </w:t>
            </w:r>
            <w:proofErr w:type="spellStart"/>
            <w:r w:rsidRPr="000816BF">
              <w:rPr>
                <w:b/>
              </w:rPr>
              <w:t>компл</w:t>
            </w:r>
            <w:proofErr w:type="spellEnd"/>
            <w:r w:rsidRPr="000816BF">
              <w:rPr>
                <w:b/>
              </w:rPr>
              <w:t>.</w:t>
            </w:r>
          </w:p>
        </w:tc>
      </w:tr>
      <w:tr w:rsidR="00696B5D" w:rsidRPr="000816BF" w:rsidTr="00605FAE">
        <w:tc>
          <w:tcPr>
            <w:tcW w:w="7905" w:type="dxa"/>
            <w:tcBorders>
              <w:top w:val="single" w:sz="4" w:space="0" w:color="auto"/>
              <w:left w:val="single" w:sz="4" w:space="0" w:color="auto"/>
              <w:bottom w:val="single" w:sz="4" w:space="0" w:color="auto"/>
              <w:right w:val="single" w:sz="4" w:space="0" w:color="auto"/>
            </w:tcBorders>
            <w:hideMark/>
          </w:tcPr>
          <w:p w:rsidR="00696B5D" w:rsidRPr="000816BF" w:rsidRDefault="00696B5D" w:rsidP="00605FAE">
            <w:pPr>
              <w:ind w:left="-142"/>
              <w:jc w:val="both"/>
            </w:pPr>
            <w:proofErr w:type="spellStart"/>
            <w:r w:rsidRPr="000816BF">
              <w:t>Пневмоинструмент</w:t>
            </w:r>
            <w:proofErr w:type="spellEnd"/>
            <w:r w:rsidRPr="000816BF">
              <w:t xml:space="preserve"> для разборки и ремонта узлов и агрегатов</w:t>
            </w:r>
          </w:p>
        </w:tc>
        <w:tc>
          <w:tcPr>
            <w:tcW w:w="1666" w:type="dxa"/>
            <w:tcBorders>
              <w:top w:val="single" w:sz="4" w:space="0" w:color="auto"/>
              <w:left w:val="single" w:sz="4" w:space="0" w:color="auto"/>
              <w:bottom w:val="single" w:sz="4" w:space="0" w:color="auto"/>
              <w:right w:val="single" w:sz="4" w:space="0" w:color="auto"/>
            </w:tcBorders>
            <w:vAlign w:val="center"/>
            <w:hideMark/>
          </w:tcPr>
          <w:p w:rsidR="00696B5D" w:rsidRPr="000816BF" w:rsidRDefault="00696B5D" w:rsidP="00605FAE">
            <w:pPr>
              <w:ind w:left="-142"/>
              <w:jc w:val="center"/>
              <w:rPr>
                <w:b/>
              </w:rPr>
            </w:pPr>
            <w:r w:rsidRPr="000816BF">
              <w:rPr>
                <w:b/>
              </w:rPr>
              <w:t>6</w:t>
            </w:r>
          </w:p>
        </w:tc>
      </w:tr>
      <w:tr w:rsidR="00696B5D" w:rsidRPr="000816BF" w:rsidTr="00605FAE">
        <w:trPr>
          <w:trHeight w:val="267"/>
        </w:trPr>
        <w:tc>
          <w:tcPr>
            <w:tcW w:w="7905" w:type="dxa"/>
            <w:tcBorders>
              <w:top w:val="single" w:sz="4" w:space="0" w:color="auto"/>
              <w:left w:val="single" w:sz="4" w:space="0" w:color="auto"/>
              <w:bottom w:val="single" w:sz="4" w:space="0" w:color="auto"/>
              <w:right w:val="single" w:sz="4" w:space="0" w:color="auto"/>
            </w:tcBorders>
            <w:hideMark/>
          </w:tcPr>
          <w:p w:rsidR="00696B5D" w:rsidRPr="000816BF" w:rsidRDefault="00696B5D" w:rsidP="00605FAE">
            <w:pPr>
              <w:ind w:left="-142"/>
              <w:jc w:val="both"/>
            </w:pPr>
            <w:r w:rsidRPr="000816BF">
              <w:t>Стенд проверки и регулировки фар</w:t>
            </w:r>
          </w:p>
        </w:tc>
        <w:tc>
          <w:tcPr>
            <w:tcW w:w="1666" w:type="dxa"/>
            <w:tcBorders>
              <w:top w:val="single" w:sz="4" w:space="0" w:color="auto"/>
              <w:left w:val="single" w:sz="4" w:space="0" w:color="auto"/>
              <w:bottom w:val="single" w:sz="4" w:space="0" w:color="auto"/>
              <w:right w:val="single" w:sz="4" w:space="0" w:color="auto"/>
            </w:tcBorders>
            <w:vAlign w:val="center"/>
            <w:hideMark/>
          </w:tcPr>
          <w:p w:rsidR="00696B5D" w:rsidRPr="000816BF" w:rsidRDefault="00696B5D" w:rsidP="00605FAE">
            <w:pPr>
              <w:ind w:left="-142"/>
              <w:jc w:val="center"/>
              <w:rPr>
                <w:b/>
              </w:rPr>
            </w:pPr>
            <w:r w:rsidRPr="000816BF">
              <w:rPr>
                <w:b/>
              </w:rPr>
              <w:t>1</w:t>
            </w:r>
          </w:p>
        </w:tc>
      </w:tr>
      <w:tr w:rsidR="00696B5D" w:rsidRPr="000816BF" w:rsidTr="00605FAE">
        <w:trPr>
          <w:trHeight w:val="271"/>
        </w:trPr>
        <w:tc>
          <w:tcPr>
            <w:tcW w:w="7905" w:type="dxa"/>
            <w:tcBorders>
              <w:top w:val="single" w:sz="4" w:space="0" w:color="auto"/>
              <w:left w:val="single" w:sz="4" w:space="0" w:color="auto"/>
              <w:bottom w:val="single" w:sz="4" w:space="0" w:color="auto"/>
              <w:right w:val="single" w:sz="4" w:space="0" w:color="auto"/>
            </w:tcBorders>
            <w:hideMark/>
          </w:tcPr>
          <w:p w:rsidR="00696B5D" w:rsidRPr="000816BF" w:rsidRDefault="00696B5D" w:rsidP="00605FAE">
            <w:pPr>
              <w:ind w:left="-142"/>
              <w:jc w:val="both"/>
            </w:pPr>
            <w:r w:rsidRPr="000816BF">
              <w:t xml:space="preserve">Подвесное грузоподъемное устройство (тельфер)  </w:t>
            </w:r>
          </w:p>
          <w:p w:rsidR="00696B5D" w:rsidRPr="000816BF" w:rsidRDefault="00696B5D" w:rsidP="00605FAE">
            <w:pPr>
              <w:ind w:left="-142"/>
              <w:jc w:val="both"/>
            </w:pPr>
            <w:r w:rsidRPr="000816BF">
              <w:t>(грузоподъёмность 3-5т)</w:t>
            </w:r>
          </w:p>
        </w:tc>
        <w:tc>
          <w:tcPr>
            <w:tcW w:w="1666" w:type="dxa"/>
            <w:tcBorders>
              <w:top w:val="single" w:sz="4" w:space="0" w:color="auto"/>
              <w:left w:val="single" w:sz="4" w:space="0" w:color="auto"/>
              <w:bottom w:val="single" w:sz="4" w:space="0" w:color="auto"/>
              <w:right w:val="single" w:sz="4" w:space="0" w:color="auto"/>
            </w:tcBorders>
            <w:vAlign w:val="center"/>
            <w:hideMark/>
          </w:tcPr>
          <w:p w:rsidR="00696B5D" w:rsidRPr="000816BF" w:rsidRDefault="00696B5D" w:rsidP="00605FAE">
            <w:pPr>
              <w:ind w:left="-142"/>
              <w:jc w:val="center"/>
              <w:rPr>
                <w:b/>
              </w:rPr>
            </w:pPr>
            <w:r w:rsidRPr="000816BF">
              <w:rPr>
                <w:b/>
              </w:rPr>
              <w:t>1</w:t>
            </w:r>
          </w:p>
        </w:tc>
      </w:tr>
      <w:tr w:rsidR="00696B5D" w:rsidRPr="000816BF" w:rsidTr="00605FAE">
        <w:trPr>
          <w:trHeight w:val="247"/>
        </w:trPr>
        <w:tc>
          <w:tcPr>
            <w:tcW w:w="7905" w:type="dxa"/>
            <w:tcBorders>
              <w:top w:val="single" w:sz="4" w:space="0" w:color="auto"/>
              <w:left w:val="single" w:sz="4" w:space="0" w:color="auto"/>
              <w:bottom w:val="single" w:sz="4" w:space="0" w:color="auto"/>
              <w:right w:val="single" w:sz="4" w:space="0" w:color="auto"/>
            </w:tcBorders>
            <w:hideMark/>
          </w:tcPr>
          <w:p w:rsidR="00696B5D" w:rsidRPr="000816BF" w:rsidRDefault="00696B5D" w:rsidP="00605FAE">
            <w:pPr>
              <w:ind w:left="-142"/>
              <w:jc w:val="both"/>
            </w:pPr>
            <w:r w:rsidRPr="000816BF">
              <w:t>Пресс станочный гидравлический</w:t>
            </w:r>
          </w:p>
        </w:tc>
        <w:tc>
          <w:tcPr>
            <w:tcW w:w="1666" w:type="dxa"/>
            <w:tcBorders>
              <w:top w:val="single" w:sz="4" w:space="0" w:color="auto"/>
              <w:left w:val="single" w:sz="4" w:space="0" w:color="auto"/>
              <w:bottom w:val="single" w:sz="4" w:space="0" w:color="auto"/>
              <w:right w:val="single" w:sz="4" w:space="0" w:color="auto"/>
            </w:tcBorders>
            <w:vAlign w:val="center"/>
            <w:hideMark/>
          </w:tcPr>
          <w:p w:rsidR="00696B5D" w:rsidRPr="000816BF" w:rsidRDefault="00696B5D" w:rsidP="00605FAE">
            <w:pPr>
              <w:ind w:left="-142"/>
              <w:jc w:val="center"/>
              <w:rPr>
                <w:b/>
              </w:rPr>
            </w:pPr>
            <w:r w:rsidRPr="000816BF">
              <w:rPr>
                <w:b/>
              </w:rPr>
              <w:t>1</w:t>
            </w:r>
          </w:p>
        </w:tc>
      </w:tr>
      <w:tr w:rsidR="00696B5D" w:rsidRPr="000816BF" w:rsidTr="00605FAE">
        <w:trPr>
          <w:trHeight w:val="247"/>
        </w:trPr>
        <w:tc>
          <w:tcPr>
            <w:tcW w:w="7905" w:type="dxa"/>
            <w:tcBorders>
              <w:top w:val="single" w:sz="4" w:space="0" w:color="auto"/>
              <w:left w:val="single" w:sz="4" w:space="0" w:color="auto"/>
              <w:bottom w:val="single" w:sz="4" w:space="0" w:color="auto"/>
              <w:right w:val="single" w:sz="4" w:space="0" w:color="auto"/>
            </w:tcBorders>
            <w:hideMark/>
          </w:tcPr>
          <w:p w:rsidR="00696B5D" w:rsidRPr="000816BF" w:rsidRDefault="00696B5D" w:rsidP="00605FAE">
            <w:pPr>
              <w:ind w:left="-142"/>
              <w:jc w:val="both"/>
            </w:pPr>
            <w:r w:rsidRPr="000816BF">
              <w:t>Пост по ремонту и пайке медных деталей</w:t>
            </w:r>
          </w:p>
        </w:tc>
        <w:tc>
          <w:tcPr>
            <w:tcW w:w="1666" w:type="dxa"/>
            <w:tcBorders>
              <w:top w:val="single" w:sz="4" w:space="0" w:color="auto"/>
              <w:left w:val="single" w:sz="4" w:space="0" w:color="auto"/>
              <w:bottom w:val="single" w:sz="4" w:space="0" w:color="auto"/>
              <w:right w:val="single" w:sz="4" w:space="0" w:color="auto"/>
            </w:tcBorders>
            <w:vAlign w:val="center"/>
            <w:hideMark/>
          </w:tcPr>
          <w:p w:rsidR="00696B5D" w:rsidRPr="000816BF" w:rsidRDefault="00696B5D" w:rsidP="00605FAE">
            <w:pPr>
              <w:ind w:left="-142"/>
              <w:jc w:val="center"/>
              <w:rPr>
                <w:b/>
              </w:rPr>
            </w:pPr>
            <w:r w:rsidRPr="000816BF">
              <w:rPr>
                <w:b/>
              </w:rPr>
              <w:t>1</w:t>
            </w:r>
          </w:p>
        </w:tc>
      </w:tr>
      <w:tr w:rsidR="00696B5D" w:rsidRPr="000816BF" w:rsidTr="00605FAE">
        <w:trPr>
          <w:trHeight w:val="247"/>
        </w:trPr>
        <w:tc>
          <w:tcPr>
            <w:tcW w:w="7905" w:type="dxa"/>
            <w:tcBorders>
              <w:top w:val="single" w:sz="4" w:space="0" w:color="auto"/>
              <w:left w:val="single" w:sz="4" w:space="0" w:color="auto"/>
              <w:bottom w:val="single" w:sz="4" w:space="0" w:color="auto"/>
              <w:right w:val="single" w:sz="4" w:space="0" w:color="auto"/>
            </w:tcBorders>
            <w:hideMark/>
          </w:tcPr>
          <w:p w:rsidR="00696B5D" w:rsidRPr="000816BF" w:rsidRDefault="00696B5D" w:rsidP="00605FAE">
            <w:pPr>
              <w:ind w:left="-142"/>
              <w:jc w:val="both"/>
            </w:pPr>
            <w:r w:rsidRPr="000816BF">
              <w:t>Пункт замены масла и технологических жидкостей</w:t>
            </w:r>
          </w:p>
        </w:tc>
        <w:tc>
          <w:tcPr>
            <w:tcW w:w="1666" w:type="dxa"/>
            <w:tcBorders>
              <w:top w:val="single" w:sz="4" w:space="0" w:color="auto"/>
              <w:left w:val="single" w:sz="4" w:space="0" w:color="auto"/>
              <w:bottom w:val="single" w:sz="4" w:space="0" w:color="auto"/>
              <w:right w:val="single" w:sz="4" w:space="0" w:color="auto"/>
            </w:tcBorders>
            <w:vAlign w:val="center"/>
            <w:hideMark/>
          </w:tcPr>
          <w:p w:rsidR="00696B5D" w:rsidRPr="000816BF" w:rsidRDefault="00696B5D" w:rsidP="00605FAE">
            <w:pPr>
              <w:ind w:left="-142"/>
              <w:jc w:val="center"/>
              <w:rPr>
                <w:b/>
              </w:rPr>
            </w:pPr>
            <w:r w:rsidRPr="000816BF">
              <w:rPr>
                <w:b/>
              </w:rPr>
              <w:t>2</w:t>
            </w:r>
          </w:p>
        </w:tc>
      </w:tr>
      <w:tr w:rsidR="00696B5D" w:rsidRPr="000816BF" w:rsidTr="00605FAE">
        <w:trPr>
          <w:trHeight w:val="247"/>
        </w:trPr>
        <w:tc>
          <w:tcPr>
            <w:tcW w:w="7905" w:type="dxa"/>
            <w:tcBorders>
              <w:top w:val="single" w:sz="4" w:space="0" w:color="auto"/>
              <w:left w:val="single" w:sz="4" w:space="0" w:color="auto"/>
              <w:bottom w:val="single" w:sz="4" w:space="0" w:color="auto"/>
              <w:right w:val="single" w:sz="4" w:space="0" w:color="auto"/>
            </w:tcBorders>
            <w:hideMark/>
          </w:tcPr>
          <w:p w:rsidR="00696B5D" w:rsidRPr="000816BF" w:rsidRDefault="00696B5D" w:rsidP="00605FAE">
            <w:pPr>
              <w:ind w:left="-142"/>
              <w:jc w:val="both"/>
            </w:pPr>
            <w:r w:rsidRPr="000816BF">
              <w:t>Пункт мойки автомобилей</w:t>
            </w:r>
          </w:p>
        </w:tc>
        <w:tc>
          <w:tcPr>
            <w:tcW w:w="1666" w:type="dxa"/>
            <w:tcBorders>
              <w:top w:val="single" w:sz="4" w:space="0" w:color="auto"/>
              <w:left w:val="single" w:sz="4" w:space="0" w:color="auto"/>
              <w:bottom w:val="single" w:sz="4" w:space="0" w:color="auto"/>
              <w:right w:val="single" w:sz="4" w:space="0" w:color="auto"/>
            </w:tcBorders>
            <w:vAlign w:val="center"/>
            <w:hideMark/>
          </w:tcPr>
          <w:p w:rsidR="00696B5D" w:rsidRPr="000816BF" w:rsidRDefault="00696B5D" w:rsidP="00605FAE">
            <w:pPr>
              <w:ind w:left="-142"/>
              <w:jc w:val="center"/>
              <w:rPr>
                <w:b/>
              </w:rPr>
            </w:pPr>
            <w:r w:rsidRPr="000816BF">
              <w:rPr>
                <w:b/>
              </w:rPr>
              <w:t>1</w:t>
            </w:r>
          </w:p>
        </w:tc>
      </w:tr>
    </w:tbl>
    <w:p w:rsidR="00696B5D" w:rsidRPr="000816BF" w:rsidRDefault="00696B5D" w:rsidP="00696B5D">
      <w:pPr>
        <w:ind w:left="-142"/>
        <w:jc w:val="both"/>
        <w:rPr>
          <w:b/>
        </w:rPr>
      </w:pPr>
      <w:r w:rsidRPr="000816BF">
        <w:rPr>
          <w:b/>
        </w:rPr>
        <w:t xml:space="preserve">       </w:t>
      </w:r>
    </w:p>
    <w:p w:rsidR="0020408D" w:rsidRDefault="0020408D" w:rsidP="0020408D">
      <w:pPr>
        <w:tabs>
          <w:tab w:val="left" w:pos="0"/>
          <w:tab w:val="left" w:pos="993"/>
        </w:tabs>
        <w:spacing w:before="120"/>
        <w:ind w:left="928"/>
        <w:jc w:val="both"/>
        <w:rPr>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666"/>
      </w:tblGrid>
      <w:tr w:rsidR="0023191B" w:rsidRPr="006928ED" w:rsidTr="006928ED">
        <w:tc>
          <w:tcPr>
            <w:tcW w:w="7905" w:type="dxa"/>
            <w:shd w:val="clear" w:color="auto" w:fill="auto"/>
          </w:tcPr>
          <w:p w:rsidR="0023191B" w:rsidRPr="006928ED" w:rsidRDefault="0023191B" w:rsidP="0023191B">
            <w:pPr>
              <w:tabs>
                <w:tab w:val="left" w:pos="360"/>
              </w:tabs>
              <w:suppressAutoHyphens/>
              <w:jc w:val="center"/>
              <w:rPr>
                <w:b/>
                <w:sz w:val="22"/>
                <w:szCs w:val="22"/>
              </w:rPr>
            </w:pPr>
            <w:r w:rsidRPr="006928ED">
              <w:rPr>
                <w:b/>
                <w:sz w:val="22"/>
                <w:szCs w:val="22"/>
              </w:rPr>
              <w:t>Основные машины и механизмы</w:t>
            </w:r>
          </w:p>
        </w:tc>
        <w:tc>
          <w:tcPr>
            <w:tcW w:w="1666" w:type="dxa"/>
            <w:shd w:val="clear" w:color="auto" w:fill="auto"/>
          </w:tcPr>
          <w:p w:rsidR="0023191B" w:rsidRPr="006928ED" w:rsidRDefault="0023191B" w:rsidP="006928ED">
            <w:pPr>
              <w:tabs>
                <w:tab w:val="left" w:pos="360"/>
              </w:tabs>
              <w:suppressAutoHyphens/>
              <w:jc w:val="both"/>
              <w:rPr>
                <w:b/>
                <w:sz w:val="22"/>
                <w:szCs w:val="22"/>
              </w:rPr>
            </w:pPr>
            <w:r w:rsidRPr="006928ED">
              <w:rPr>
                <w:b/>
                <w:sz w:val="22"/>
                <w:szCs w:val="22"/>
              </w:rPr>
              <w:t>Кол-во, шт.</w:t>
            </w:r>
          </w:p>
        </w:tc>
      </w:tr>
      <w:tr w:rsidR="006928ED" w:rsidRPr="006928ED" w:rsidTr="006928ED">
        <w:tc>
          <w:tcPr>
            <w:tcW w:w="7905" w:type="dxa"/>
            <w:shd w:val="clear" w:color="auto" w:fill="auto"/>
          </w:tcPr>
          <w:p w:rsidR="006928ED" w:rsidRPr="006928ED" w:rsidRDefault="006928ED" w:rsidP="006928ED">
            <w:pPr>
              <w:tabs>
                <w:tab w:val="left" w:pos="360"/>
              </w:tabs>
              <w:suppressAutoHyphens/>
              <w:rPr>
                <w:sz w:val="22"/>
                <w:szCs w:val="22"/>
              </w:rPr>
            </w:pPr>
            <w:r w:rsidRPr="006928ED">
              <w:rPr>
                <w:sz w:val="22"/>
                <w:szCs w:val="22"/>
              </w:rPr>
              <w:t xml:space="preserve">Подъемник электрогидравлический </w:t>
            </w:r>
          </w:p>
          <w:p w:rsidR="006928ED" w:rsidRPr="006928ED" w:rsidRDefault="006928ED" w:rsidP="006928ED">
            <w:pPr>
              <w:tabs>
                <w:tab w:val="left" w:pos="360"/>
              </w:tabs>
              <w:suppressAutoHyphens/>
              <w:rPr>
                <w:sz w:val="22"/>
                <w:szCs w:val="22"/>
              </w:rPr>
            </w:pPr>
            <w:r w:rsidRPr="006928ED">
              <w:rPr>
                <w:sz w:val="22"/>
                <w:szCs w:val="22"/>
              </w:rPr>
              <w:t xml:space="preserve"> (грузоподъемность  не менее 10 т)</w:t>
            </w:r>
          </w:p>
        </w:tc>
        <w:tc>
          <w:tcPr>
            <w:tcW w:w="1666" w:type="dxa"/>
            <w:shd w:val="clear" w:color="auto" w:fill="auto"/>
            <w:vAlign w:val="center"/>
          </w:tcPr>
          <w:p w:rsidR="006928ED" w:rsidRPr="006928ED" w:rsidRDefault="006928ED" w:rsidP="006928ED">
            <w:pPr>
              <w:suppressAutoHyphens/>
              <w:jc w:val="center"/>
              <w:rPr>
                <w:sz w:val="22"/>
                <w:szCs w:val="22"/>
              </w:rPr>
            </w:pPr>
            <w:r w:rsidRPr="006928ED">
              <w:rPr>
                <w:sz w:val="22"/>
                <w:szCs w:val="22"/>
              </w:rPr>
              <w:t>2</w:t>
            </w:r>
          </w:p>
        </w:tc>
      </w:tr>
      <w:tr w:rsidR="006928ED" w:rsidRPr="006928ED" w:rsidTr="006928ED">
        <w:tc>
          <w:tcPr>
            <w:tcW w:w="7905" w:type="dxa"/>
            <w:shd w:val="clear" w:color="auto" w:fill="auto"/>
          </w:tcPr>
          <w:p w:rsidR="006928ED" w:rsidRPr="006928ED" w:rsidRDefault="006928ED" w:rsidP="006928ED">
            <w:pPr>
              <w:tabs>
                <w:tab w:val="left" w:pos="360"/>
              </w:tabs>
              <w:suppressAutoHyphens/>
              <w:rPr>
                <w:sz w:val="22"/>
                <w:szCs w:val="22"/>
              </w:rPr>
            </w:pPr>
            <w:r w:rsidRPr="006928ED">
              <w:rPr>
                <w:sz w:val="22"/>
                <w:szCs w:val="22"/>
              </w:rPr>
              <w:t>Стенд компьютерной диагностики ЭБУ ДВС</w:t>
            </w:r>
          </w:p>
        </w:tc>
        <w:tc>
          <w:tcPr>
            <w:tcW w:w="1666" w:type="dxa"/>
            <w:shd w:val="clear" w:color="auto" w:fill="auto"/>
            <w:vAlign w:val="center"/>
          </w:tcPr>
          <w:p w:rsidR="006928ED" w:rsidRPr="006928ED" w:rsidRDefault="006928ED" w:rsidP="006928ED">
            <w:pPr>
              <w:suppressAutoHyphens/>
              <w:jc w:val="center"/>
              <w:rPr>
                <w:sz w:val="22"/>
                <w:szCs w:val="22"/>
              </w:rPr>
            </w:pPr>
            <w:r w:rsidRPr="006928ED">
              <w:rPr>
                <w:sz w:val="22"/>
                <w:szCs w:val="22"/>
              </w:rPr>
              <w:t>1</w:t>
            </w:r>
          </w:p>
        </w:tc>
      </w:tr>
      <w:tr w:rsidR="006928ED" w:rsidRPr="006928ED" w:rsidTr="006928ED">
        <w:tc>
          <w:tcPr>
            <w:tcW w:w="7905" w:type="dxa"/>
            <w:shd w:val="clear" w:color="auto" w:fill="auto"/>
          </w:tcPr>
          <w:p w:rsidR="006928ED" w:rsidRPr="006928ED" w:rsidRDefault="006928ED" w:rsidP="006928ED">
            <w:pPr>
              <w:tabs>
                <w:tab w:val="left" w:pos="360"/>
              </w:tabs>
              <w:suppressAutoHyphens/>
              <w:rPr>
                <w:sz w:val="22"/>
                <w:szCs w:val="22"/>
              </w:rPr>
            </w:pPr>
            <w:r w:rsidRPr="006928ED">
              <w:rPr>
                <w:sz w:val="22"/>
                <w:szCs w:val="22"/>
              </w:rPr>
              <w:t>Стенд балансировки колес</w:t>
            </w:r>
          </w:p>
        </w:tc>
        <w:tc>
          <w:tcPr>
            <w:tcW w:w="1666" w:type="dxa"/>
            <w:shd w:val="clear" w:color="auto" w:fill="auto"/>
            <w:vAlign w:val="center"/>
          </w:tcPr>
          <w:p w:rsidR="006928ED" w:rsidRPr="006928ED" w:rsidRDefault="006928ED" w:rsidP="006928ED">
            <w:pPr>
              <w:suppressAutoHyphens/>
              <w:jc w:val="center"/>
              <w:rPr>
                <w:sz w:val="22"/>
                <w:szCs w:val="22"/>
              </w:rPr>
            </w:pPr>
            <w:r w:rsidRPr="006928ED">
              <w:rPr>
                <w:sz w:val="22"/>
                <w:szCs w:val="22"/>
              </w:rPr>
              <w:t>1</w:t>
            </w:r>
          </w:p>
        </w:tc>
      </w:tr>
      <w:tr w:rsidR="006928ED" w:rsidRPr="006928ED" w:rsidTr="006928ED">
        <w:tc>
          <w:tcPr>
            <w:tcW w:w="7905" w:type="dxa"/>
            <w:shd w:val="clear" w:color="auto" w:fill="auto"/>
          </w:tcPr>
          <w:p w:rsidR="006928ED" w:rsidRPr="006928ED" w:rsidRDefault="006928ED" w:rsidP="006928ED">
            <w:pPr>
              <w:tabs>
                <w:tab w:val="left" w:pos="360"/>
              </w:tabs>
              <w:suppressAutoHyphens/>
              <w:rPr>
                <w:sz w:val="22"/>
                <w:szCs w:val="22"/>
              </w:rPr>
            </w:pPr>
            <w:r w:rsidRPr="006928ED">
              <w:rPr>
                <w:sz w:val="22"/>
                <w:szCs w:val="22"/>
              </w:rPr>
              <w:t>Станок шиномонтажный</w:t>
            </w:r>
          </w:p>
        </w:tc>
        <w:tc>
          <w:tcPr>
            <w:tcW w:w="1666" w:type="dxa"/>
            <w:shd w:val="clear" w:color="auto" w:fill="auto"/>
            <w:vAlign w:val="center"/>
          </w:tcPr>
          <w:p w:rsidR="006928ED" w:rsidRPr="006928ED" w:rsidRDefault="006928ED" w:rsidP="006928ED">
            <w:pPr>
              <w:suppressAutoHyphens/>
              <w:jc w:val="center"/>
              <w:rPr>
                <w:sz w:val="22"/>
                <w:szCs w:val="22"/>
              </w:rPr>
            </w:pPr>
            <w:r w:rsidRPr="006928ED">
              <w:rPr>
                <w:sz w:val="22"/>
                <w:szCs w:val="22"/>
              </w:rPr>
              <w:t>1</w:t>
            </w:r>
          </w:p>
        </w:tc>
      </w:tr>
      <w:tr w:rsidR="006928ED" w:rsidRPr="006928ED" w:rsidTr="006928ED">
        <w:tc>
          <w:tcPr>
            <w:tcW w:w="7905" w:type="dxa"/>
            <w:shd w:val="clear" w:color="auto" w:fill="auto"/>
          </w:tcPr>
          <w:p w:rsidR="006928ED" w:rsidRPr="006928ED" w:rsidRDefault="006928ED" w:rsidP="006928ED">
            <w:pPr>
              <w:tabs>
                <w:tab w:val="left" w:pos="360"/>
              </w:tabs>
              <w:suppressAutoHyphens/>
              <w:rPr>
                <w:sz w:val="22"/>
                <w:szCs w:val="22"/>
              </w:rPr>
            </w:pPr>
            <w:r w:rsidRPr="006928ED">
              <w:rPr>
                <w:sz w:val="22"/>
                <w:szCs w:val="22"/>
              </w:rPr>
              <w:t>Стенд проверки и заправки хладагентом систем кондиционирования а/м</w:t>
            </w:r>
          </w:p>
        </w:tc>
        <w:tc>
          <w:tcPr>
            <w:tcW w:w="1666" w:type="dxa"/>
            <w:shd w:val="clear" w:color="auto" w:fill="auto"/>
            <w:vAlign w:val="center"/>
          </w:tcPr>
          <w:p w:rsidR="006928ED" w:rsidRPr="006928ED" w:rsidRDefault="006928ED" w:rsidP="006928ED">
            <w:pPr>
              <w:suppressAutoHyphens/>
              <w:jc w:val="center"/>
              <w:rPr>
                <w:sz w:val="22"/>
                <w:szCs w:val="22"/>
              </w:rPr>
            </w:pPr>
            <w:r w:rsidRPr="006928ED">
              <w:rPr>
                <w:sz w:val="22"/>
                <w:szCs w:val="22"/>
              </w:rPr>
              <w:t>1</w:t>
            </w:r>
          </w:p>
        </w:tc>
      </w:tr>
      <w:tr w:rsidR="006928ED" w:rsidRPr="006928ED" w:rsidTr="006928ED">
        <w:tc>
          <w:tcPr>
            <w:tcW w:w="7905" w:type="dxa"/>
            <w:shd w:val="clear" w:color="auto" w:fill="auto"/>
          </w:tcPr>
          <w:p w:rsidR="006928ED" w:rsidRPr="006928ED" w:rsidRDefault="006928ED" w:rsidP="006928ED">
            <w:pPr>
              <w:tabs>
                <w:tab w:val="left" w:pos="360"/>
              </w:tabs>
              <w:suppressAutoHyphens/>
              <w:rPr>
                <w:sz w:val="22"/>
                <w:szCs w:val="22"/>
              </w:rPr>
            </w:pPr>
            <w:r w:rsidRPr="006928ED">
              <w:rPr>
                <w:sz w:val="22"/>
                <w:szCs w:val="22"/>
              </w:rPr>
              <w:t xml:space="preserve">Склад запасных частей </w:t>
            </w:r>
          </w:p>
        </w:tc>
        <w:tc>
          <w:tcPr>
            <w:tcW w:w="1666" w:type="dxa"/>
            <w:shd w:val="clear" w:color="auto" w:fill="auto"/>
            <w:vAlign w:val="center"/>
          </w:tcPr>
          <w:p w:rsidR="006928ED" w:rsidRPr="006928ED" w:rsidRDefault="006928ED" w:rsidP="006928ED">
            <w:pPr>
              <w:suppressAutoHyphens/>
              <w:jc w:val="center"/>
              <w:rPr>
                <w:sz w:val="22"/>
                <w:szCs w:val="22"/>
              </w:rPr>
            </w:pPr>
            <w:r w:rsidRPr="006928ED">
              <w:rPr>
                <w:sz w:val="22"/>
                <w:szCs w:val="22"/>
              </w:rPr>
              <w:t>1</w:t>
            </w:r>
          </w:p>
        </w:tc>
      </w:tr>
      <w:tr w:rsidR="006928ED" w:rsidRPr="006928ED" w:rsidTr="006928ED">
        <w:tc>
          <w:tcPr>
            <w:tcW w:w="7905" w:type="dxa"/>
            <w:shd w:val="clear" w:color="auto" w:fill="auto"/>
          </w:tcPr>
          <w:p w:rsidR="006928ED" w:rsidRPr="006928ED" w:rsidRDefault="006928ED" w:rsidP="006928ED">
            <w:pPr>
              <w:tabs>
                <w:tab w:val="left" w:pos="360"/>
              </w:tabs>
              <w:suppressAutoHyphens/>
              <w:rPr>
                <w:sz w:val="22"/>
                <w:szCs w:val="22"/>
              </w:rPr>
            </w:pPr>
            <w:r w:rsidRPr="006928ED">
              <w:rPr>
                <w:sz w:val="22"/>
                <w:szCs w:val="22"/>
              </w:rPr>
              <w:t>Инструменты и приспособления, применяемые при проведении ремонта а/м в соответствии с технологическими картами ремонта завода-изготовителя</w:t>
            </w:r>
          </w:p>
        </w:tc>
        <w:tc>
          <w:tcPr>
            <w:tcW w:w="1666" w:type="dxa"/>
            <w:shd w:val="clear" w:color="auto" w:fill="auto"/>
            <w:vAlign w:val="center"/>
          </w:tcPr>
          <w:p w:rsidR="006928ED" w:rsidRPr="006928ED" w:rsidRDefault="006928ED" w:rsidP="006928ED">
            <w:pPr>
              <w:suppressAutoHyphens/>
              <w:jc w:val="center"/>
              <w:rPr>
                <w:sz w:val="22"/>
                <w:szCs w:val="22"/>
              </w:rPr>
            </w:pPr>
            <w:r w:rsidRPr="006928ED">
              <w:rPr>
                <w:sz w:val="22"/>
                <w:szCs w:val="22"/>
              </w:rPr>
              <w:t xml:space="preserve">5 </w:t>
            </w:r>
            <w:proofErr w:type="spellStart"/>
            <w:r w:rsidRPr="006928ED">
              <w:rPr>
                <w:sz w:val="22"/>
                <w:szCs w:val="22"/>
              </w:rPr>
              <w:t>компл</w:t>
            </w:r>
            <w:proofErr w:type="spellEnd"/>
            <w:r w:rsidRPr="006928ED">
              <w:rPr>
                <w:sz w:val="22"/>
                <w:szCs w:val="22"/>
              </w:rPr>
              <w:t>.</w:t>
            </w:r>
          </w:p>
        </w:tc>
      </w:tr>
      <w:tr w:rsidR="006928ED" w:rsidRPr="006928ED" w:rsidTr="006928ED">
        <w:tc>
          <w:tcPr>
            <w:tcW w:w="7905" w:type="dxa"/>
            <w:shd w:val="clear" w:color="auto" w:fill="auto"/>
          </w:tcPr>
          <w:p w:rsidR="006928ED" w:rsidRPr="006928ED" w:rsidRDefault="006928ED" w:rsidP="006928ED">
            <w:pPr>
              <w:tabs>
                <w:tab w:val="left" w:pos="360"/>
              </w:tabs>
              <w:suppressAutoHyphens/>
              <w:rPr>
                <w:sz w:val="22"/>
                <w:szCs w:val="22"/>
              </w:rPr>
            </w:pPr>
            <w:r w:rsidRPr="006928ED">
              <w:rPr>
                <w:sz w:val="22"/>
                <w:szCs w:val="22"/>
              </w:rPr>
              <w:t>Стенд проверки и регулировки фар</w:t>
            </w:r>
          </w:p>
        </w:tc>
        <w:tc>
          <w:tcPr>
            <w:tcW w:w="1666" w:type="dxa"/>
            <w:shd w:val="clear" w:color="auto" w:fill="auto"/>
            <w:vAlign w:val="center"/>
          </w:tcPr>
          <w:p w:rsidR="006928ED" w:rsidRPr="006928ED" w:rsidRDefault="006928ED" w:rsidP="006928ED">
            <w:pPr>
              <w:suppressAutoHyphens/>
              <w:ind w:left="108"/>
              <w:jc w:val="center"/>
              <w:rPr>
                <w:sz w:val="22"/>
                <w:szCs w:val="22"/>
              </w:rPr>
            </w:pPr>
            <w:r w:rsidRPr="006928ED">
              <w:rPr>
                <w:sz w:val="22"/>
                <w:szCs w:val="22"/>
              </w:rPr>
              <w:t>1</w:t>
            </w:r>
          </w:p>
        </w:tc>
      </w:tr>
      <w:tr w:rsidR="006928ED" w:rsidRPr="006928ED" w:rsidTr="006928ED">
        <w:tc>
          <w:tcPr>
            <w:tcW w:w="7905" w:type="dxa"/>
            <w:shd w:val="clear" w:color="auto" w:fill="auto"/>
          </w:tcPr>
          <w:p w:rsidR="006928ED" w:rsidRPr="006928ED" w:rsidRDefault="006928ED" w:rsidP="006928ED">
            <w:pPr>
              <w:pStyle w:val="Style3"/>
              <w:tabs>
                <w:tab w:val="left" w:pos="353"/>
              </w:tabs>
              <w:suppressAutoHyphens/>
              <w:spacing w:before="24"/>
              <w:jc w:val="left"/>
              <w:rPr>
                <w:rStyle w:val="FontStyle45"/>
              </w:rPr>
            </w:pPr>
            <w:r w:rsidRPr="006928ED">
              <w:rPr>
                <w:rStyle w:val="FontStyle45"/>
              </w:rPr>
              <w:t xml:space="preserve">Подвесное грузоподъемное устройство (тельфер)  </w:t>
            </w:r>
          </w:p>
          <w:p w:rsidR="006928ED" w:rsidRPr="006928ED" w:rsidRDefault="006928ED" w:rsidP="006928ED">
            <w:pPr>
              <w:pStyle w:val="Style3"/>
              <w:tabs>
                <w:tab w:val="left" w:pos="353"/>
              </w:tabs>
              <w:suppressAutoHyphens/>
              <w:spacing w:before="24"/>
              <w:jc w:val="left"/>
              <w:rPr>
                <w:rStyle w:val="FontStyle45"/>
              </w:rPr>
            </w:pPr>
            <w:r w:rsidRPr="006928ED">
              <w:rPr>
                <w:rStyle w:val="FontStyle45"/>
              </w:rPr>
              <w:t>(грузоподъёмность 3-5т)</w:t>
            </w:r>
          </w:p>
        </w:tc>
        <w:tc>
          <w:tcPr>
            <w:tcW w:w="1666" w:type="dxa"/>
            <w:shd w:val="clear" w:color="auto" w:fill="auto"/>
            <w:vAlign w:val="center"/>
          </w:tcPr>
          <w:p w:rsidR="006928ED" w:rsidRPr="006928ED" w:rsidRDefault="006928ED" w:rsidP="006928ED">
            <w:pPr>
              <w:pStyle w:val="Style3"/>
              <w:suppressAutoHyphens/>
              <w:spacing w:before="24"/>
              <w:jc w:val="center"/>
              <w:rPr>
                <w:rStyle w:val="FontStyle45"/>
              </w:rPr>
            </w:pPr>
            <w:r w:rsidRPr="006928ED">
              <w:rPr>
                <w:rStyle w:val="FontStyle45"/>
              </w:rPr>
              <w:t>1</w:t>
            </w:r>
          </w:p>
        </w:tc>
      </w:tr>
      <w:tr w:rsidR="006928ED" w:rsidRPr="006928ED" w:rsidTr="006928ED">
        <w:tc>
          <w:tcPr>
            <w:tcW w:w="7905" w:type="dxa"/>
            <w:shd w:val="clear" w:color="auto" w:fill="auto"/>
          </w:tcPr>
          <w:p w:rsidR="006928ED" w:rsidRPr="006928ED" w:rsidRDefault="006928ED" w:rsidP="006928ED">
            <w:pPr>
              <w:pStyle w:val="Style3"/>
              <w:suppressAutoHyphens/>
              <w:spacing w:before="24"/>
              <w:jc w:val="left"/>
              <w:rPr>
                <w:rStyle w:val="FontStyle45"/>
              </w:rPr>
            </w:pPr>
            <w:r w:rsidRPr="006928ED">
              <w:rPr>
                <w:rStyle w:val="FontStyle45"/>
              </w:rPr>
              <w:t>Пресс станочный гидравлический</w:t>
            </w:r>
          </w:p>
        </w:tc>
        <w:tc>
          <w:tcPr>
            <w:tcW w:w="1666" w:type="dxa"/>
            <w:shd w:val="clear" w:color="auto" w:fill="auto"/>
            <w:vAlign w:val="center"/>
          </w:tcPr>
          <w:p w:rsidR="006928ED" w:rsidRPr="006928ED" w:rsidRDefault="006928ED" w:rsidP="006928ED">
            <w:pPr>
              <w:pStyle w:val="Style3"/>
              <w:suppressAutoHyphens/>
              <w:spacing w:before="24"/>
              <w:jc w:val="center"/>
              <w:rPr>
                <w:rStyle w:val="FontStyle45"/>
              </w:rPr>
            </w:pPr>
            <w:r w:rsidRPr="006928ED">
              <w:rPr>
                <w:rStyle w:val="FontStyle45"/>
              </w:rPr>
              <w:t>1</w:t>
            </w:r>
          </w:p>
        </w:tc>
      </w:tr>
      <w:tr w:rsidR="006928ED" w:rsidRPr="006928ED" w:rsidTr="006928ED">
        <w:tblPrEx>
          <w:tblLook w:val="0000" w:firstRow="0" w:lastRow="0" w:firstColumn="0" w:lastColumn="0" w:noHBand="0" w:noVBand="0"/>
        </w:tblPrEx>
        <w:trPr>
          <w:trHeight w:val="267"/>
        </w:trPr>
        <w:tc>
          <w:tcPr>
            <w:tcW w:w="7905" w:type="dxa"/>
          </w:tcPr>
          <w:p w:rsidR="006928ED" w:rsidRPr="006928ED" w:rsidRDefault="006928ED" w:rsidP="006928ED">
            <w:pPr>
              <w:pStyle w:val="Style3"/>
              <w:suppressAutoHyphens/>
              <w:spacing w:before="24"/>
              <w:jc w:val="left"/>
              <w:rPr>
                <w:rStyle w:val="FontStyle45"/>
              </w:rPr>
            </w:pPr>
            <w:r w:rsidRPr="006928ED">
              <w:rPr>
                <w:rStyle w:val="FontStyle45"/>
              </w:rPr>
              <w:t>Пост по ремонту и пайке медных деталей</w:t>
            </w:r>
          </w:p>
        </w:tc>
        <w:tc>
          <w:tcPr>
            <w:tcW w:w="1666" w:type="dxa"/>
            <w:vAlign w:val="center"/>
          </w:tcPr>
          <w:p w:rsidR="006928ED" w:rsidRPr="006928ED" w:rsidRDefault="006928ED" w:rsidP="006928ED">
            <w:pPr>
              <w:pStyle w:val="Style3"/>
              <w:suppressAutoHyphens/>
              <w:spacing w:before="24"/>
              <w:jc w:val="center"/>
              <w:rPr>
                <w:rStyle w:val="FontStyle45"/>
              </w:rPr>
            </w:pPr>
            <w:r w:rsidRPr="006928ED">
              <w:rPr>
                <w:rStyle w:val="FontStyle45"/>
              </w:rPr>
              <w:t>1</w:t>
            </w:r>
          </w:p>
        </w:tc>
      </w:tr>
      <w:tr w:rsidR="006928ED" w:rsidRPr="006928ED" w:rsidTr="006928ED">
        <w:tblPrEx>
          <w:tblLook w:val="0000" w:firstRow="0" w:lastRow="0" w:firstColumn="0" w:lastColumn="0" w:noHBand="0" w:noVBand="0"/>
        </w:tblPrEx>
        <w:trPr>
          <w:trHeight w:val="271"/>
        </w:trPr>
        <w:tc>
          <w:tcPr>
            <w:tcW w:w="7905" w:type="dxa"/>
          </w:tcPr>
          <w:p w:rsidR="006928ED" w:rsidRPr="006928ED" w:rsidRDefault="006928ED" w:rsidP="006928ED">
            <w:pPr>
              <w:pStyle w:val="Style3"/>
              <w:suppressAutoHyphens/>
              <w:spacing w:before="24"/>
              <w:jc w:val="left"/>
              <w:rPr>
                <w:rStyle w:val="FontStyle45"/>
              </w:rPr>
            </w:pPr>
            <w:r w:rsidRPr="006928ED">
              <w:rPr>
                <w:rStyle w:val="FontStyle45"/>
              </w:rPr>
              <w:t>Пост проведения электрогазосварочных работ</w:t>
            </w:r>
          </w:p>
        </w:tc>
        <w:tc>
          <w:tcPr>
            <w:tcW w:w="1666" w:type="dxa"/>
            <w:vAlign w:val="center"/>
          </w:tcPr>
          <w:p w:rsidR="006928ED" w:rsidRPr="006928ED" w:rsidRDefault="006928ED" w:rsidP="006928ED">
            <w:pPr>
              <w:pStyle w:val="Style3"/>
              <w:suppressAutoHyphens/>
              <w:spacing w:before="24"/>
              <w:jc w:val="center"/>
              <w:rPr>
                <w:rStyle w:val="FontStyle45"/>
              </w:rPr>
            </w:pPr>
            <w:r w:rsidRPr="006928ED">
              <w:rPr>
                <w:rStyle w:val="FontStyle45"/>
              </w:rPr>
              <w:t>1</w:t>
            </w:r>
          </w:p>
        </w:tc>
      </w:tr>
      <w:tr w:rsidR="006928ED" w:rsidRPr="006928ED" w:rsidTr="006928ED">
        <w:tblPrEx>
          <w:tblLook w:val="0000" w:firstRow="0" w:lastRow="0" w:firstColumn="0" w:lastColumn="0" w:noHBand="0" w:noVBand="0"/>
        </w:tblPrEx>
        <w:trPr>
          <w:trHeight w:val="271"/>
        </w:trPr>
        <w:tc>
          <w:tcPr>
            <w:tcW w:w="7905" w:type="dxa"/>
          </w:tcPr>
          <w:p w:rsidR="006928ED" w:rsidRPr="006928ED" w:rsidRDefault="006928ED" w:rsidP="006928ED">
            <w:pPr>
              <w:pStyle w:val="Style3"/>
              <w:suppressAutoHyphens/>
              <w:spacing w:before="24"/>
              <w:jc w:val="left"/>
              <w:rPr>
                <w:rStyle w:val="FontStyle45"/>
              </w:rPr>
            </w:pPr>
            <w:r w:rsidRPr="006928ED">
              <w:rPr>
                <w:rStyle w:val="FontStyle45"/>
              </w:rPr>
              <w:t>Пункт замены масла и технологических жидкостей</w:t>
            </w:r>
          </w:p>
        </w:tc>
        <w:tc>
          <w:tcPr>
            <w:tcW w:w="1666" w:type="dxa"/>
            <w:vAlign w:val="center"/>
          </w:tcPr>
          <w:p w:rsidR="006928ED" w:rsidRPr="006928ED" w:rsidRDefault="006928ED" w:rsidP="006928ED">
            <w:pPr>
              <w:pStyle w:val="Style3"/>
              <w:suppressAutoHyphens/>
              <w:spacing w:before="24"/>
              <w:jc w:val="center"/>
              <w:rPr>
                <w:rStyle w:val="FontStyle45"/>
              </w:rPr>
            </w:pPr>
            <w:r w:rsidRPr="006928ED">
              <w:rPr>
                <w:rStyle w:val="FontStyle45"/>
              </w:rPr>
              <w:t>2</w:t>
            </w:r>
          </w:p>
        </w:tc>
      </w:tr>
    </w:tbl>
    <w:p w:rsidR="0020408D" w:rsidRPr="006A66F6" w:rsidRDefault="0020408D" w:rsidP="0023191B">
      <w:pPr>
        <w:tabs>
          <w:tab w:val="left" w:pos="0"/>
          <w:tab w:val="left" w:pos="993"/>
        </w:tabs>
        <w:spacing w:before="120"/>
        <w:jc w:val="both"/>
        <w:rPr>
          <w:bCs/>
          <w:color w:val="000000"/>
        </w:rPr>
      </w:pPr>
    </w:p>
    <w:p w:rsidR="00C56894" w:rsidRDefault="00605FAE" w:rsidP="00605FAE">
      <w:pPr>
        <w:widowControl w:val="0"/>
        <w:autoSpaceDE w:val="0"/>
        <w:autoSpaceDN w:val="0"/>
        <w:adjustRightInd w:val="0"/>
        <w:spacing w:before="120"/>
        <w:ind w:left="928"/>
        <w:jc w:val="both"/>
        <w:rPr>
          <w:rFonts w:ascii="Times New Roman CYR" w:hAnsi="Times New Roman CYR" w:cs="Times New Roman CYR"/>
          <w:bCs/>
          <w:iCs/>
        </w:rPr>
      </w:pPr>
      <w:r>
        <w:rPr>
          <w:rFonts w:ascii="Times New Roman CYR" w:hAnsi="Times New Roman CYR" w:cs="Times New Roman CYR"/>
        </w:rPr>
        <w:t xml:space="preserve">м) </w:t>
      </w:r>
      <w:r w:rsidR="004E55E9">
        <w:rPr>
          <w:rFonts w:ascii="Times New Roman CYR" w:hAnsi="Times New Roman CYR" w:cs="Times New Roman CYR"/>
        </w:rPr>
        <w:t>гарантировать возможность проведения аудита на соответствие Участника заявленным требованиям</w:t>
      </w:r>
      <w:r w:rsidR="004E55E9" w:rsidRPr="008E42B1">
        <w:rPr>
          <w:rFonts w:ascii="Times New Roman CYR" w:hAnsi="Times New Roman CYR" w:cs="Times New Roman CYR"/>
        </w:rPr>
        <w:t>;</w:t>
      </w:r>
    </w:p>
    <w:p w:rsidR="001C0010" w:rsidRPr="001C0010" w:rsidRDefault="001C0010" w:rsidP="001C0010">
      <w:pPr>
        <w:widowControl w:val="0"/>
        <w:autoSpaceDE w:val="0"/>
        <w:autoSpaceDN w:val="0"/>
        <w:adjustRightInd w:val="0"/>
        <w:spacing w:before="120"/>
        <w:ind w:left="928"/>
        <w:jc w:val="both"/>
        <w:rPr>
          <w:rFonts w:ascii="Times New Roman CYR" w:hAnsi="Times New Roman CYR" w:cs="Times New Roman CYR"/>
          <w:bCs/>
          <w:iCs/>
        </w:rPr>
      </w:pPr>
    </w:p>
    <w:p w:rsidR="00BF03F6" w:rsidRDefault="00BF03F6" w:rsidP="00BF03F6">
      <w:pPr>
        <w:widowControl w:val="0"/>
        <w:tabs>
          <w:tab w:val="left" w:pos="0"/>
        </w:tabs>
        <w:spacing w:line="264" w:lineRule="auto"/>
        <w:ind w:firstLine="709"/>
        <w:jc w:val="both"/>
        <w:rPr>
          <w:color w:val="000000"/>
        </w:rPr>
      </w:pPr>
      <w:r w:rsidRPr="00B10386">
        <w:rPr>
          <w:color w:val="00000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w:t>
      </w:r>
      <w:r w:rsidR="00BE16CE">
        <w:rPr>
          <w:color w:val="000000"/>
        </w:rPr>
        <w:t>оказании услуг</w:t>
      </w:r>
      <w:r w:rsidRPr="00B10386">
        <w:rPr>
          <w:color w:val="000000"/>
        </w:rPr>
        <w:t xml:space="preserve">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B10386">
        <w:rPr>
          <w:color w:val="000000"/>
        </w:rPr>
        <w:t>аффилированности</w:t>
      </w:r>
      <w:proofErr w:type="spellEnd"/>
      <w:r w:rsidRPr="00B10386">
        <w:rPr>
          <w:color w:val="000000"/>
        </w:rPr>
        <w:t xml:space="preserve"> предприятий.</w:t>
      </w:r>
    </w:p>
    <w:p w:rsidR="0023191B" w:rsidRPr="00B10386" w:rsidRDefault="0023191B" w:rsidP="00BF03F6">
      <w:pPr>
        <w:widowControl w:val="0"/>
        <w:tabs>
          <w:tab w:val="left" w:pos="0"/>
        </w:tabs>
        <w:spacing w:line="264" w:lineRule="auto"/>
        <w:ind w:firstLine="709"/>
        <w:jc w:val="both"/>
        <w:rPr>
          <w:color w:val="000000"/>
        </w:rPr>
      </w:pPr>
    </w:p>
    <w:p w:rsidR="00DE7CF9" w:rsidRDefault="009110FB" w:rsidP="00851EA1">
      <w:pPr>
        <w:pStyle w:val="a"/>
        <w:numPr>
          <w:ilvl w:val="0"/>
          <w:numId w:val="0"/>
        </w:numPr>
        <w:tabs>
          <w:tab w:val="left" w:pos="993"/>
          <w:tab w:val="left" w:pos="1134"/>
          <w:tab w:val="left" w:pos="1701"/>
        </w:tabs>
        <w:spacing w:before="120"/>
        <w:ind w:firstLine="567"/>
        <w:jc w:val="both"/>
        <w:rPr>
          <w:szCs w:val="24"/>
        </w:rPr>
      </w:pPr>
      <w:r w:rsidRPr="00DE7CF9">
        <w:rPr>
          <w:rFonts w:ascii="Times New Roman CYR" w:hAnsi="Times New Roman CYR" w:cs="Times New Roman CYR"/>
          <w:i/>
          <w:szCs w:val="24"/>
        </w:rPr>
        <w:t>1.</w:t>
      </w:r>
      <w:r w:rsidR="00DC4F7F" w:rsidRPr="00DE7CF9">
        <w:rPr>
          <w:rFonts w:ascii="Times New Roman CYR" w:hAnsi="Times New Roman CYR" w:cs="Times New Roman CYR"/>
          <w:i/>
          <w:szCs w:val="24"/>
        </w:rPr>
        <w:t>6</w:t>
      </w:r>
      <w:r w:rsidR="00851EA1">
        <w:rPr>
          <w:rFonts w:ascii="Times New Roman CYR" w:hAnsi="Times New Roman CYR" w:cs="Times New Roman CYR"/>
          <w:i/>
          <w:szCs w:val="24"/>
        </w:rPr>
        <w:t xml:space="preserve">. </w:t>
      </w:r>
      <w:r w:rsidR="000C4FB1" w:rsidRPr="00DE7CF9">
        <w:rPr>
          <w:szCs w:val="24"/>
        </w:rPr>
        <w:t>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23191B" w:rsidRDefault="0023191B" w:rsidP="00851EA1">
      <w:pPr>
        <w:pStyle w:val="a"/>
        <w:numPr>
          <w:ilvl w:val="0"/>
          <w:numId w:val="0"/>
        </w:numPr>
        <w:tabs>
          <w:tab w:val="left" w:pos="993"/>
          <w:tab w:val="left" w:pos="1134"/>
          <w:tab w:val="left" w:pos="1701"/>
        </w:tabs>
        <w:spacing w:before="120"/>
        <w:ind w:firstLine="567"/>
        <w:jc w:val="both"/>
        <w:rPr>
          <w:szCs w:val="24"/>
        </w:rPr>
      </w:pPr>
    </w:p>
    <w:p w:rsidR="00DC4F7F" w:rsidRPr="009A2352" w:rsidRDefault="00DE7CF9" w:rsidP="00964B93">
      <w:pPr>
        <w:pStyle w:val="a"/>
        <w:numPr>
          <w:ilvl w:val="0"/>
          <w:numId w:val="0"/>
        </w:numPr>
        <w:spacing w:before="120"/>
        <w:ind w:firstLine="567"/>
        <w:jc w:val="both"/>
        <w:rPr>
          <w:szCs w:val="24"/>
        </w:rPr>
      </w:pPr>
      <w:r w:rsidRPr="009A2352">
        <w:rPr>
          <w:rFonts w:ascii="Times New Roman CYR" w:hAnsi="Times New Roman CYR" w:cs="Times New Roman CYR"/>
          <w:i/>
          <w:szCs w:val="24"/>
        </w:rPr>
        <w:t xml:space="preserve">1.6.1. </w:t>
      </w:r>
      <w:r w:rsidR="00756732" w:rsidRPr="009A2352">
        <w:rPr>
          <w:rFonts w:ascii="Times New Roman CYR" w:hAnsi="Times New Roman CYR" w:cs="Times New Roman CYR"/>
          <w:i/>
          <w:szCs w:val="24"/>
        </w:rPr>
        <w:t xml:space="preserve">Технические требования к </w:t>
      </w:r>
      <w:r w:rsidR="009110FB" w:rsidRPr="009A2352">
        <w:rPr>
          <w:rFonts w:ascii="Times New Roman CYR" w:hAnsi="Times New Roman CYR" w:cs="Times New Roman CYR"/>
          <w:i/>
          <w:szCs w:val="24"/>
        </w:rPr>
        <w:t>закупк</w:t>
      </w:r>
      <w:r w:rsidR="00756732" w:rsidRPr="009A2352">
        <w:rPr>
          <w:rFonts w:ascii="Times New Roman CYR" w:hAnsi="Times New Roman CYR" w:cs="Times New Roman CYR"/>
          <w:i/>
          <w:szCs w:val="24"/>
        </w:rPr>
        <w:t>е</w:t>
      </w:r>
      <w:r w:rsidR="009110FB" w:rsidRPr="009A2352">
        <w:rPr>
          <w:rFonts w:ascii="Times New Roman CYR" w:hAnsi="Times New Roman CYR" w:cs="Times New Roman CYR"/>
          <w:i/>
          <w:szCs w:val="24"/>
        </w:rPr>
        <w:t>, которые являются предметом закупки, их количественн</w:t>
      </w:r>
      <w:r w:rsidR="00DC4F7F" w:rsidRPr="009A2352">
        <w:rPr>
          <w:rFonts w:ascii="Times New Roman CYR" w:hAnsi="Times New Roman CYR" w:cs="Times New Roman CYR"/>
          <w:i/>
          <w:szCs w:val="24"/>
        </w:rPr>
        <w:t>ых и качественных характеристик</w:t>
      </w:r>
      <w:r w:rsidRPr="009A2352">
        <w:rPr>
          <w:rFonts w:ascii="Times New Roman CYR" w:hAnsi="Times New Roman CYR" w:cs="Times New Roman CYR"/>
          <w:i/>
          <w:szCs w:val="24"/>
        </w:rPr>
        <w:t xml:space="preserve">: </w:t>
      </w:r>
      <w:r w:rsidR="00DC4F7F" w:rsidRPr="009A2352">
        <w:rPr>
          <w:b w:val="0"/>
          <w:szCs w:val="24"/>
        </w:rPr>
        <w:t xml:space="preserve">Все технические требования закупки изложены в </w:t>
      </w:r>
      <w:r w:rsidR="00DC4F7F" w:rsidRPr="009A2352">
        <w:rPr>
          <w:szCs w:val="24"/>
        </w:rPr>
        <w:t>Техническом задании</w:t>
      </w:r>
      <w:r w:rsidR="001D5BA2" w:rsidRPr="009A2352">
        <w:rPr>
          <w:szCs w:val="24"/>
        </w:rPr>
        <w:t xml:space="preserve"> </w:t>
      </w:r>
      <w:r w:rsidR="00B81BDD" w:rsidRPr="009A2352">
        <w:rPr>
          <w:b w:val="0"/>
          <w:szCs w:val="24"/>
        </w:rPr>
        <w:t>на</w:t>
      </w:r>
      <w:r w:rsidR="000A0959" w:rsidRPr="009A2352">
        <w:rPr>
          <w:b w:val="0"/>
          <w:szCs w:val="24"/>
        </w:rPr>
        <w:t xml:space="preserve"> </w:t>
      </w:r>
      <w:r w:rsidR="00B81BDD" w:rsidRPr="009A2352">
        <w:rPr>
          <w:b w:val="0"/>
          <w:szCs w:val="24"/>
        </w:rPr>
        <w:t xml:space="preserve">оказание </w:t>
      </w:r>
      <w:r w:rsidR="001C0010" w:rsidRPr="009A2352">
        <w:rPr>
          <w:b w:val="0"/>
          <w:szCs w:val="24"/>
        </w:rPr>
        <w:t>услуг по техническому обслуживанию и ремонту автотранспортных средств</w:t>
      </w:r>
      <w:r w:rsidR="00605FAE" w:rsidRPr="00605FAE">
        <w:t xml:space="preserve"> </w:t>
      </w:r>
      <w:r w:rsidR="00605FAE" w:rsidRPr="00605FAE">
        <w:rPr>
          <w:b w:val="0"/>
          <w:szCs w:val="24"/>
        </w:rPr>
        <w:t xml:space="preserve">ГАЗ, УАЗ, ЗИЛ, КАМАЗ, МТЗ  для нужд ООО «КЭУК», </w:t>
      </w:r>
      <w:r w:rsidR="00652D7F" w:rsidRPr="009A2352">
        <w:rPr>
          <w:b w:val="0"/>
          <w:szCs w:val="24"/>
        </w:rPr>
        <w:t xml:space="preserve"> </w:t>
      </w:r>
      <w:r w:rsidR="008E42B1" w:rsidRPr="009A2352">
        <w:rPr>
          <w:b w:val="0"/>
          <w:szCs w:val="24"/>
        </w:rPr>
        <w:t>являюще</w:t>
      </w:r>
      <w:r w:rsidR="00DC4F7F" w:rsidRPr="009A2352">
        <w:rPr>
          <w:b w:val="0"/>
          <w:szCs w:val="24"/>
        </w:rPr>
        <w:t>гося</w:t>
      </w:r>
      <w:r w:rsidR="003926A8" w:rsidRPr="009A2352">
        <w:rPr>
          <w:b w:val="0"/>
          <w:szCs w:val="24"/>
        </w:rPr>
        <w:t xml:space="preserve"> неотъемлемой частью настоящей Д</w:t>
      </w:r>
      <w:r w:rsidR="00DC4F7F" w:rsidRPr="009A2352">
        <w:rPr>
          <w:b w:val="0"/>
          <w:szCs w:val="24"/>
        </w:rPr>
        <w:t>окументации о закупке.</w:t>
      </w:r>
    </w:p>
    <w:p w:rsidR="00DE7CF9" w:rsidRPr="009A2352" w:rsidRDefault="00DE7CF9" w:rsidP="00964B93">
      <w:pPr>
        <w:pStyle w:val="a"/>
        <w:numPr>
          <w:ilvl w:val="0"/>
          <w:numId w:val="0"/>
        </w:numPr>
        <w:spacing w:before="120"/>
        <w:ind w:firstLine="567"/>
        <w:jc w:val="left"/>
        <w:rPr>
          <w:i/>
          <w:szCs w:val="24"/>
        </w:rPr>
      </w:pPr>
      <w:r w:rsidRPr="009A2352">
        <w:rPr>
          <w:i/>
          <w:szCs w:val="24"/>
        </w:rPr>
        <w:t>1.6.2. Сведения о начальной (максимальной) цене Договора (цене лота):</w:t>
      </w:r>
    </w:p>
    <w:p w:rsidR="00FB6B00" w:rsidRPr="009A2352" w:rsidRDefault="00DE7CF9" w:rsidP="00964B93">
      <w:pPr>
        <w:pStyle w:val="affb"/>
        <w:tabs>
          <w:tab w:val="num" w:pos="1134"/>
        </w:tabs>
        <w:spacing w:before="120" w:after="120"/>
        <w:ind w:left="0" w:firstLine="567"/>
        <w:rPr>
          <w:sz w:val="24"/>
          <w:szCs w:val="24"/>
        </w:rPr>
      </w:pPr>
      <w:r w:rsidRPr="009A2352">
        <w:rPr>
          <w:sz w:val="24"/>
          <w:szCs w:val="24"/>
        </w:rPr>
        <w:t>Стоимость товара (работ, услуг) п</w:t>
      </w:r>
      <w:r w:rsidR="00FB6B00" w:rsidRPr="009A2352">
        <w:rPr>
          <w:sz w:val="24"/>
          <w:szCs w:val="24"/>
        </w:rPr>
        <w:t xml:space="preserve">о Договору не может превышать: </w:t>
      </w:r>
    </w:p>
    <w:p w:rsidR="009A2352" w:rsidRDefault="009A2352" w:rsidP="009A2352">
      <w:pPr>
        <w:jc w:val="both"/>
        <w:rPr>
          <w:rFonts w:eastAsia="Calibri"/>
          <w:lang w:eastAsia="en-US"/>
        </w:rPr>
      </w:pPr>
      <w:r w:rsidRPr="009A2352">
        <w:rPr>
          <w:rFonts w:eastAsia="Calibri"/>
          <w:lang w:eastAsia="en-US"/>
        </w:rPr>
        <w:t xml:space="preserve">Для участников, не освобожденных от уплаты НДС (с НДС): </w:t>
      </w:r>
    </w:p>
    <w:p w:rsidR="00605FAE" w:rsidRPr="00605FAE" w:rsidRDefault="009A2352" w:rsidP="00605FAE">
      <w:pPr>
        <w:jc w:val="both"/>
        <w:rPr>
          <w:rFonts w:eastAsia="Calibri"/>
          <w:lang w:eastAsia="en-US"/>
        </w:rPr>
      </w:pPr>
      <w:r w:rsidRPr="009A2352">
        <w:rPr>
          <w:rFonts w:eastAsia="Calibri"/>
          <w:lang w:eastAsia="en-US"/>
        </w:rPr>
        <w:t xml:space="preserve"> </w:t>
      </w:r>
      <w:r w:rsidR="00605FAE">
        <w:rPr>
          <w:rFonts w:eastAsia="Calibri"/>
          <w:lang w:eastAsia="en-US"/>
        </w:rPr>
        <w:t xml:space="preserve">   </w:t>
      </w:r>
      <w:r w:rsidR="00605FAE" w:rsidRPr="00605FAE">
        <w:rPr>
          <w:rFonts w:eastAsia="Calibri"/>
          <w:lang w:eastAsia="en-US"/>
        </w:rPr>
        <w:t>499 500,00 (четыреста девяносто девять тысяч пятьсот) рублей, 00 копеек, в том числе НДС 18% 76 194,92  (семьдесят шесть тысяч сто девяносто четыре)  рубля,  92 копейки.</w:t>
      </w:r>
    </w:p>
    <w:p w:rsidR="00605FAE" w:rsidRPr="00605FAE" w:rsidRDefault="00605FAE" w:rsidP="00605FAE">
      <w:pPr>
        <w:jc w:val="both"/>
        <w:rPr>
          <w:rFonts w:eastAsia="Calibri"/>
          <w:lang w:eastAsia="en-US"/>
        </w:rPr>
      </w:pPr>
    </w:p>
    <w:p w:rsidR="00605FAE" w:rsidRPr="00605FAE" w:rsidRDefault="00605FAE" w:rsidP="00605FAE">
      <w:pPr>
        <w:jc w:val="both"/>
        <w:rPr>
          <w:rFonts w:eastAsia="Calibri"/>
          <w:lang w:eastAsia="en-US"/>
        </w:rPr>
      </w:pPr>
      <w:r>
        <w:rPr>
          <w:rFonts w:eastAsia="Calibri"/>
          <w:lang w:eastAsia="en-US"/>
        </w:rPr>
        <w:t xml:space="preserve">       </w:t>
      </w:r>
      <w:r w:rsidRPr="00605FAE">
        <w:rPr>
          <w:rFonts w:eastAsia="Calibri"/>
          <w:lang w:eastAsia="en-US"/>
        </w:rPr>
        <w:t xml:space="preserve">Для участников,  освобожденных от уплаты НДС (без НДС): </w:t>
      </w:r>
    </w:p>
    <w:p w:rsidR="00605FAE" w:rsidRPr="00605FAE" w:rsidRDefault="00605FAE" w:rsidP="00605FAE">
      <w:pPr>
        <w:jc w:val="both"/>
        <w:rPr>
          <w:rFonts w:eastAsia="Calibri"/>
          <w:lang w:eastAsia="en-US"/>
        </w:rPr>
      </w:pPr>
      <w:r w:rsidRPr="00605FAE">
        <w:rPr>
          <w:rFonts w:eastAsia="Calibri"/>
          <w:lang w:eastAsia="en-US"/>
        </w:rPr>
        <w:t>423 305,08 (четыреста двадцать три тысячи триста пять) рублей, 08 копеек.</w:t>
      </w:r>
    </w:p>
    <w:p w:rsidR="00605FAE" w:rsidRPr="00605FAE" w:rsidRDefault="00605FAE" w:rsidP="00605FAE">
      <w:pPr>
        <w:jc w:val="both"/>
        <w:rPr>
          <w:rFonts w:eastAsia="Calibri"/>
          <w:lang w:eastAsia="en-US"/>
        </w:rPr>
      </w:pPr>
    </w:p>
    <w:p w:rsidR="00357BDC" w:rsidRPr="009A2352" w:rsidRDefault="00605FAE" w:rsidP="00605FAE">
      <w:pPr>
        <w:jc w:val="both"/>
        <w:rPr>
          <w:rFonts w:eastAsia="Calibri"/>
          <w:lang w:eastAsia="en-US"/>
        </w:rPr>
      </w:pPr>
      <w:r>
        <w:rPr>
          <w:rFonts w:eastAsia="Calibri"/>
          <w:lang w:eastAsia="en-US"/>
        </w:rPr>
        <w:t xml:space="preserve">        </w:t>
      </w:r>
      <w:r w:rsidRPr="00605FAE">
        <w:rPr>
          <w:rFonts w:eastAsia="Calibri"/>
          <w:lang w:eastAsia="en-US"/>
        </w:rPr>
        <w:t>Участник закупки, не являющийся плательщиком НДС, предлагает цену договора, исходя из НМЦ, указанной без НДС.</w:t>
      </w:r>
    </w:p>
    <w:p w:rsidR="00357BDC" w:rsidRPr="009A2352" w:rsidRDefault="00357BDC" w:rsidP="00357BDC">
      <w:pPr>
        <w:pStyle w:val="affb"/>
        <w:tabs>
          <w:tab w:val="num" w:pos="1134"/>
        </w:tabs>
        <w:spacing w:before="120" w:after="120"/>
        <w:ind w:left="0" w:firstLine="567"/>
        <w:rPr>
          <w:rFonts w:eastAsia="Calibri"/>
          <w:sz w:val="24"/>
          <w:szCs w:val="24"/>
          <w:lang w:eastAsia="en-US"/>
        </w:rPr>
      </w:pPr>
      <w:r w:rsidRPr="009A2352">
        <w:rPr>
          <w:rFonts w:eastAsia="Calibri"/>
          <w:sz w:val="24"/>
          <w:szCs w:val="24"/>
          <w:lang w:eastAsia="en-US"/>
        </w:rPr>
        <w:t>Сравнение заявок участников открытого запроса предложений в электронной форме по цене будут осуществляться за вычетом НДС (для тех заявок, которые  будут поданы участниками, являющимися плательщиками НДС).</w:t>
      </w:r>
    </w:p>
    <w:p w:rsidR="00DE7CF9" w:rsidRPr="009A2352" w:rsidRDefault="00DE7CF9" w:rsidP="00357BDC">
      <w:pPr>
        <w:pStyle w:val="affb"/>
        <w:tabs>
          <w:tab w:val="num" w:pos="1134"/>
        </w:tabs>
        <w:spacing w:before="120" w:after="120"/>
        <w:ind w:left="0" w:firstLine="567"/>
        <w:rPr>
          <w:b/>
          <w:i/>
          <w:sz w:val="24"/>
          <w:szCs w:val="24"/>
        </w:rPr>
      </w:pPr>
      <w:r w:rsidRPr="009A2352">
        <w:rPr>
          <w:rFonts w:ascii="Times New Roman CYR" w:hAnsi="Times New Roman CYR" w:cs="Times New Roman CYR"/>
          <w:b/>
          <w:bCs/>
          <w:i/>
          <w:iCs/>
          <w:sz w:val="24"/>
          <w:szCs w:val="24"/>
        </w:rPr>
        <w:t xml:space="preserve">1.6.3. </w:t>
      </w:r>
      <w:r w:rsidRPr="009A2352">
        <w:rPr>
          <w:b/>
          <w:i/>
          <w:sz w:val="24"/>
          <w:szCs w:val="24"/>
        </w:rPr>
        <w:t xml:space="preserve">Сведения о валюте, используемой для формирования цены Договора, порядок формирования цены Договора (цены лота) (расходы </w:t>
      </w:r>
      <w:r w:rsidR="0015396A">
        <w:rPr>
          <w:b/>
          <w:i/>
          <w:sz w:val="24"/>
          <w:szCs w:val="24"/>
        </w:rPr>
        <w:t>Исполнителя</w:t>
      </w:r>
      <w:r w:rsidRPr="009A2352">
        <w:rPr>
          <w:b/>
          <w:i/>
          <w:sz w:val="24"/>
          <w:szCs w:val="24"/>
        </w:rPr>
        <w:t xml:space="preserve">, связанные с </w:t>
      </w:r>
      <w:r w:rsidR="00BE16CE" w:rsidRPr="009A2352">
        <w:rPr>
          <w:b/>
          <w:i/>
          <w:sz w:val="24"/>
          <w:szCs w:val="24"/>
        </w:rPr>
        <w:t>оказанием услуг</w:t>
      </w:r>
      <w:r w:rsidRPr="009A2352">
        <w:rPr>
          <w:b/>
          <w:i/>
          <w:sz w:val="24"/>
          <w:szCs w:val="24"/>
        </w:rPr>
        <w:t>, уплатой таможенных пошлин (при необходимости), налогов, сборов, и других обязательных платежей):</w:t>
      </w:r>
    </w:p>
    <w:p w:rsidR="00DE7CF9" w:rsidRPr="009A2352" w:rsidRDefault="00DE7CF9" w:rsidP="00964B93">
      <w:pPr>
        <w:pStyle w:val="affb"/>
        <w:tabs>
          <w:tab w:val="num" w:pos="1134"/>
        </w:tabs>
        <w:spacing w:before="120" w:after="120"/>
        <w:ind w:left="0" w:firstLine="567"/>
        <w:rPr>
          <w:sz w:val="24"/>
          <w:szCs w:val="24"/>
        </w:rPr>
      </w:pPr>
      <w:r w:rsidRPr="009A2352">
        <w:rPr>
          <w:sz w:val="24"/>
          <w:szCs w:val="24"/>
        </w:rPr>
        <w:t>Валютой, используемой при формировании ценового предложения и в расчетах, является российский рубль.</w:t>
      </w:r>
    </w:p>
    <w:p w:rsidR="00DE7CF9" w:rsidRPr="009A2352" w:rsidRDefault="00DE7CF9" w:rsidP="00964B93">
      <w:pPr>
        <w:tabs>
          <w:tab w:val="left" w:pos="708"/>
          <w:tab w:val="num" w:pos="1800"/>
        </w:tabs>
        <w:spacing w:before="120" w:after="120"/>
        <w:ind w:firstLine="567"/>
        <w:jc w:val="both"/>
      </w:pPr>
      <w:r w:rsidRPr="009A2352">
        <w:lastRenderedPageBreak/>
        <w:t>Цена поставки товара (выполняемых работ, оказания услуг) должна включать все установленные законодательством налоги (в том числе НДС), сборы, таможенные пошлины и иные расходы.</w:t>
      </w:r>
    </w:p>
    <w:p w:rsidR="00DE7CF9" w:rsidRPr="00C063AB" w:rsidRDefault="00DE7CF9" w:rsidP="00964B93">
      <w:pPr>
        <w:spacing w:before="120" w:after="120"/>
        <w:ind w:firstLine="567"/>
        <w:jc w:val="both"/>
        <w:rPr>
          <w:b/>
          <w:i/>
        </w:rPr>
      </w:pPr>
      <w:r w:rsidRPr="00C063AB">
        <w:rPr>
          <w:rFonts w:ascii="Times New Roman CYR" w:hAnsi="Times New Roman CYR" w:cs="Times New Roman CYR"/>
          <w:b/>
          <w:bCs/>
          <w:i/>
          <w:iCs/>
        </w:rPr>
        <w:t xml:space="preserve">1.6.4. </w:t>
      </w:r>
      <w:r w:rsidRPr="00C063AB">
        <w:rPr>
          <w:b/>
          <w:i/>
        </w:rPr>
        <w:t>Место, условия и сроки (периоды) поставки товара, выполнения работы, услуги:</w:t>
      </w:r>
    </w:p>
    <w:p w:rsidR="00DE7CF9" w:rsidRDefault="00DE7CF9" w:rsidP="00357BDC">
      <w:pPr>
        <w:ind w:left="-57" w:firstLine="567"/>
        <w:jc w:val="both"/>
      </w:pPr>
      <w:r>
        <w:t xml:space="preserve">Место </w:t>
      </w:r>
      <w:r w:rsidR="00FB6B00">
        <w:t>оказания услуг</w:t>
      </w:r>
      <w:r>
        <w:t xml:space="preserve">: </w:t>
      </w:r>
      <w:r w:rsidR="00FB6B00">
        <w:t>355</w:t>
      </w:r>
      <w:r w:rsidR="00605FAE">
        <w:t>405</w:t>
      </w:r>
      <w:r w:rsidR="00083A60">
        <w:t xml:space="preserve">, </w:t>
      </w:r>
      <w:r w:rsidR="0046198C">
        <w:t>Ста</w:t>
      </w:r>
      <w:r w:rsidR="009E5552">
        <w:t xml:space="preserve">вропольский край, г. </w:t>
      </w:r>
      <w:r w:rsidR="00605FAE">
        <w:t>Железноводск</w:t>
      </w:r>
      <w:r w:rsidR="009E5552">
        <w:t>.</w:t>
      </w:r>
    </w:p>
    <w:p w:rsidR="003F4911" w:rsidRDefault="0015396A" w:rsidP="00964B93">
      <w:pPr>
        <w:spacing w:before="120" w:after="120"/>
        <w:ind w:firstLine="567"/>
        <w:jc w:val="both"/>
      </w:pPr>
      <w:r>
        <w:rPr>
          <w:lang w:eastAsia="en-US"/>
        </w:rPr>
        <w:t>Исполнитель</w:t>
      </w:r>
      <w:r w:rsidR="003F4911">
        <w:rPr>
          <w:lang w:eastAsia="en-US"/>
        </w:rPr>
        <w:t xml:space="preserve"> </w:t>
      </w:r>
      <w:r w:rsidR="003F4911" w:rsidRPr="001C0010">
        <w:rPr>
          <w:lang w:eastAsia="en-US"/>
        </w:rPr>
        <w:t xml:space="preserve">обязуется </w:t>
      </w:r>
      <w:r w:rsidR="00FB6B00" w:rsidRPr="001C0010">
        <w:rPr>
          <w:lang w:eastAsia="en-US"/>
        </w:rPr>
        <w:t xml:space="preserve">оказывать услуги </w:t>
      </w:r>
      <w:r w:rsidR="001C0010" w:rsidRPr="001C0010">
        <w:t xml:space="preserve">по техническому обслуживанию и ремонту автотранспортных средств </w:t>
      </w:r>
      <w:r w:rsidR="003F4911" w:rsidRPr="001C0010">
        <w:rPr>
          <w:lang w:eastAsia="en-US"/>
        </w:rPr>
        <w:t>с момента подписания</w:t>
      </w:r>
      <w:r w:rsidR="003F4911">
        <w:rPr>
          <w:lang w:eastAsia="en-US"/>
        </w:rPr>
        <w:t xml:space="preserve"> договора</w:t>
      </w:r>
      <w:r w:rsidR="003F4911" w:rsidRPr="008F616F">
        <w:t xml:space="preserve">, в объемах и в </w:t>
      </w:r>
      <w:r w:rsidR="003924E8" w:rsidRPr="008F616F">
        <w:t>сроки,</w:t>
      </w:r>
      <w:r w:rsidR="003F4911" w:rsidRPr="008F616F">
        <w:t xml:space="preserve"> определяемые </w:t>
      </w:r>
      <w:r w:rsidR="0046198C">
        <w:t>Техническим заданием документации открытого запроса предложений</w:t>
      </w:r>
      <w:r w:rsidR="00BF03F6">
        <w:t xml:space="preserve"> в электронной форме</w:t>
      </w:r>
      <w:r w:rsidR="00E05E13">
        <w:t>.</w:t>
      </w:r>
    </w:p>
    <w:p w:rsidR="00DE7CF9" w:rsidRDefault="00DE7CF9" w:rsidP="00964B93">
      <w:pPr>
        <w:spacing w:before="120" w:after="120"/>
        <w:ind w:firstLine="567"/>
        <w:jc w:val="both"/>
        <w:rPr>
          <w:b/>
        </w:rPr>
      </w:pPr>
      <w:r>
        <w:t xml:space="preserve">Условия </w:t>
      </w:r>
      <w:r w:rsidR="00FB6B00">
        <w:t xml:space="preserve">оказания услуг по текущему ремонту и техническому </w:t>
      </w:r>
      <w:r w:rsidR="00F503C9" w:rsidRPr="001C0010">
        <w:t>обслуживанию и ремонту автотранспортных средств</w:t>
      </w:r>
      <w:r>
        <w:t xml:space="preserve">, предусмотренных настоящим </w:t>
      </w:r>
      <w:r w:rsidR="00925F1B">
        <w:t>Открытым з</w:t>
      </w:r>
      <w:r>
        <w:t>апросом предложений</w:t>
      </w:r>
      <w:r w:rsidR="00BF03F6">
        <w:t xml:space="preserve"> в электронной форме</w:t>
      </w:r>
      <w:r>
        <w:t xml:space="preserve"> – согласно </w:t>
      </w:r>
      <w:r w:rsidR="00444665">
        <w:rPr>
          <w:b/>
        </w:rPr>
        <w:t>Техническому заданию</w:t>
      </w:r>
      <w:r w:rsidRPr="00C063AB">
        <w:rPr>
          <w:b/>
        </w:rPr>
        <w:t xml:space="preserve"> </w:t>
      </w:r>
      <w:r w:rsidR="00444665">
        <w:rPr>
          <w:b/>
        </w:rPr>
        <w:t>и приложениям</w:t>
      </w:r>
      <w:r w:rsidR="004E55E9">
        <w:rPr>
          <w:b/>
        </w:rPr>
        <w:t xml:space="preserve"> к нему.</w:t>
      </w:r>
    </w:p>
    <w:p w:rsidR="00C063AB" w:rsidRPr="00C063AB" w:rsidRDefault="00C063AB" w:rsidP="00964B93">
      <w:pPr>
        <w:spacing w:before="120" w:after="120"/>
        <w:ind w:firstLine="567"/>
        <w:jc w:val="both"/>
        <w:rPr>
          <w:b/>
          <w:i/>
        </w:rPr>
      </w:pPr>
      <w:r w:rsidRPr="00C063AB">
        <w:rPr>
          <w:b/>
          <w:i/>
        </w:rPr>
        <w:t>1.6.5. Форма, сроки и порядок оплаты товара, работы, услуги:</w:t>
      </w:r>
    </w:p>
    <w:p w:rsidR="00C063AB" w:rsidRPr="00C063AB" w:rsidRDefault="00C063AB" w:rsidP="00964B93">
      <w:pPr>
        <w:pStyle w:val="affb"/>
        <w:tabs>
          <w:tab w:val="num" w:pos="1134"/>
        </w:tabs>
        <w:spacing w:before="120" w:after="120"/>
        <w:ind w:left="0" w:firstLine="567"/>
        <w:rPr>
          <w:sz w:val="24"/>
          <w:szCs w:val="24"/>
        </w:rPr>
      </w:pPr>
      <w:r w:rsidRPr="00C063AB">
        <w:rPr>
          <w:sz w:val="24"/>
          <w:szCs w:val="24"/>
        </w:rPr>
        <w:t xml:space="preserve">Заказчик оплачивает </w:t>
      </w:r>
      <w:r w:rsidR="00BE16CE">
        <w:rPr>
          <w:sz w:val="24"/>
          <w:szCs w:val="24"/>
        </w:rPr>
        <w:t>оказанные услуги</w:t>
      </w:r>
      <w:r w:rsidRPr="00C063AB">
        <w:rPr>
          <w:sz w:val="24"/>
          <w:szCs w:val="24"/>
        </w:rPr>
        <w:t xml:space="preserve"> посредством безналичного перечисления денежных средств на расчетный счет </w:t>
      </w:r>
      <w:r w:rsidR="0015396A">
        <w:rPr>
          <w:sz w:val="24"/>
          <w:szCs w:val="24"/>
        </w:rPr>
        <w:t>Исполнителя</w:t>
      </w:r>
      <w:r w:rsidRPr="00C063AB">
        <w:rPr>
          <w:sz w:val="24"/>
          <w:szCs w:val="24"/>
        </w:rPr>
        <w:t xml:space="preserve"> в следующем порядке:</w:t>
      </w:r>
    </w:p>
    <w:p w:rsidR="00DE083E" w:rsidRPr="00472CE1" w:rsidRDefault="00C063AB" w:rsidP="00DE083E">
      <w:pPr>
        <w:jc w:val="both"/>
      </w:pPr>
      <w:r w:rsidRPr="00C063AB">
        <w:t xml:space="preserve">- </w:t>
      </w:r>
      <w:r w:rsidR="009E5552" w:rsidRPr="002238B6">
        <w:rPr>
          <w:sz w:val="23"/>
          <w:szCs w:val="23"/>
        </w:rPr>
        <w:t xml:space="preserve">Оплата оказанных услуг производится в течение </w:t>
      </w:r>
      <w:r w:rsidR="00605FAE">
        <w:rPr>
          <w:sz w:val="23"/>
          <w:szCs w:val="23"/>
        </w:rPr>
        <w:t>180</w:t>
      </w:r>
      <w:r w:rsidR="009E5552" w:rsidRPr="002238B6">
        <w:rPr>
          <w:sz w:val="23"/>
          <w:szCs w:val="23"/>
        </w:rPr>
        <w:t xml:space="preserve"> (</w:t>
      </w:r>
      <w:r w:rsidR="00605FAE">
        <w:rPr>
          <w:sz w:val="23"/>
          <w:szCs w:val="23"/>
        </w:rPr>
        <w:t>ста восьмидесяти</w:t>
      </w:r>
      <w:r w:rsidR="009E5552" w:rsidRPr="002238B6">
        <w:rPr>
          <w:sz w:val="23"/>
          <w:szCs w:val="23"/>
        </w:rPr>
        <w:t>) календарных дней со дня предоставления Исполнителем счета, счета/фактуры, актов приемки выполненных работ,</w:t>
      </w:r>
      <w:r w:rsidR="009E5552">
        <w:rPr>
          <w:sz w:val="23"/>
          <w:szCs w:val="23"/>
        </w:rPr>
        <w:t xml:space="preserve"> наряд заказов,</w:t>
      </w:r>
      <w:r w:rsidR="009E5552" w:rsidRPr="002238B6">
        <w:rPr>
          <w:sz w:val="23"/>
          <w:szCs w:val="23"/>
        </w:rPr>
        <w:t xml:space="preserve"> подписанных Сторонами, после проверки правильности предоставленных документов</w:t>
      </w:r>
      <w:r w:rsidR="009E5552" w:rsidRPr="002238B6">
        <w:rPr>
          <w:bCs/>
          <w:sz w:val="23"/>
          <w:szCs w:val="23"/>
        </w:rPr>
        <w:t>, расчеты производятся путем перечисления денежных средств на расчетный счет Исполнителя</w:t>
      </w:r>
      <w:r w:rsidR="009E5552">
        <w:rPr>
          <w:bCs/>
          <w:sz w:val="23"/>
          <w:szCs w:val="23"/>
        </w:rPr>
        <w:t>.</w:t>
      </w:r>
    </w:p>
    <w:p w:rsidR="00895C83" w:rsidRPr="000F0AF5" w:rsidRDefault="00403477" w:rsidP="00964B93">
      <w:pPr>
        <w:keepNext/>
        <w:keepLines/>
        <w:widowControl w:val="0"/>
        <w:suppressLineNumbers/>
        <w:tabs>
          <w:tab w:val="num" w:pos="0"/>
          <w:tab w:val="left" w:pos="1134"/>
        </w:tabs>
        <w:suppressAutoHyphens/>
        <w:autoSpaceDE w:val="0"/>
        <w:autoSpaceDN w:val="0"/>
        <w:adjustRightInd w:val="0"/>
        <w:spacing w:before="120" w:after="120"/>
        <w:ind w:firstLine="567"/>
        <w:jc w:val="both"/>
        <w:rPr>
          <w:rFonts w:ascii="Times New Roman CYR" w:hAnsi="Times New Roman CYR" w:cs="Times New Roman CYR"/>
          <w:b/>
          <w:bCs/>
          <w:i/>
          <w:iCs/>
        </w:rPr>
      </w:pPr>
      <w:r>
        <w:rPr>
          <w:rFonts w:ascii="Times New Roman CYR" w:hAnsi="Times New Roman CYR" w:cs="Times New Roman CYR"/>
          <w:b/>
          <w:bCs/>
          <w:i/>
          <w:iCs/>
        </w:rPr>
        <w:t>1.</w:t>
      </w:r>
      <w:r w:rsidR="000C5C77">
        <w:rPr>
          <w:rFonts w:ascii="Times New Roman CYR" w:hAnsi="Times New Roman CYR" w:cs="Times New Roman CYR"/>
          <w:b/>
          <w:bCs/>
          <w:i/>
          <w:iCs/>
        </w:rPr>
        <w:t>7</w:t>
      </w:r>
      <w:r w:rsidR="00964B93">
        <w:rPr>
          <w:rFonts w:ascii="Times New Roman CYR" w:hAnsi="Times New Roman CYR" w:cs="Times New Roman CYR"/>
          <w:b/>
          <w:bCs/>
          <w:i/>
          <w:iCs/>
        </w:rPr>
        <w:t xml:space="preserve">. </w:t>
      </w:r>
      <w:r w:rsidR="00895C83" w:rsidRPr="000F0AF5">
        <w:rPr>
          <w:rFonts w:ascii="Times New Roman CYR" w:hAnsi="Times New Roman CYR" w:cs="Times New Roman CYR"/>
          <w:b/>
          <w:bCs/>
          <w:i/>
          <w:iCs/>
        </w:rPr>
        <w:t xml:space="preserve">Расходы на участие </w:t>
      </w:r>
      <w:r w:rsidR="0060778F">
        <w:rPr>
          <w:rFonts w:ascii="Times New Roman CYR" w:hAnsi="Times New Roman CYR" w:cs="Times New Roman CYR"/>
          <w:b/>
          <w:bCs/>
          <w:i/>
          <w:iCs/>
        </w:rPr>
        <w:t>закупке</w:t>
      </w:r>
    </w:p>
    <w:p w:rsidR="00895C83" w:rsidRDefault="0095197A" w:rsidP="00964B93">
      <w:pPr>
        <w:pStyle w:val="af1"/>
        <w:keepNext/>
        <w:keepLines/>
        <w:widowControl w:val="0"/>
        <w:suppressLineNumbers/>
        <w:suppressAutoHyphens/>
        <w:autoSpaceDE w:val="0"/>
        <w:autoSpaceDN w:val="0"/>
        <w:adjustRightInd w:val="0"/>
        <w:spacing w:before="120"/>
        <w:ind w:firstLine="360"/>
      </w:pPr>
      <w:r>
        <w:t>Участник</w:t>
      </w:r>
      <w:r w:rsidR="0060778F">
        <w:t xml:space="preserve"> закупки</w:t>
      </w:r>
      <w:r w:rsidR="00895C83">
        <w:t xml:space="preserve"> самостоятельно несет все расходы, связанные с подготовкой </w:t>
      </w:r>
      <w:r w:rsidR="0065423B">
        <w:t xml:space="preserve">                    </w:t>
      </w:r>
      <w:r w:rsidR="00895C83">
        <w:t xml:space="preserve">и подачей своей заявки на участие. </w:t>
      </w:r>
      <w:r w:rsidR="00A52250">
        <w:t>Заказчик</w:t>
      </w:r>
      <w:r w:rsidR="00895C83">
        <w:t xml:space="preserve"> </w:t>
      </w:r>
      <w:r w:rsidR="00756732">
        <w:t xml:space="preserve">– </w:t>
      </w:r>
      <w:r w:rsidR="00605FAE">
        <w:t>ООО «КЭУК»</w:t>
      </w:r>
      <w:r w:rsidR="00756732">
        <w:t xml:space="preserve"> </w:t>
      </w:r>
      <w:r w:rsidR="0060778F">
        <w:t>закупки</w:t>
      </w:r>
      <w:r w:rsidR="0000074F">
        <w:t xml:space="preserve"> (далее </w:t>
      </w:r>
      <w:r w:rsidR="008E42B1">
        <w:t xml:space="preserve">      </w:t>
      </w:r>
      <w:r w:rsidR="0000074F">
        <w:t xml:space="preserve">по тексту – </w:t>
      </w:r>
      <w:r w:rsidR="00A52250">
        <w:t>Заказчик</w:t>
      </w:r>
      <w:r w:rsidR="0000074F">
        <w:t>)</w:t>
      </w:r>
      <w:r w:rsidR="0057407E">
        <w:t xml:space="preserve"> </w:t>
      </w:r>
      <w:r w:rsidR="00895C83">
        <w:t xml:space="preserve">не несет ответственности за данные расходы, не зависимо </w:t>
      </w:r>
      <w:r w:rsidR="007824A1">
        <w:t xml:space="preserve">                      </w:t>
      </w:r>
      <w:r w:rsidR="00895C83">
        <w:t>от результатов</w:t>
      </w:r>
      <w:r w:rsidR="0060778F">
        <w:t>.</w:t>
      </w:r>
    </w:p>
    <w:p w:rsidR="00A40231" w:rsidRPr="00A40231" w:rsidRDefault="00A40231" w:rsidP="00964B93">
      <w:pPr>
        <w:pStyle w:val="af1"/>
        <w:keepNext/>
        <w:keepLines/>
        <w:widowControl w:val="0"/>
        <w:suppressLineNumbers/>
        <w:suppressAutoHyphens/>
        <w:autoSpaceDE w:val="0"/>
        <w:autoSpaceDN w:val="0"/>
        <w:adjustRightInd w:val="0"/>
        <w:spacing w:before="120"/>
        <w:ind w:firstLine="567"/>
        <w:rPr>
          <w:b/>
          <w:i/>
          <w:color w:val="000000"/>
        </w:rPr>
      </w:pPr>
      <w:r w:rsidRPr="00A40231">
        <w:rPr>
          <w:b/>
          <w:i/>
        </w:rPr>
        <w:t>1.8</w:t>
      </w:r>
      <w:r w:rsidR="00964B93">
        <w:rPr>
          <w:b/>
          <w:i/>
        </w:rPr>
        <w:t>.</w:t>
      </w:r>
      <w:r w:rsidRPr="00A40231">
        <w:rPr>
          <w:b/>
          <w:i/>
          <w:color w:val="000000"/>
        </w:rPr>
        <w:t xml:space="preserve"> Отстранение от участия в </w:t>
      </w:r>
      <w:r w:rsidR="0061775D">
        <w:rPr>
          <w:b/>
          <w:i/>
          <w:color w:val="000000"/>
        </w:rPr>
        <w:t>открытом запросе предложений</w:t>
      </w:r>
      <w:r w:rsidR="00083A60">
        <w:rPr>
          <w:b/>
          <w:i/>
          <w:color w:val="000000"/>
        </w:rPr>
        <w:t xml:space="preserve"> в электронной форме</w:t>
      </w:r>
    </w:p>
    <w:p w:rsidR="00A40231" w:rsidRPr="00A40231" w:rsidRDefault="00A40231" w:rsidP="00964B93">
      <w:pPr>
        <w:widowControl w:val="0"/>
        <w:tabs>
          <w:tab w:val="num" w:pos="2200"/>
        </w:tabs>
        <w:adjustRightInd w:val="0"/>
        <w:spacing w:before="120" w:after="120"/>
        <w:ind w:firstLine="360"/>
        <w:jc w:val="both"/>
        <w:textAlignment w:val="baseline"/>
        <w:rPr>
          <w:color w:val="000000"/>
        </w:rPr>
      </w:pPr>
      <w:r w:rsidRPr="00A40231">
        <w:rPr>
          <w:color w:val="000000"/>
        </w:rPr>
        <w:t xml:space="preserve">1.8.1.Заказчик, </w:t>
      </w:r>
      <w:r w:rsidR="00422ECC">
        <w:rPr>
          <w:color w:val="000000"/>
        </w:rPr>
        <w:t>Е</w:t>
      </w:r>
      <w:r>
        <w:rPr>
          <w:color w:val="000000"/>
        </w:rPr>
        <w:t xml:space="preserve">диная </w:t>
      </w:r>
      <w:r w:rsidRPr="00A40231">
        <w:rPr>
          <w:color w:val="000000"/>
        </w:rPr>
        <w:t xml:space="preserve">закупочная комиссия имеют право отстранить участника </w:t>
      </w:r>
      <w:r>
        <w:rPr>
          <w:color w:val="000000"/>
        </w:rPr>
        <w:t xml:space="preserve">открытого запроса предложений </w:t>
      </w:r>
      <w:r w:rsidR="006353EA">
        <w:rPr>
          <w:color w:val="000000"/>
        </w:rPr>
        <w:t xml:space="preserve">в электронной форме </w:t>
      </w:r>
      <w:r w:rsidRPr="00A40231">
        <w:rPr>
          <w:color w:val="000000"/>
        </w:rPr>
        <w:t xml:space="preserve">от участия в </w:t>
      </w:r>
      <w:r>
        <w:rPr>
          <w:color w:val="000000"/>
        </w:rPr>
        <w:t>закупке</w:t>
      </w:r>
      <w:r w:rsidRPr="00A40231">
        <w:rPr>
          <w:color w:val="000000"/>
        </w:rPr>
        <w:t xml:space="preserve"> на любом этапе его проведения вплоть до заключения Договора в следующих случаях:</w:t>
      </w:r>
    </w:p>
    <w:p w:rsidR="00A40231" w:rsidRDefault="00A40231" w:rsidP="00964B93">
      <w:pPr>
        <w:widowControl w:val="0"/>
        <w:tabs>
          <w:tab w:val="num" w:pos="2200"/>
        </w:tabs>
        <w:adjustRightInd w:val="0"/>
        <w:spacing w:before="120" w:after="120"/>
        <w:ind w:firstLine="360"/>
        <w:jc w:val="both"/>
        <w:textAlignment w:val="baseline"/>
        <w:rPr>
          <w:color w:val="000000"/>
        </w:rPr>
      </w:pPr>
      <w:r>
        <w:rPr>
          <w:color w:val="000000"/>
        </w:rPr>
        <w:t>- предоставление участником недостоверных сведений;</w:t>
      </w:r>
    </w:p>
    <w:p w:rsidR="00A40231" w:rsidRDefault="00A40231" w:rsidP="00964B93">
      <w:pPr>
        <w:widowControl w:val="0"/>
        <w:tabs>
          <w:tab w:val="num" w:pos="2200"/>
        </w:tabs>
        <w:adjustRightInd w:val="0"/>
        <w:spacing w:before="120" w:after="120"/>
        <w:ind w:firstLine="360"/>
        <w:jc w:val="both"/>
        <w:textAlignment w:val="baseline"/>
        <w:rPr>
          <w:color w:val="000000"/>
        </w:rPr>
      </w:pPr>
      <w:r>
        <w:rPr>
          <w:color w:val="000000"/>
        </w:rPr>
        <w:t>- несоответствия участника требованиям документации;</w:t>
      </w:r>
    </w:p>
    <w:p w:rsidR="00A40231" w:rsidRDefault="00FB6B00" w:rsidP="00FB6B00">
      <w:pPr>
        <w:widowControl w:val="0"/>
        <w:tabs>
          <w:tab w:val="left" w:pos="0"/>
          <w:tab w:val="left" w:pos="426"/>
          <w:tab w:val="num" w:pos="2200"/>
        </w:tabs>
        <w:adjustRightInd w:val="0"/>
        <w:spacing w:before="120" w:after="120"/>
        <w:ind w:firstLine="360"/>
        <w:jc w:val="both"/>
        <w:textAlignment w:val="baseline"/>
        <w:rPr>
          <w:color w:val="000000"/>
        </w:rPr>
      </w:pPr>
      <w:r>
        <w:rPr>
          <w:color w:val="000000"/>
        </w:rPr>
        <w:t xml:space="preserve">- </w:t>
      </w:r>
      <w:r w:rsidR="00A40231">
        <w:rPr>
          <w:color w:val="000000"/>
        </w:rPr>
        <w:t>несоответствие продукции и (или) договорных условий, указанных в заявке, требованиям документации;</w:t>
      </w:r>
    </w:p>
    <w:p w:rsidR="00A40231" w:rsidRDefault="00A40231" w:rsidP="00964B93">
      <w:pPr>
        <w:widowControl w:val="0"/>
        <w:tabs>
          <w:tab w:val="num" w:pos="2200"/>
        </w:tabs>
        <w:adjustRightInd w:val="0"/>
        <w:spacing w:before="120" w:after="120"/>
        <w:ind w:firstLine="360"/>
        <w:jc w:val="both"/>
        <w:textAlignment w:val="baseline"/>
        <w:rPr>
          <w:color w:val="000000"/>
        </w:rPr>
      </w:pPr>
      <w:r>
        <w:rPr>
          <w:color w:val="000000"/>
        </w:rPr>
        <w:t xml:space="preserve">- подписание заявки неуполномоченным лицом. </w:t>
      </w:r>
    </w:p>
    <w:p w:rsidR="00A40231" w:rsidRDefault="00A40231" w:rsidP="00964B93">
      <w:pPr>
        <w:widowControl w:val="0"/>
        <w:tabs>
          <w:tab w:val="num" w:pos="2200"/>
        </w:tabs>
        <w:adjustRightInd w:val="0"/>
        <w:spacing w:before="120" w:after="120"/>
        <w:ind w:firstLine="360"/>
        <w:jc w:val="both"/>
        <w:textAlignment w:val="baseline"/>
        <w:rPr>
          <w:color w:val="000000"/>
        </w:rPr>
      </w:pPr>
      <w:proofErr w:type="spellStart"/>
      <w:r>
        <w:rPr>
          <w:color w:val="000000"/>
        </w:rPr>
        <w:t>Непредоставление</w:t>
      </w:r>
      <w:proofErr w:type="spellEnd"/>
      <w:r>
        <w:rPr>
          <w:color w:val="000000"/>
        </w:rPr>
        <w:t xml:space="preserve"> документов и (или) сведений, необходимых исключительно для целей оценки заявок, не будет являться основанием для отклонения заявки на отборочной стадии.</w:t>
      </w:r>
    </w:p>
    <w:p w:rsidR="00895C83" w:rsidRPr="000F0AF5" w:rsidRDefault="00895C83" w:rsidP="00851EA1">
      <w:pPr>
        <w:widowControl w:val="0"/>
        <w:numPr>
          <w:ilvl w:val="1"/>
          <w:numId w:val="33"/>
        </w:numPr>
        <w:tabs>
          <w:tab w:val="left" w:pos="0"/>
          <w:tab w:val="left" w:pos="993"/>
        </w:tabs>
        <w:autoSpaceDE w:val="0"/>
        <w:autoSpaceDN w:val="0"/>
        <w:adjustRightInd w:val="0"/>
        <w:spacing w:before="120" w:after="120"/>
        <w:ind w:left="0" w:firstLine="567"/>
        <w:jc w:val="both"/>
        <w:rPr>
          <w:rFonts w:ascii="Times New Roman CYR" w:hAnsi="Times New Roman CYR" w:cs="Times New Roman CYR"/>
          <w:b/>
          <w:bCs/>
          <w:i/>
          <w:iCs/>
        </w:rPr>
      </w:pPr>
      <w:r w:rsidRPr="000F0AF5">
        <w:rPr>
          <w:rFonts w:ascii="Times New Roman CYR" w:hAnsi="Times New Roman CYR" w:cs="Times New Roman CYR"/>
          <w:b/>
          <w:bCs/>
          <w:i/>
          <w:iCs/>
        </w:rPr>
        <w:t xml:space="preserve">Внесение изменений в </w:t>
      </w:r>
      <w:r w:rsidR="001C7111">
        <w:rPr>
          <w:rFonts w:ascii="Times New Roman CYR" w:hAnsi="Times New Roman CYR" w:cs="Times New Roman CYR"/>
          <w:b/>
          <w:bCs/>
          <w:i/>
          <w:iCs/>
        </w:rPr>
        <w:t>документацию о закупке</w:t>
      </w:r>
      <w:r w:rsidRPr="000F0AF5">
        <w:rPr>
          <w:rFonts w:ascii="Times New Roman CYR" w:hAnsi="Times New Roman CYR" w:cs="Times New Roman CYR"/>
          <w:b/>
          <w:bCs/>
          <w:i/>
          <w:iCs/>
        </w:rPr>
        <w:t xml:space="preserve"> и отказ</w:t>
      </w:r>
      <w:r w:rsidR="0065423B" w:rsidRPr="000F0AF5">
        <w:rPr>
          <w:rFonts w:ascii="Times New Roman CYR" w:hAnsi="Times New Roman CYR" w:cs="Times New Roman CYR"/>
          <w:b/>
          <w:bCs/>
          <w:i/>
          <w:iCs/>
        </w:rPr>
        <w:t xml:space="preserve"> </w:t>
      </w:r>
      <w:r w:rsidRPr="000F0AF5">
        <w:rPr>
          <w:rFonts w:ascii="Times New Roman CYR" w:hAnsi="Times New Roman CYR" w:cs="Times New Roman CYR"/>
          <w:b/>
          <w:bCs/>
          <w:i/>
          <w:iCs/>
        </w:rPr>
        <w:t>от проведения</w:t>
      </w:r>
      <w:r w:rsidR="0065423B" w:rsidRPr="000F0AF5">
        <w:rPr>
          <w:rFonts w:ascii="Times New Roman CYR" w:hAnsi="Times New Roman CYR" w:cs="Times New Roman CYR"/>
          <w:b/>
          <w:bCs/>
          <w:i/>
          <w:iCs/>
        </w:rPr>
        <w:t xml:space="preserve"> </w:t>
      </w:r>
      <w:r w:rsidR="001C7111">
        <w:rPr>
          <w:rFonts w:ascii="Times New Roman CYR" w:hAnsi="Times New Roman CYR" w:cs="Times New Roman CYR"/>
          <w:b/>
          <w:bCs/>
          <w:i/>
          <w:iCs/>
        </w:rPr>
        <w:t>закупки</w:t>
      </w:r>
    </w:p>
    <w:p w:rsidR="00964B93" w:rsidRPr="001A4DF3" w:rsidRDefault="00E753BE" w:rsidP="00444665">
      <w:pPr>
        <w:pStyle w:val="39"/>
        <w:shd w:val="clear" w:color="auto" w:fill="auto"/>
        <w:spacing w:before="120" w:after="120" w:line="240" w:lineRule="auto"/>
        <w:ind w:right="23" w:firstLine="425"/>
        <w:jc w:val="both"/>
        <w:rPr>
          <w:rFonts w:ascii="Times New Roman CYR" w:hAnsi="Times New Roman CYR" w:cs="Times New Roman CYR"/>
          <w:sz w:val="24"/>
          <w:szCs w:val="24"/>
        </w:rPr>
      </w:pPr>
      <w:r w:rsidRPr="00E753BE">
        <w:rPr>
          <w:rFonts w:ascii="Times New Roman CYR" w:hAnsi="Times New Roman CYR" w:cs="Times New Roman CYR"/>
          <w:sz w:val="24"/>
          <w:szCs w:val="24"/>
        </w:rPr>
        <w:t xml:space="preserve">До истечения срока подачи заявок на участие в </w:t>
      </w:r>
      <w:r w:rsidR="0097003B">
        <w:rPr>
          <w:rFonts w:ascii="Times New Roman CYR" w:hAnsi="Times New Roman CYR" w:cs="Times New Roman CYR"/>
          <w:sz w:val="24"/>
          <w:szCs w:val="24"/>
        </w:rPr>
        <w:t xml:space="preserve">открытом </w:t>
      </w:r>
      <w:r w:rsidRPr="00E753BE">
        <w:rPr>
          <w:rFonts w:ascii="Times New Roman CYR" w:hAnsi="Times New Roman CYR" w:cs="Times New Roman CYR"/>
          <w:sz w:val="24"/>
          <w:szCs w:val="24"/>
        </w:rPr>
        <w:t>запросе предложений</w:t>
      </w:r>
      <w:r w:rsidR="006353EA">
        <w:rPr>
          <w:rFonts w:ascii="Times New Roman CYR" w:hAnsi="Times New Roman CYR" w:cs="Times New Roman CYR"/>
          <w:sz w:val="24"/>
          <w:szCs w:val="24"/>
        </w:rPr>
        <w:t xml:space="preserve"> в электронной форме</w:t>
      </w:r>
      <w:r w:rsidRPr="00E753BE">
        <w:rPr>
          <w:rFonts w:ascii="Times New Roman CYR" w:hAnsi="Times New Roman CYR" w:cs="Times New Roman CYR"/>
          <w:sz w:val="24"/>
          <w:szCs w:val="24"/>
        </w:rPr>
        <w:t xml:space="preserve"> </w:t>
      </w:r>
      <w:r w:rsidR="00A52250">
        <w:rPr>
          <w:rFonts w:ascii="Times New Roman CYR" w:hAnsi="Times New Roman CYR" w:cs="Times New Roman CYR"/>
          <w:sz w:val="24"/>
          <w:szCs w:val="24"/>
        </w:rPr>
        <w:t>Заказчик</w:t>
      </w:r>
      <w:r w:rsidRPr="00E753BE">
        <w:rPr>
          <w:rFonts w:ascii="Times New Roman CYR" w:hAnsi="Times New Roman CYR" w:cs="Times New Roman CYR"/>
          <w:sz w:val="24"/>
          <w:szCs w:val="24"/>
        </w:rPr>
        <w:t xml:space="preserve"> может внести изменения в извещение и документацию о</w:t>
      </w:r>
      <w:r w:rsidR="002B35CA">
        <w:rPr>
          <w:rFonts w:ascii="Times New Roman CYR" w:hAnsi="Times New Roman CYR" w:cs="Times New Roman CYR"/>
          <w:sz w:val="24"/>
          <w:szCs w:val="24"/>
        </w:rPr>
        <w:t>б открытом</w:t>
      </w:r>
      <w:r w:rsidRPr="00E753BE">
        <w:rPr>
          <w:rFonts w:ascii="Times New Roman CYR" w:hAnsi="Times New Roman CYR" w:cs="Times New Roman CYR"/>
          <w:sz w:val="24"/>
          <w:szCs w:val="24"/>
        </w:rPr>
        <w:t xml:space="preserve"> запросе предложений</w:t>
      </w:r>
      <w:r w:rsidR="006353EA">
        <w:rPr>
          <w:rFonts w:ascii="Times New Roman CYR" w:hAnsi="Times New Roman CYR" w:cs="Times New Roman CYR"/>
          <w:sz w:val="24"/>
          <w:szCs w:val="24"/>
        </w:rPr>
        <w:t xml:space="preserve"> в электронной форме</w:t>
      </w:r>
      <w:r w:rsidRPr="00E753BE">
        <w:rPr>
          <w:rFonts w:ascii="Times New Roman CYR" w:hAnsi="Times New Roman CYR" w:cs="Times New Roman CYR"/>
          <w:sz w:val="24"/>
          <w:szCs w:val="24"/>
        </w:rPr>
        <w:t xml:space="preserve">. До начала проведения процедуры </w:t>
      </w:r>
      <w:r w:rsidRPr="00E753BE">
        <w:rPr>
          <w:rFonts w:ascii="Times New Roman CYR" w:hAnsi="Times New Roman CYR" w:cs="Times New Roman CYR"/>
          <w:sz w:val="24"/>
          <w:szCs w:val="24"/>
        </w:rPr>
        <w:lastRenderedPageBreak/>
        <w:t xml:space="preserve">вскрытия заявок на участие в </w:t>
      </w:r>
      <w:r w:rsidR="002B35CA">
        <w:rPr>
          <w:rFonts w:ascii="Times New Roman CYR" w:hAnsi="Times New Roman CYR" w:cs="Times New Roman CYR"/>
          <w:sz w:val="24"/>
          <w:szCs w:val="24"/>
        </w:rPr>
        <w:t xml:space="preserve">открытом </w:t>
      </w:r>
      <w:r w:rsidRPr="00E753BE">
        <w:rPr>
          <w:rFonts w:ascii="Times New Roman CYR" w:hAnsi="Times New Roman CYR" w:cs="Times New Roman CYR"/>
          <w:sz w:val="24"/>
          <w:szCs w:val="24"/>
        </w:rPr>
        <w:t>запросе предложений</w:t>
      </w:r>
      <w:r w:rsidR="00083A60">
        <w:rPr>
          <w:rFonts w:ascii="Times New Roman CYR" w:hAnsi="Times New Roman CYR" w:cs="Times New Roman CYR"/>
          <w:sz w:val="24"/>
          <w:szCs w:val="24"/>
        </w:rPr>
        <w:t xml:space="preserve"> в электронной форме </w:t>
      </w:r>
      <w:r w:rsidRPr="00E753BE">
        <w:rPr>
          <w:rFonts w:ascii="Times New Roman CYR" w:hAnsi="Times New Roman CYR" w:cs="Times New Roman CYR"/>
          <w:sz w:val="24"/>
          <w:szCs w:val="24"/>
        </w:rPr>
        <w:t xml:space="preserve"> </w:t>
      </w:r>
      <w:r w:rsidR="00A52250">
        <w:rPr>
          <w:rFonts w:ascii="Times New Roman CYR" w:hAnsi="Times New Roman CYR" w:cs="Times New Roman CYR"/>
          <w:sz w:val="24"/>
          <w:szCs w:val="24"/>
        </w:rPr>
        <w:t>Заказчик</w:t>
      </w:r>
      <w:r w:rsidRPr="00E753BE">
        <w:rPr>
          <w:rFonts w:ascii="Times New Roman CYR" w:hAnsi="Times New Roman CYR" w:cs="Times New Roman CYR"/>
          <w:sz w:val="24"/>
          <w:szCs w:val="24"/>
        </w:rPr>
        <w:t xml:space="preserve"> вправе продлить срок подачи заявок на участие в </w:t>
      </w:r>
      <w:r w:rsidR="002B35CA">
        <w:rPr>
          <w:rFonts w:ascii="Times New Roman CYR" w:hAnsi="Times New Roman CYR" w:cs="Times New Roman CYR"/>
          <w:sz w:val="24"/>
          <w:szCs w:val="24"/>
        </w:rPr>
        <w:t>открытом запросе предложений</w:t>
      </w:r>
      <w:r w:rsidR="006353EA">
        <w:rPr>
          <w:rFonts w:ascii="Times New Roman CYR" w:hAnsi="Times New Roman CYR" w:cs="Times New Roman CYR"/>
          <w:sz w:val="24"/>
          <w:szCs w:val="24"/>
        </w:rPr>
        <w:t xml:space="preserve"> в электронной форме</w:t>
      </w:r>
      <w:r w:rsidR="002B35CA">
        <w:rPr>
          <w:rFonts w:ascii="Times New Roman CYR" w:hAnsi="Times New Roman CYR" w:cs="Times New Roman CYR"/>
          <w:sz w:val="24"/>
          <w:szCs w:val="24"/>
        </w:rPr>
        <w:t xml:space="preserve"> </w:t>
      </w:r>
      <w:r w:rsidRPr="00E753BE">
        <w:rPr>
          <w:rFonts w:ascii="Times New Roman CYR" w:hAnsi="Times New Roman CYR" w:cs="Times New Roman CYR"/>
          <w:sz w:val="24"/>
          <w:szCs w:val="24"/>
        </w:rPr>
        <w:t>и соответственно перенести дату и время проведения процедуры вскрытия заявок</w:t>
      </w:r>
      <w:r w:rsidR="00423D78" w:rsidRPr="00423D78">
        <w:rPr>
          <w:rFonts w:ascii="Times New Roman CYR" w:hAnsi="Times New Roman CYR" w:cs="Times New Roman CYR"/>
          <w:sz w:val="24"/>
          <w:szCs w:val="24"/>
        </w:rPr>
        <w:t>.</w:t>
      </w:r>
      <w:r w:rsidR="00423D78">
        <w:rPr>
          <w:rFonts w:ascii="Times New Roman CYR" w:hAnsi="Times New Roman CYR" w:cs="Times New Roman CYR"/>
          <w:sz w:val="24"/>
          <w:szCs w:val="24"/>
        </w:rPr>
        <w:t xml:space="preserve"> </w:t>
      </w:r>
      <w:r w:rsidRPr="00E753BE">
        <w:rPr>
          <w:rFonts w:ascii="Times New Roman CYR" w:hAnsi="Times New Roman CYR" w:cs="Times New Roman CYR"/>
          <w:sz w:val="24"/>
          <w:szCs w:val="24"/>
        </w:rPr>
        <w:t xml:space="preserve">До подведения итогов закупки </w:t>
      </w:r>
      <w:r w:rsidR="00A52250">
        <w:rPr>
          <w:rFonts w:ascii="Times New Roman CYR" w:hAnsi="Times New Roman CYR" w:cs="Times New Roman CYR"/>
          <w:sz w:val="24"/>
          <w:szCs w:val="24"/>
        </w:rPr>
        <w:t>Заказчик</w:t>
      </w:r>
      <w:r w:rsidRPr="00E753BE">
        <w:rPr>
          <w:rFonts w:ascii="Times New Roman CYR" w:hAnsi="Times New Roman CYR" w:cs="Times New Roman CYR"/>
          <w:sz w:val="24"/>
          <w:szCs w:val="24"/>
        </w:rPr>
        <w:t xml:space="preserve"> вправе изменить дату рассмотрения предложений </w:t>
      </w:r>
      <w:r w:rsidR="00D45EB5">
        <w:rPr>
          <w:rFonts w:ascii="Times New Roman CYR" w:hAnsi="Times New Roman CYR" w:cs="Times New Roman CYR"/>
          <w:sz w:val="24"/>
          <w:szCs w:val="24"/>
        </w:rPr>
        <w:t>У</w:t>
      </w:r>
      <w:r w:rsidRPr="00E753BE">
        <w:rPr>
          <w:rFonts w:ascii="Times New Roman CYR" w:hAnsi="Times New Roman CYR" w:cs="Times New Roman CYR"/>
          <w:sz w:val="24"/>
          <w:szCs w:val="24"/>
        </w:rPr>
        <w:t xml:space="preserve">частников закупки и подведения итогов </w:t>
      </w:r>
      <w:r w:rsidR="0097003B">
        <w:rPr>
          <w:rFonts w:ascii="Times New Roman CYR" w:hAnsi="Times New Roman CYR" w:cs="Times New Roman CYR"/>
          <w:sz w:val="24"/>
          <w:szCs w:val="24"/>
        </w:rPr>
        <w:t xml:space="preserve">открытого </w:t>
      </w:r>
      <w:r w:rsidRPr="00E753BE">
        <w:rPr>
          <w:rFonts w:ascii="Times New Roman CYR" w:hAnsi="Times New Roman CYR" w:cs="Times New Roman CYR"/>
          <w:sz w:val="24"/>
          <w:szCs w:val="24"/>
        </w:rPr>
        <w:t>запрос</w:t>
      </w:r>
      <w:r w:rsidR="007E5204">
        <w:rPr>
          <w:rFonts w:ascii="Times New Roman CYR" w:hAnsi="Times New Roman CYR" w:cs="Times New Roman CYR"/>
          <w:sz w:val="24"/>
          <w:szCs w:val="24"/>
        </w:rPr>
        <w:t>а</w:t>
      </w:r>
      <w:r w:rsidRPr="00E753BE">
        <w:rPr>
          <w:rFonts w:ascii="Times New Roman CYR" w:hAnsi="Times New Roman CYR" w:cs="Times New Roman CYR"/>
          <w:sz w:val="24"/>
          <w:szCs w:val="24"/>
        </w:rPr>
        <w:t xml:space="preserve"> предложений</w:t>
      </w:r>
      <w:r w:rsidR="006353EA">
        <w:rPr>
          <w:rFonts w:ascii="Times New Roman CYR" w:hAnsi="Times New Roman CYR" w:cs="Times New Roman CYR"/>
          <w:sz w:val="24"/>
          <w:szCs w:val="24"/>
        </w:rPr>
        <w:t xml:space="preserve"> в электронной форме</w:t>
      </w:r>
      <w:r w:rsidRPr="00E753BE">
        <w:rPr>
          <w:rFonts w:ascii="Times New Roman CYR" w:hAnsi="Times New Roman CYR" w:cs="Times New Roman CYR"/>
          <w:sz w:val="24"/>
          <w:szCs w:val="24"/>
        </w:rPr>
        <w:t>.</w:t>
      </w:r>
      <w:r w:rsidR="001A4DF3">
        <w:rPr>
          <w:rFonts w:ascii="Times New Roman CYR" w:hAnsi="Times New Roman CYR" w:cs="Times New Roman CYR"/>
          <w:sz w:val="24"/>
          <w:szCs w:val="24"/>
        </w:rPr>
        <w:t xml:space="preserve"> Участники закупки самостоятельно должны отслеживать опубликованные на официальном сайте</w:t>
      </w:r>
      <w:r w:rsidR="00083A60">
        <w:rPr>
          <w:rFonts w:ascii="Times New Roman CYR" w:hAnsi="Times New Roman CYR" w:cs="Times New Roman CYR"/>
          <w:sz w:val="24"/>
          <w:szCs w:val="24"/>
        </w:rPr>
        <w:t>, торговой площадке</w:t>
      </w:r>
      <w:r w:rsidR="001A4DF3">
        <w:rPr>
          <w:rFonts w:ascii="Times New Roman CYR" w:hAnsi="Times New Roman CYR" w:cs="Times New Roman CYR"/>
          <w:sz w:val="24"/>
          <w:szCs w:val="24"/>
        </w:rPr>
        <w:t xml:space="preserve"> и сайте </w:t>
      </w:r>
      <w:r w:rsidR="00605FAE">
        <w:rPr>
          <w:rFonts w:ascii="Times New Roman CYR" w:hAnsi="Times New Roman CYR" w:cs="Times New Roman CYR"/>
          <w:sz w:val="24"/>
          <w:szCs w:val="24"/>
        </w:rPr>
        <w:t>ООО «КЭУК»</w:t>
      </w:r>
      <w:r w:rsidR="001A4DF3">
        <w:rPr>
          <w:rFonts w:ascii="Times New Roman CYR" w:hAnsi="Times New Roman CYR" w:cs="Times New Roman CYR"/>
          <w:sz w:val="24"/>
          <w:szCs w:val="24"/>
        </w:rPr>
        <w:t xml:space="preserve"> разъяснения и изменения документации, информацию о принятых в ходе закупки решениях, сформированных в формате протоколов.</w:t>
      </w:r>
      <w:r w:rsidR="00EF5A76">
        <w:rPr>
          <w:rFonts w:ascii="Times New Roman CYR" w:hAnsi="Times New Roman CYR" w:cs="Times New Roman CYR"/>
          <w:sz w:val="24"/>
          <w:szCs w:val="24"/>
        </w:rPr>
        <w:t xml:space="preserve"> </w:t>
      </w:r>
    </w:p>
    <w:p w:rsidR="00895C83" w:rsidRDefault="00895C83" w:rsidP="00851EA1">
      <w:pPr>
        <w:widowControl w:val="0"/>
        <w:numPr>
          <w:ilvl w:val="0"/>
          <w:numId w:val="33"/>
        </w:numPr>
        <w:autoSpaceDE w:val="0"/>
        <w:autoSpaceDN w:val="0"/>
        <w:adjustRightInd w:val="0"/>
        <w:spacing w:before="120" w:after="120"/>
        <w:jc w:val="center"/>
        <w:rPr>
          <w:rFonts w:ascii="Times New Roman CYR" w:hAnsi="Times New Roman CYR" w:cs="Times New Roman CYR"/>
          <w:b/>
          <w:bCs/>
        </w:rPr>
      </w:pPr>
      <w:r w:rsidRPr="000F0AF5">
        <w:rPr>
          <w:rFonts w:ascii="Times New Roman CYR" w:hAnsi="Times New Roman CYR" w:cs="Times New Roman CYR"/>
          <w:b/>
          <w:bCs/>
        </w:rPr>
        <w:t>П</w:t>
      </w:r>
      <w:r w:rsidR="005408EA" w:rsidRPr="000F0AF5">
        <w:rPr>
          <w:rFonts w:ascii="Times New Roman CYR" w:hAnsi="Times New Roman CYR" w:cs="Times New Roman CYR"/>
          <w:b/>
          <w:bCs/>
        </w:rPr>
        <w:t xml:space="preserve">ОДГОТОВКА ЗАЯВОК НА УЧАСТИЕ В </w:t>
      </w:r>
      <w:r w:rsidR="001C7111">
        <w:rPr>
          <w:rFonts w:ascii="Times New Roman CYR" w:hAnsi="Times New Roman CYR" w:cs="Times New Roman CYR"/>
          <w:b/>
          <w:bCs/>
        </w:rPr>
        <w:t>ЗАКУПКЕ</w:t>
      </w:r>
    </w:p>
    <w:p w:rsidR="00895C83" w:rsidRPr="000F0AF5" w:rsidRDefault="003F19C3" w:rsidP="00851EA1">
      <w:pPr>
        <w:widowControl w:val="0"/>
        <w:tabs>
          <w:tab w:val="num" w:pos="0"/>
        </w:tabs>
        <w:autoSpaceDE w:val="0"/>
        <w:autoSpaceDN w:val="0"/>
        <w:adjustRightInd w:val="0"/>
        <w:spacing w:before="120" w:after="120"/>
        <w:ind w:firstLine="567"/>
        <w:jc w:val="both"/>
        <w:rPr>
          <w:rFonts w:ascii="Times New Roman CYR" w:hAnsi="Times New Roman CYR" w:cs="Times New Roman CYR"/>
          <w:b/>
          <w:bCs/>
          <w:i/>
          <w:iCs/>
        </w:rPr>
      </w:pPr>
      <w:r w:rsidRPr="000F0AF5">
        <w:rPr>
          <w:rFonts w:ascii="Times New Roman CYR" w:hAnsi="Times New Roman CYR" w:cs="Times New Roman CYR"/>
          <w:b/>
          <w:bCs/>
          <w:i/>
          <w:iCs/>
        </w:rPr>
        <w:t>2.1</w:t>
      </w:r>
      <w:r w:rsidR="00964B93">
        <w:rPr>
          <w:rFonts w:ascii="Times New Roman CYR" w:hAnsi="Times New Roman CYR" w:cs="Times New Roman CYR"/>
          <w:b/>
          <w:bCs/>
          <w:i/>
          <w:iCs/>
        </w:rPr>
        <w:t xml:space="preserve">. </w:t>
      </w:r>
      <w:r w:rsidR="00895C83" w:rsidRPr="000F0AF5">
        <w:rPr>
          <w:rFonts w:ascii="Times New Roman CYR" w:hAnsi="Times New Roman CYR" w:cs="Times New Roman CYR"/>
          <w:b/>
          <w:bCs/>
          <w:i/>
          <w:iCs/>
        </w:rPr>
        <w:t>Документация, входящая в заявк</w:t>
      </w:r>
      <w:r w:rsidR="007E4740">
        <w:rPr>
          <w:rFonts w:ascii="Times New Roman CYR" w:hAnsi="Times New Roman CYR" w:cs="Times New Roman CYR"/>
          <w:b/>
          <w:bCs/>
          <w:i/>
          <w:iCs/>
        </w:rPr>
        <w:t>у</w:t>
      </w:r>
      <w:r w:rsidR="00895C83" w:rsidRPr="000F0AF5">
        <w:rPr>
          <w:rFonts w:ascii="Times New Roman CYR" w:hAnsi="Times New Roman CYR" w:cs="Times New Roman CYR"/>
          <w:b/>
          <w:bCs/>
          <w:i/>
          <w:iCs/>
        </w:rPr>
        <w:t xml:space="preserve"> на участие в </w:t>
      </w:r>
      <w:r w:rsidR="00956E94">
        <w:rPr>
          <w:rFonts w:ascii="Times New Roman CYR" w:hAnsi="Times New Roman CYR" w:cs="Times New Roman CYR"/>
          <w:b/>
          <w:bCs/>
          <w:i/>
          <w:iCs/>
        </w:rPr>
        <w:t>закупке</w:t>
      </w:r>
    </w:p>
    <w:p w:rsidR="00080A67" w:rsidRDefault="00B8387B" w:rsidP="00964B93">
      <w:pPr>
        <w:widowControl w:val="0"/>
        <w:autoSpaceDE w:val="0"/>
        <w:autoSpaceDN w:val="0"/>
        <w:adjustRightInd w:val="0"/>
        <w:spacing w:before="120" w:after="120"/>
        <w:ind w:firstLine="360"/>
        <w:jc w:val="both"/>
        <w:rPr>
          <w:rFonts w:ascii="Times New Roman CYR" w:hAnsi="Times New Roman CYR" w:cs="Times New Roman CYR"/>
        </w:rPr>
      </w:pPr>
      <w:r>
        <w:rPr>
          <w:rFonts w:ascii="Times New Roman CYR" w:hAnsi="Times New Roman CYR" w:cs="Times New Roman CYR"/>
        </w:rPr>
        <w:t xml:space="preserve">В состав документации </w:t>
      </w:r>
      <w:r w:rsidR="0010785A">
        <w:rPr>
          <w:rFonts w:ascii="Times New Roman CYR" w:hAnsi="Times New Roman CYR" w:cs="Times New Roman CYR"/>
        </w:rPr>
        <w:t xml:space="preserve">для участия </w:t>
      </w:r>
      <w:r w:rsidR="003921F5">
        <w:rPr>
          <w:rFonts w:ascii="Times New Roman CYR" w:hAnsi="Times New Roman CYR" w:cs="Times New Roman CYR"/>
        </w:rPr>
        <w:t xml:space="preserve">в закупке </w:t>
      </w:r>
      <w:r w:rsidR="00895C83">
        <w:rPr>
          <w:rFonts w:ascii="Times New Roman CYR" w:hAnsi="Times New Roman CYR" w:cs="Times New Roman CYR"/>
        </w:rPr>
        <w:t>должен содержать:</w:t>
      </w:r>
    </w:p>
    <w:p w:rsidR="00895C83" w:rsidRDefault="0083698B" w:rsidP="00964B93">
      <w:pPr>
        <w:widowControl w:val="0"/>
        <w:autoSpaceDE w:val="0"/>
        <w:autoSpaceDN w:val="0"/>
        <w:adjustRightInd w:val="0"/>
        <w:spacing w:before="120" w:after="120"/>
        <w:ind w:firstLine="426"/>
        <w:jc w:val="both"/>
        <w:rPr>
          <w:bCs/>
        </w:rPr>
      </w:pPr>
      <w:r w:rsidRPr="0083698B">
        <w:rPr>
          <w:bCs/>
        </w:rPr>
        <w:t xml:space="preserve">– </w:t>
      </w:r>
      <w:r w:rsidR="00C03E06">
        <w:rPr>
          <w:bCs/>
        </w:rPr>
        <w:t>З</w:t>
      </w:r>
      <w:r w:rsidR="00895C83" w:rsidRPr="00C1719D">
        <w:rPr>
          <w:bCs/>
        </w:rPr>
        <w:t xml:space="preserve">аявка на участие в </w:t>
      </w:r>
      <w:r w:rsidR="00F94BD0">
        <w:rPr>
          <w:bCs/>
        </w:rPr>
        <w:t>закупке</w:t>
      </w:r>
      <w:r w:rsidR="00895C83" w:rsidRPr="00C1719D">
        <w:rPr>
          <w:bCs/>
        </w:rPr>
        <w:t xml:space="preserve"> (Форма 1)</w:t>
      </w:r>
      <w:r w:rsidR="00E66044" w:rsidRPr="00E66044">
        <w:rPr>
          <w:bCs/>
        </w:rPr>
        <w:t>;</w:t>
      </w:r>
    </w:p>
    <w:p w:rsidR="00F94388" w:rsidRPr="00C1719D" w:rsidRDefault="00F94388" w:rsidP="00964B93">
      <w:pPr>
        <w:widowControl w:val="0"/>
        <w:autoSpaceDE w:val="0"/>
        <w:autoSpaceDN w:val="0"/>
        <w:adjustRightInd w:val="0"/>
        <w:spacing w:before="120" w:after="120"/>
        <w:ind w:firstLine="426"/>
        <w:jc w:val="both"/>
        <w:rPr>
          <w:bCs/>
        </w:rPr>
      </w:pPr>
      <w:r>
        <w:rPr>
          <w:bCs/>
        </w:rPr>
        <w:t xml:space="preserve">– </w:t>
      </w:r>
      <w:r w:rsidR="00C03E06">
        <w:rPr>
          <w:bCs/>
        </w:rPr>
        <w:t>К</w:t>
      </w:r>
      <w:r>
        <w:rPr>
          <w:bCs/>
        </w:rPr>
        <w:t xml:space="preserve">оммерческое предложение (Форма </w:t>
      </w:r>
      <w:r w:rsidR="003921F5">
        <w:rPr>
          <w:bCs/>
        </w:rPr>
        <w:t>2</w:t>
      </w:r>
      <w:r>
        <w:rPr>
          <w:bCs/>
        </w:rPr>
        <w:t>)</w:t>
      </w:r>
      <w:r w:rsidRPr="00F94388">
        <w:rPr>
          <w:bCs/>
        </w:rPr>
        <w:t>;</w:t>
      </w:r>
      <w:r>
        <w:rPr>
          <w:bCs/>
        </w:rPr>
        <w:t xml:space="preserve"> </w:t>
      </w:r>
    </w:p>
    <w:p w:rsidR="00895C83" w:rsidRDefault="0083698B" w:rsidP="00964B93">
      <w:pPr>
        <w:widowControl w:val="0"/>
        <w:autoSpaceDE w:val="0"/>
        <w:autoSpaceDN w:val="0"/>
        <w:adjustRightInd w:val="0"/>
        <w:spacing w:before="120" w:after="120"/>
        <w:ind w:firstLine="426"/>
        <w:jc w:val="both"/>
        <w:rPr>
          <w:bCs/>
        </w:rPr>
      </w:pPr>
      <w:r w:rsidRPr="0083698B">
        <w:rPr>
          <w:bCs/>
        </w:rPr>
        <w:t xml:space="preserve">– </w:t>
      </w:r>
      <w:r w:rsidR="00C03E06">
        <w:rPr>
          <w:bCs/>
        </w:rPr>
        <w:t>О</w:t>
      </w:r>
      <w:r w:rsidR="00F94388">
        <w:rPr>
          <w:bCs/>
        </w:rPr>
        <w:t>бщие сведения о предприятии</w:t>
      </w:r>
      <w:r w:rsidR="00895C83" w:rsidRPr="00C1719D">
        <w:rPr>
          <w:bCs/>
        </w:rPr>
        <w:t xml:space="preserve"> (Форма </w:t>
      </w:r>
      <w:r w:rsidR="003921F5">
        <w:rPr>
          <w:bCs/>
        </w:rPr>
        <w:t>3</w:t>
      </w:r>
      <w:r w:rsidR="00895C83" w:rsidRPr="00C1719D">
        <w:rPr>
          <w:bCs/>
        </w:rPr>
        <w:t>)</w:t>
      </w:r>
      <w:r w:rsidR="00E66044" w:rsidRPr="00F94388">
        <w:rPr>
          <w:bCs/>
        </w:rPr>
        <w:t>;</w:t>
      </w:r>
    </w:p>
    <w:p w:rsidR="000851EF" w:rsidRPr="00422ECC" w:rsidRDefault="000851EF" w:rsidP="000851EF">
      <w:pPr>
        <w:widowControl w:val="0"/>
        <w:autoSpaceDE w:val="0"/>
        <w:autoSpaceDN w:val="0"/>
        <w:adjustRightInd w:val="0"/>
        <w:spacing w:before="120" w:after="120"/>
        <w:ind w:firstLine="426"/>
        <w:jc w:val="both"/>
        <w:rPr>
          <w:bCs/>
        </w:rPr>
      </w:pPr>
      <w:r w:rsidRPr="00422ECC">
        <w:rPr>
          <w:bCs/>
        </w:rPr>
        <w:t xml:space="preserve">– Сводная таблица стоимости </w:t>
      </w:r>
      <w:r w:rsidR="0046198C">
        <w:rPr>
          <w:bCs/>
        </w:rPr>
        <w:t>материалов, оборудования</w:t>
      </w:r>
      <w:r w:rsidRPr="00422ECC">
        <w:rPr>
          <w:bCs/>
        </w:rPr>
        <w:t xml:space="preserve"> (Форма 5);</w:t>
      </w:r>
    </w:p>
    <w:p w:rsidR="00513D67" w:rsidRPr="00513D67" w:rsidRDefault="0083698B" w:rsidP="00964B93">
      <w:pPr>
        <w:tabs>
          <w:tab w:val="left" w:pos="0"/>
          <w:tab w:val="left" w:pos="1080"/>
        </w:tabs>
        <w:spacing w:before="120" w:after="120"/>
        <w:ind w:firstLine="426"/>
        <w:jc w:val="both"/>
        <w:rPr>
          <w:color w:val="000000"/>
          <w:szCs w:val="28"/>
        </w:rPr>
      </w:pPr>
      <w:r w:rsidRPr="00513D67">
        <w:rPr>
          <w:bCs/>
          <w:sz w:val="22"/>
        </w:rPr>
        <w:t>–</w:t>
      </w:r>
      <w:r w:rsidR="00A402F8">
        <w:rPr>
          <w:color w:val="000000"/>
          <w:szCs w:val="28"/>
        </w:rPr>
        <w:t xml:space="preserve"> К</w:t>
      </w:r>
      <w:r w:rsidR="00513D67" w:rsidRPr="00513D67">
        <w:rPr>
          <w:color w:val="000000"/>
          <w:szCs w:val="28"/>
        </w:rPr>
        <w:t>опи</w:t>
      </w:r>
      <w:r w:rsidR="006353EA">
        <w:rPr>
          <w:color w:val="000000"/>
          <w:szCs w:val="28"/>
        </w:rPr>
        <w:t>я</w:t>
      </w:r>
      <w:r w:rsidR="00513D67" w:rsidRPr="00513D67">
        <w:rPr>
          <w:color w:val="000000"/>
          <w:szCs w:val="28"/>
        </w:rPr>
        <w:t xml:space="preserve"> свидетельства о регистрации </w:t>
      </w:r>
      <w:r w:rsidR="0015396A">
        <w:rPr>
          <w:color w:val="000000"/>
          <w:szCs w:val="28"/>
        </w:rPr>
        <w:t>Исполнителя</w:t>
      </w:r>
      <w:r w:rsidR="00513D67" w:rsidRPr="00513D67">
        <w:rPr>
          <w:color w:val="000000"/>
          <w:szCs w:val="28"/>
        </w:rPr>
        <w:t xml:space="preserve"> в качестве юридического лица (индивидуального предпринимателя), подтверждающего регистрацию </w:t>
      </w:r>
      <w:r w:rsidR="0015396A">
        <w:rPr>
          <w:color w:val="000000"/>
          <w:szCs w:val="28"/>
        </w:rPr>
        <w:t>Исполнителя</w:t>
      </w:r>
      <w:r w:rsidR="00513D67" w:rsidRPr="00513D67">
        <w:rPr>
          <w:color w:val="000000"/>
          <w:szCs w:val="28"/>
        </w:rPr>
        <w:t xml:space="preserve"> на территории Российской Федерации (для юридических лиц, зарегистрированных до 1 июля 2002 года дополнительно - нотариально заверенную копию свидетельства о внесении записи в Единый государственный реестр юридических лиц, зарегистрированных до </w:t>
      </w:r>
      <w:r w:rsidR="00C03E06">
        <w:rPr>
          <w:color w:val="000000"/>
          <w:szCs w:val="28"/>
        </w:rPr>
        <w:t>1 июля 2002 года);</w:t>
      </w:r>
    </w:p>
    <w:p w:rsidR="00513D67" w:rsidRPr="00513D67" w:rsidRDefault="0083698B" w:rsidP="00964B93">
      <w:pPr>
        <w:spacing w:before="120" w:after="120"/>
        <w:ind w:firstLine="426"/>
        <w:jc w:val="both"/>
        <w:rPr>
          <w:color w:val="000000"/>
          <w:szCs w:val="28"/>
        </w:rPr>
      </w:pPr>
      <w:r w:rsidRPr="00513D67">
        <w:rPr>
          <w:bCs/>
          <w:sz w:val="22"/>
        </w:rPr>
        <w:t xml:space="preserve">– </w:t>
      </w:r>
      <w:r w:rsidR="00A402F8">
        <w:rPr>
          <w:color w:val="000000"/>
          <w:szCs w:val="28"/>
        </w:rPr>
        <w:t>К</w:t>
      </w:r>
      <w:r w:rsidR="00513D67" w:rsidRPr="00513D67">
        <w:rPr>
          <w:color w:val="000000"/>
          <w:szCs w:val="28"/>
        </w:rPr>
        <w:t xml:space="preserve">опия, или в форме электронного </w:t>
      </w:r>
      <w:r w:rsidR="00513D67" w:rsidRPr="00513D67">
        <w:rPr>
          <w:color w:val="000000"/>
          <w:szCs w:val="28"/>
          <w:lang w:val="en-US"/>
        </w:rPr>
        <w:t>pdf</w:t>
      </w:r>
      <w:r w:rsidR="00513D67" w:rsidRPr="00513D67">
        <w:rPr>
          <w:color w:val="000000"/>
          <w:szCs w:val="28"/>
        </w:rPr>
        <w:t>-документа, подписанного усиленной квалифицированной электронной подписью нал</w:t>
      </w:r>
      <w:r w:rsidR="00A402F8">
        <w:rPr>
          <w:color w:val="000000"/>
          <w:szCs w:val="28"/>
        </w:rPr>
        <w:t>огового органа,</w:t>
      </w:r>
      <w:r w:rsidR="00513D67" w:rsidRPr="00513D67">
        <w:rPr>
          <w:color w:val="000000"/>
          <w:szCs w:val="28"/>
        </w:rPr>
        <w:t xml:space="preserve"> выписка из Единого Государственного Реестра Юридических Лиц (ЕГРЮЛ) (либо аналогичного документа для индивидуальных предпринимателей), выданная соответствующим подразделением Федеральной налоговой службы не ранее, чем за </w:t>
      </w:r>
      <w:r w:rsidR="00C04DE5">
        <w:rPr>
          <w:color w:val="000000"/>
          <w:szCs w:val="28"/>
        </w:rPr>
        <w:t>6</w:t>
      </w:r>
      <w:r w:rsidR="00513D67" w:rsidRPr="00513D67">
        <w:rPr>
          <w:color w:val="000000"/>
          <w:szCs w:val="28"/>
        </w:rPr>
        <w:t>0 дней д</w:t>
      </w:r>
      <w:r w:rsidR="00C03E06">
        <w:rPr>
          <w:color w:val="000000"/>
          <w:szCs w:val="28"/>
        </w:rPr>
        <w:t>о срока окончания приема заявок;</w:t>
      </w:r>
    </w:p>
    <w:p w:rsidR="00895C83" w:rsidRDefault="0083698B" w:rsidP="00964B93">
      <w:pPr>
        <w:widowControl w:val="0"/>
        <w:autoSpaceDE w:val="0"/>
        <w:autoSpaceDN w:val="0"/>
        <w:adjustRightInd w:val="0"/>
        <w:spacing w:before="120" w:after="120"/>
        <w:ind w:firstLine="426"/>
        <w:jc w:val="both"/>
        <w:rPr>
          <w:bCs/>
        </w:rPr>
      </w:pPr>
      <w:r w:rsidRPr="0083698B">
        <w:rPr>
          <w:bCs/>
        </w:rPr>
        <w:t xml:space="preserve">– </w:t>
      </w:r>
      <w:r w:rsidR="00A402F8">
        <w:rPr>
          <w:bCs/>
        </w:rPr>
        <w:t>К</w:t>
      </w:r>
      <w:r w:rsidR="00513D67" w:rsidRPr="00513D67">
        <w:rPr>
          <w:bCs/>
        </w:rPr>
        <w:t>опи</w:t>
      </w:r>
      <w:r w:rsidR="00A402F8">
        <w:rPr>
          <w:bCs/>
        </w:rPr>
        <w:t>я</w:t>
      </w:r>
      <w:r w:rsidR="00513D67" w:rsidRPr="00513D67">
        <w:rPr>
          <w:bCs/>
        </w:rPr>
        <w:t xml:space="preserve"> устава в действующей редакции (для юриди</w:t>
      </w:r>
      <w:r w:rsidR="00A402F8">
        <w:rPr>
          <w:bCs/>
        </w:rPr>
        <w:t>ческих лиц)</w:t>
      </w:r>
      <w:r w:rsidR="00E66044" w:rsidRPr="00E66044">
        <w:rPr>
          <w:bCs/>
        </w:rPr>
        <w:t>;</w:t>
      </w:r>
    </w:p>
    <w:p w:rsidR="00513D67" w:rsidRPr="00513D67" w:rsidRDefault="0083698B" w:rsidP="00964B93">
      <w:pPr>
        <w:widowControl w:val="0"/>
        <w:autoSpaceDE w:val="0"/>
        <w:autoSpaceDN w:val="0"/>
        <w:adjustRightInd w:val="0"/>
        <w:spacing w:before="120" w:after="120"/>
        <w:ind w:firstLine="426"/>
        <w:jc w:val="both"/>
        <w:rPr>
          <w:bCs/>
        </w:rPr>
      </w:pPr>
      <w:r w:rsidRPr="0083698B">
        <w:rPr>
          <w:bCs/>
        </w:rPr>
        <w:t xml:space="preserve">– </w:t>
      </w:r>
      <w:r w:rsidR="00A402F8">
        <w:rPr>
          <w:bCs/>
        </w:rPr>
        <w:t>К</w:t>
      </w:r>
      <w:r w:rsidR="00513D67" w:rsidRPr="00513D67">
        <w:rPr>
          <w:bCs/>
        </w:rPr>
        <w:t>опи</w:t>
      </w:r>
      <w:r w:rsidR="00A402F8">
        <w:rPr>
          <w:bCs/>
        </w:rPr>
        <w:t>я</w:t>
      </w:r>
      <w:r w:rsidR="00513D67" w:rsidRPr="00513D67">
        <w:rPr>
          <w:bCs/>
        </w:rPr>
        <w:t xml:space="preserve"> свидетельства о постановке на учет в налоговом органе по месту нахождения на </w:t>
      </w:r>
      <w:r w:rsidR="00C03E06">
        <w:rPr>
          <w:bCs/>
        </w:rPr>
        <w:t>территории Российской Федерации;</w:t>
      </w:r>
    </w:p>
    <w:p w:rsidR="00895C83" w:rsidRDefault="0083698B" w:rsidP="00964B93">
      <w:pPr>
        <w:widowControl w:val="0"/>
        <w:autoSpaceDE w:val="0"/>
        <w:autoSpaceDN w:val="0"/>
        <w:adjustRightInd w:val="0"/>
        <w:spacing w:before="120" w:after="120"/>
        <w:ind w:firstLine="426"/>
        <w:jc w:val="both"/>
        <w:rPr>
          <w:bCs/>
        </w:rPr>
      </w:pPr>
      <w:r w:rsidRPr="0083698B">
        <w:rPr>
          <w:bCs/>
        </w:rPr>
        <w:t xml:space="preserve">– </w:t>
      </w:r>
      <w:r w:rsidR="00A402F8">
        <w:rPr>
          <w:bCs/>
        </w:rPr>
        <w:t>К</w:t>
      </w:r>
      <w:r w:rsidR="00513D67" w:rsidRPr="00513D67">
        <w:rPr>
          <w:bCs/>
        </w:rPr>
        <w:t xml:space="preserve">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w:t>
      </w:r>
      <w:r w:rsidR="0046198C">
        <w:rPr>
          <w:bCs/>
        </w:rPr>
        <w:t>открытого запроса предложений</w:t>
      </w:r>
      <w:r w:rsidR="00E66044" w:rsidRPr="00E66044">
        <w:rPr>
          <w:bCs/>
        </w:rPr>
        <w:t>;</w:t>
      </w:r>
    </w:p>
    <w:p w:rsidR="00C03E06" w:rsidRDefault="00C03E06" w:rsidP="00964B93">
      <w:pPr>
        <w:tabs>
          <w:tab w:val="left" w:pos="0"/>
          <w:tab w:val="left" w:pos="1134"/>
        </w:tabs>
        <w:spacing w:before="120" w:after="120"/>
        <w:ind w:firstLine="426"/>
        <w:jc w:val="both"/>
        <w:rPr>
          <w:color w:val="000000"/>
          <w:szCs w:val="28"/>
        </w:rPr>
      </w:pPr>
      <w:r>
        <w:rPr>
          <w:color w:val="000000"/>
          <w:szCs w:val="28"/>
        </w:rPr>
        <w:t xml:space="preserve">- </w:t>
      </w:r>
      <w:r w:rsidR="00A402F8">
        <w:rPr>
          <w:color w:val="000000"/>
          <w:szCs w:val="28"/>
        </w:rPr>
        <w:t>С</w:t>
      </w:r>
      <w:r w:rsidRPr="00202C72">
        <w:rPr>
          <w:color w:val="000000"/>
          <w:szCs w:val="28"/>
        </w:rPr>
        <w:t>правк</w:t>
      </w:r>
      <w:r w:rsidR="00A402F8">
        <w:rPr>
          <w:color w:val="000000"/>
          <w:szCs w:val="28"/>
        </w:rPr>
        <w:t>а</w:t>
      </w:r>
      <w:r w:rsidRPr="00202C72">
        <w:rPr>
          <w:color w:val="000000"/>
          <w:szCs w:val="28"/>
        </w:rPr>
        <w:t xml:space="preserve"> о выполнении аналогичных по характеру и объему </w:t>
      </w:r>
      <w:r w:rsidR="00B707B6">
        <w:rPr>
          <w:color w:val="000000"/>
          <w:szCs w:val="28"/>
        </w:rPr>
        <w:t>поставки</w:t>
      </w:r>
      <w:r w:rsidRPr="00202C72">
        <w:rPr>
          <w:color w:val="000000"/>
          <w:szCs w:val="28"/>
        </w:rPr>
        <w:t xml:space="preserve"> договоров за последни</w:t>
      </w:r>
      <w:r w:rsidR="00FB6B00">
        <w:rPr>
          <w:color w:val="000000"/>
          <w:szCs w:val="28"/>
        </w:rPr>
        <w:t>й год</w:t>
      </w:r>
      <w:r w:rsidRPr="00202C72">
        <w:rPr>
          <w:color w:val="000000"/>
          <w:szCs w:val="28"/>
        </w:rPr>
        <w:t xml:space="preserve"> по установленной в настоящей Закупочной документации форме — </w:t>
      </w:r>
      <w:hyperlink w:anchor="ФОРМА_10" w:history="1">
        <w:r w:rsidRPr="00202C72">
          <w:t>Справка о перечне и годовых объемах выполнения аналогичных договоров (</w:t>
        </w:r>
        <w:r w:rsidRPr="00202C72">
          <w:rPr>
            <w:rStyle w:val="af"/>
            <w:color w:val="auto"/>
            <w:szCs w:val="28"/>
          </w:rPr>
          <w:t>Форм</w:t>
        </w:r>
        <w:r>
          <w:rPr>
            <w:rStyle w:val="af"/>
            <w:color w:val="auto"/>
            <w:szCs w:val="28"/>
          </w:rPr>
          <w:t>а</w:t>
        </w:r>
        <w:r w:rsidRPr="00202C72">
          <w:rPr>
            <w:rStyle w:val="af"/>
            <w:color w:val="auto"/>
            <w:szCs w:val="28"/>
          </w:rPr>
          <w:t xml:space="preserve"> </w:t>
        </w:r>
        <w:r>
          <w:rPr>
            <w:rStyle w:val="af"/>
            <w:color w:val="auto"/>
            <w:szCs w:val="28"/>
          </w:rPr>
          <w:t>4</w:t>
        </w:r>
        <w:r w:rsidRPr="00202C72">
          <w:t>)</w:t>
        </w:r>
      </w:hyperlink>
      <w:r w:rsidRPr="00202C72">
        <w:rPr>
          <w:szCs w:val="28"/>
        </w:rPr>
        <w:t>,</w:t>
      </w:r>
      <w:r w:rsidRPr="00202C72">
        <w:rPr>
          <w:color w:val="000000"/>
          <w:szCs w:val="28"/>
        </w:rPr>
        <w:t xml:space="preserve"> с приложением отзывов, рекомендаций или других документальных доказательств выполнения аналогичных договоров (при наличии).</w:t>
      </w:r>
    </w:p>
    <w:p w:rsidR="00C03E06" w:rsidRPr="003F488F" w:rsidRDefault="00C03E06" w:rsidP="00964B93">
      <w:pPr>
        <w:widowControl w:val="0"/>
        <w:tabs>
          <w:tab w:val="left" w:pos="1134"/>
        </w:tabs>
        <w:snapToGrid w:val="0"/>
        <w:spacing w:before="120" w:after="120"/>
        <w:ind w:firstLine="426"/>
        <w:jc w:val="both"/>
        <w:rPr>
          <w:color w:val="000000"/>
        </w:rPr>
      </w:pPr>
      <w:r w:rsidRPr="003F488F">
        <w:rPr>
          <w:color w:val="000000"/>
        </w:rPr>
        <w:t>- В подтверждение финансовой  устойчивости, а также отсутствия задолженности по начисленным налогам, сборам и иным обязательным платежам в бюджеты любого уровня или государственные внебюджетные фонды должны быть представлены:</w:t>
      </w:r>
    </w:p>
    <w:p w:rsidR="00C03E06" w:rsidRPr="003F488F" w:rsidRDefault="00C03E06" w:rsidP="00964B93">
      <w:pPr>
        <w:widowControl w:val="0"/>
        <w:numPr>
          <w:ilvl w:val="0"/>
          <w:numId w:val="29"/>
        </w:numPr>
        <w:spacing w:before="120" w:after="120"/>
        <w:ind w:left="0" w:firstLine="0"/>
        <w:jc w:val="both"/>
        <w:rPr>
          <w:i/>
          <w:color w:val="000000"/>
        </w:rPr>
      </w:pPr>
      <w:r w:rsidRPr="003F488F">
        <w:rPr>
          <w:i/>
          <w:color w:val="000000"/>
        </w:rPr>
        <w:t xml:space="preserve">формы №1 «Бухгалтерский баланс» и №2 «Отчет о прибылях и убытках» за последний отчетный период, с отметкой налоговой инспекции (в случае отправки </w:t>
      </w:r>
      <w:proofErr w:type="spellStart"/>
      <w:r w:rsidRPr="003F488F">
        <w:rPr>
          <w:i/>
          <w:color w:val="000000"/>
        </w:rPr>
        <w:t>бух.отчетности</w:t>
      </w:r>
      <w:proofErr w:type="spellEnd"/>
      <w:r w:rsidRPr="003F488F">
        <w:rPr>
          <w:i/>
          <w:color w:val="000000"/>
        </w:rPr>
        <w:t xml:space="preserve"> по </w:t>
      </w:r>
      <w:r w:rsidRPr="003F488F">
        <w:rPr>
          <w:i/>
          <w:color w:val="000000"/>
          <w:lang w:val="en-US"/>
        </w:rPr>
        <w:t>email</w:t>
      </w:r>
      <w:r w:rsidRPr="003F488F">
        <w:rPr>
          <w:i/>
          <w:color w:val="000000"/>
        </w:rPr>
        <w:t xml:space="preserve">, электронное подтверждение о сдаче документов, заверенное </w:t>
      </w:r>
      <w:r w:rsidRPr="003F488F">
        <w:rPr>
          <w:i/>
          <w:color w:val="000000"/>
        </w:rPr>
        <w:lastRenderedPageBreak/>
        <w:t>подписью и печатью организации).</w:t>
      </w:r>
    </w:p>
    <w:p w:rsidR="00FC39CC" w:rsidRPr="00444665" w:rsidRDefault="00A402F8" w:rsidP="00444665">
      <w:pPr>
        <w:pStyle w:val="23"/>
        <w:widowControl w:val="0"/>
        <w:numPr>
          <w:ilvl w:val="0"/>
          <w:numId w:val="29"/>
        </w:numPr>
        <w:adjustRightInd w:val="0"/>
        <w:spacing w:before="120" w:after="120"/>
        <w:ind w:left="0" w:firstLine="0"/>
        <w:textAlignment w:val="baseline"/>
        <w:rPr>
          <w:rFonts w:eastAsia="Arial Unicode MS"/>
          <w:i/>
          <w:szCs w:val="24"/>
        </w:rPr>
      </w:pPr>
      <w:r>
        <w:rPr>
          <w:i/>
          <w:color w:val="000000"/>
          <w:szCs w:val="24"/>
        </w:rPr>
        <w:t xml:space="preserve">копия </w:t>
      </w:r>
      <w:r w:rsidR="00C03E06" w:rsidRPr="003F488F">
        <w:rPr>
          <w:i/>
          <w:color w:val="000000"/>
          <w:szCs w:val="24"/>
        </w:rPr>
        <w:t xml:space="preserve">справки ИФНС об отсутствии задолженности  по начисленным налогам, сборам и иным обязательным платежам, </w:t>
      </w:r>
      <w:r w:rsidR="00C03E06" w:rsidRPr="003F488F">
        <w:rPr>
          <w:rFonts w:eastAsia="Arial Unicode MS"/>
          <w:i/>
          <w:szCs w:val="24"/>
        </w:rPr>
        <w:t xml:space="preserve">полученную не ранее чем за </w:t>
      </w:r>
      <w:r w:rsidR="00FC39CC">
        <w:rPr>
          <w:rFonts w:eastAsia="Arial Unicode MS"/>
          <w:i/>
          <w:szCs w:val="24"/>
        </w:rPr>
        <w:t>30 дней</w:t>
      </w:r>
      <w:r w:rsidR="00C03E06" w:rsidRPr="003F488F">
        <w:rPr>
          <w:rFonts w:eastAsia="Arial Unicode MS"/>
          <w:i/>
          <w:szCs w:val="24"/>
        </w:rPr>
        <w:t xml:space="preserve"> до дня размещения на сайте извещения о проведении </w:t>
      </w:r>
      <w:r w:rsidR="00D97160" w:rsidRPr="003F488F">
        <w:rPr>
          <w:rFonts w:eastAsia="Arial Unicode MS"/>
          <w:i/>
          <w:szCs w:val="24"/>
        </w:rPr>
        <w:t>открытого запроса предложений</w:t>
      </w:r>
      <w:r w:rsidR="005F3F87">
        <w:rPr>
          <w:rFonts w:eastAsia="Arial Unicode MS"/>
          <w:i/>
          <w:szCs w:val="24"/>
        </w:rPr>
        <w:t xml:space="preserve"> в электронной форме</w:t>
      </w:r>
      <w:r w:rsidR="00C03E06" w:rsidRPr="003F488F">
        <w:rPr>
          <w:rFonts w:eastAsia="Arial Unicode MS"/>
          <w:i/>
          <w:szCs w:val="24"/>
        </w:rPr>
        <w:t>.</w:t>
      </w:r>
    </w:p>
    <w:p w:rsidR="001E52DB" w:rsidRDefault="001E52DB" w:rsidP="00964B93">
      <w:pPr>
        <w:pStyle w:val="23"/>
        <w:widowControl w:val="0"/>
        <w:adjustRightInd w:val="0"/>
        <w:spacing w:before="120" w:after="120"/>
        <w:ind w:left="0" w:firstLine="426"/>
        <w:textAlignment w:val="baseline"/>
        <w:rPr>
          <w:color w:val="000000"/>
          <w:szCs w:val="24"/>
        </w:rPr>
      </w:pPr>
      <w:r w:rsidRPr="003F488F">
        <w:rPr>
          <w:color w:val="000000"/>
          <w:szCs w:val="24"/>
        </w:rPr>
        <w:t>- Копию уведомления о возможности применения участником упрощенной системы налогообложения (</w:t>
      </w:r>
      <w:r w:rsidR="00A402F8">
        <w:rPr>
          <w:color w:val="000000"/>
          <w:szCs w:val="24"/>
        </w:rPr>
        <w:t>для участников, применяющих ее);</w:t>
      </w:r>
    </w:p>
    <w:p w:rsidR="00A402F8" w:rsidRDefault="00A402F8" w:rsidP="00964B93">
      <w:pPr>
        <w:pStyle w:val="23"/>
        <w:widowControl w:val="0"/>
        <w:adjustRightInd w:val="0"/>
        <w:spacing w:before="120" w:after="120"/>
        <w:ind w:left="0" w:firstLine="426"/>
        <w:textAlignment w:val="baseline"/>
        <w:rPr>
          <w:bCs/>
        </w:rPr>
      </w:pPr>
      <w:r>
        <w:rPr>
          <w:color w:val="000000"/>
          <w:szCs w:val="24"/>
        </w:rPr>
        <w:t xml:space="preserve">- </w:t>
      </w:r>
      <w:r w:rsidRPr="006643E2">
        <w:rPr>
          <w:bCs/>
        </w:rPr>
        <w:t xml:space="preserve">Копии документов, подтверждающих  наличие специализированного кадрового состава </w:t>
      </w:r>
      <w:r w:rsidRPr="006643E2">
        <w:rPr>
          <w:bCs/>
          <w:i/>
        </w:rPr>
        <w:t xml:space="preserve">(Выписку из штатного расписания, либо копии трудовых договоров, заключенных участником в порядке, установленном Трудовым кодексом РФ от 30.12.2001 N 197-ФЗ, заверенные подписью и печатью участника, подтверждающие факт наличия специалистов (работников) соответствующего уровня квалификации, аттестованного персонала для </w:t>
      </w:r>
      <w:r w:rsidR="00BE16CE">
        <w:rPr>
          <w:bCs/>
          <w:i/>
        </w:rPr>
        <w:t>оказания услуг</w:t>
      </w:r>
      <w:r w:rsidRPr="006643E2">
        <w:rPr>
          <w:bCs/>
          <w:i/>
        </w:rPr>
        <w:t xml:space="preserve">, являющихся объектом закупки в соответствии с </w:t>
      </w:r>
      <w:proofErr w:type="spellStart"/>
      <w:r w:rsidRPr="006643E2">
        <w:rPr>
          <w:bCs/>
          <w:i/>
        </w:rPr>
        <w:t>пп</w:t>
      </w:r>
      <w:proofErr w:type="spellEnd"/>
      <w:r w:rsidRPr="006643E2">
        <w:rPr>
          <w:bCs/>
          <w:i/>
        </w:rPr>
        <w:t>.</w:t>
      </w:r>
      <w:r>
        <w:rPr>
          <w:bCs/>
          <w:i/>
        </w:rPr>
        <w:t xml:space="preserve"> К</w:t>
      </w:r>
      <w:r w:rsidRPr="006643E2">
        <w:rPr>
          <w:bCs/>
          <w:i/>
        </w:rPr>
        <w:t xml:space="preserve"> п.  1.5. документации, приказ о создании аттестационной комиссии по проверке знаний персонала, протоколы заседания аттестационной комиссии, дипломы об образовании сотрудников руководящего звена и специалистов)</w:t>
      </w:r>
      <w:r w:rsidRPr="006643E2">
        <w:rPr>
          <w:bCs/>
        </w:rPr>
        <w:t>;</w:t>
      </w:r>
    </w:p>
    <w:p w:rsidR="00A402F8" w:rsidRDefault="00A402F8" w:rsidP="00964B93">
      <w:pPr>
        <w:pStyle w:val="23"/>
        <w:widowControl w:val="0"/>
        <w:adjustRightInd w:val="0"/>
        <w:spacing w:before="120" w:after="120"/>
        <w:ind w:left="0" w:firstLine="426"/>
        <w:textAlignment w:val="baseline"/>
        <w:rPr>
          <w:bCs/>
        </w:rPr>
      </w:pPr>
      <w:r>
        <w:rPr>
          <w:bCs/>
        </w:rPr>
        <w:t xml:space="preserve">- </w:t>
      </w:r>
      <w:r w:rsidRPr="006643E2">
        <w:rPr>
          <w:bCs/>
        </w:rPr>
        <w:t xml:space="preserve">Копии  документов, подтверждающих наличие </w:t>
      </w:r>
      <w:r w:rsidRPr="006643E2">
        <w:rPr>
          <w:rFonts w:ascii="Times New Roman CYR" w:hAnsi="Times New Roman CYR" w:cs="Times New Roman CYR"/>
          <w:bCs/>
          <w:iCs/>
        </w:rPr>
        <w:t xml:space="preserve">материально-технических ресурсов  согласно </w:t>
      </w:r>
      <w:proofErr w:type="spellStart"/>
      <w:r w:rsidRPr="006643E2">
        <w:rPr>
          <w:rFonts w:ascii="Times New Roman CYR" w:hAnsi="Times New Roman CYR" w:cs="Times New Roman CYR"/>
          <w:bCs/>
          <w:iCs/>
        </w:rPr>
        <w:t>пп</w:t>
      </w:r>
      <w:proofErr w:type="spellEnd"/>
      <w:r w:rsidRPr="006643E2">
        <w:rPr>
          <w:rFonts w:ascii="Times New Roman CYR" w:hAnsi="Times New Roman CYR" w:cs="Times New Roman CYR"/>
          <w:bCs/>
          <w:iCs/>
        </w:rPr>
        <w:t>.</w:t>
      </w:r>
      <w:r>
        <w:rPr>
          <w:rFonts w:ascii="Times New Roman CYR" w:hAnsi="Times New Roman CYR" w:cs="Times New Roman CYR"/>
          <w:bCs/>
          <w:iCs/>
        </w:rPr>
        <w:t xml:space="preserve"> </w:t>
      </w:r>
      <w:r w:rsidR="00C44054">
        <w:rPr>
          <w:rFonts w:ascii="Times New Roman CYR" w:hAnsi="Times New Roman CYR" w:cs="Times New Roman CYR"/>
          <w:bCs/>
          <w:iCs/>
        </w:rPr>
        <w:t>л</w:t>
      </w:r>
      <w:r w:rsidRPr="006643E2">
        <w:rPr>
          <w:rFonts w:ascii="Times New Roman CYR" w:hAnsi="Times New Roman CYR" w:cs="Times New Roman CYR"/>
          <w:bCs/>
          <w:iCs/>
        </w:rPr>
        <w:t xml:space="preserve"> п. 1.5. Документации</w:t>
      </w:r>
      <w:r w:rsidRPr="006643E2">
        <w:rPr>
          <w:bCs/>
        </w:rPr>
        <w:t>;</w:t>
      </w:r>
    </w:p>
    <w:p w:rsidR="00743D50" w:rsidRPr="00743D50" w:rsidRDefault="00743D50" w:rsidP="00743D50">
      <w:pPr>
        <w:widowControl w:val="0"/>
        <w:autoSpaceDE w:val="0"/>
        <w:autoSpaceDN w:val="0"/>
        <w:adjustRightInd w:val="0"/>
        <w:spacing w:before="120" w:after="120"/>
        <w:ind w:firstLine="426"/>
        <w:jc w:val="both"/>
        <w:rPr>
          <w:bCs/>
        </w:rPr>
      </w:pPr>
      <w:r>
        <w:rPr>
          <w:bCs/>
        </w:rPr>
        <w:t xml:space="preserve">- </w:t>
      </w:r>
      <w:r w:rsidRPr="00CA3F60">
        <w:t>Решение об одобрении или о совершении крупной сделки;</w:t>
      </w:r>
    </w:p>
    <w:p w:rsidR="007955B0" w:rsidRDefault="0045602C" w:rsidP="007955B0">
      <w:pPr>
        <w:pStyle w:val="23"/>
        <w:widowControl w:val="0"/>
        <w:numPr>
          <w:ilvl w:val="0"/>
          <w:numId w:val="43"/>
        </w:numPr>
        <w:tabs>
          <w:tab w:val="left" w:pos="709"/>
        </w:tabs>
        <w:adjustRightInd w:val="0"/>
        <w:spacing w:before="120" w:after="120"/>
        <w:ind w:left="0" w:firstLine="0"/>
        <w:textAlignment w:val="baseline"/>
        <w:rPr>
          <w:i/>
          <w:szCs w:val="24"/>
        </w:rPr>
      </w:pPr>
      <w:r>
        <w:rPr>
          <w:szCs w:val="24"/>
        </w:rPr>
        <w:t>д</w:t>
      </w:r>
      <w:r w:rsidRPr="005451EF">
        <w:rPr>
          <w:szCs w:val="24"/>
        </w:rPr>
        <w:t>екларация по форм</w:t>
      </w:r>
      <w:r w:rsidR="00444665">
        <w:rPr>
          <w:szCs w:val="24"/>
        </w:rPr>
        <w:t xml:space="preserve">е </w:t>
      </w:r>
      <w:r w:rsidR="009E5552">
        <w:rPr>
          <w:szCs w:val="24"/>
        </w:rPr>
        <w:t xml:space="preserve"> </w:t>
      </w:r>
      <w:r w:rsidR="00444665">
        <w:rPr>
          <w:szCs w:val="24"/>
        </w:rPr>
        <w:t xml:space="preserve">6  о происхождении товара </w:t>
      </w:r>
      <w:r w:rsidRPr="005451EF">
        <w:rPr>
          <w:szCs w:val="24"/>
        </w:rPr>
        <w:t xml:space="preserve"> с указанием цены единицы </w:t>
      </w:r>
      <w:r w:rsidR="00444665">
        <w:rPr>
          <w:szCs w:val="24"/>
        </w:rPr>
        <w:t xml:space="preserve">товара </w:t>
      </w:r>
      <w:r w:rsidRPr="005451EF">
        <w:rPr>
          <w:szCs w:val="24"/>
        </w:rPr>
        <w:t xml:space="preserve">являющегося предметом закупки </w:t>
      </w:r>
      <w:r w:rsidRPr="005451EF">
        <w:rPr>
          <w:i/>
          <w:szCs w:val="24"/>
        </w:rPr>
        <w:t>(</w:t>
      </w:r>
      <w:r>
        <w:rPr>
          <w:i/>
          <w:szCs w:val="24"/>
        </w:rPr>
        <w:t>о</w:t>
      </w:r>
      <w:r w:rsidRPr="005451EF">
        <w:rPr>
          <w:i/>
          <w:szCs w:val="24"/>
        </w:rPr>
        <w:t xml:space="preserve">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w:t>
      </w:r>
      <w:r w:rsidR="00AE6CC1">
        <w:rPr>
          <w:i/>
          <w:szCs w:val="24"/>
        </w:rPr>
        <w:t>о поставке иностранного товара);</w:t>
      </w:r>
    </w:p>
    <w:p w:rsidR="00743D50" w:rsidRDefault="00743D50" w:rsidP="00743D50">
      <w:pPr>
        <w:numPr>
          <w:ilvl w:val="0"/>
          <w:numId w:val="43"/>
        </w:numPr>
        <w:tabs>
          <w:tab w:val="left" w:pos="709"/>
          <w:tab w:val="left" w:pos="1080"/>
          <w:tab w:val="num" w:pos="1790"/>
          <w:tab w:val="left" w:pos="2160"/>
          <w:tab w:val="num" w:pos="4678"/>
        </w:tabs>
        <w:suppressAutoHyphens/>
        <w:ind w:left="0" w:hanging="12"/>
        <w:jc w:val="both"/>
      </w:pPr>
      <w:r>
        <w:t>с</w:t>
      </w:r>
      <w:r w:rsidRPr="002325EB">
        <w:t>огласие на обработку персональных данных</w:t>
      </w:r>
      <w:r w:rsidRPr="002325EB">
        <w:rPr>
          <w:i/>
        </w:rPr>
        <w:t xml:space="preserve"> </w:t>
      </w:r>
      <w:r w:rsidRPr="002325EB">
        <w:t>по установле</w:t>
      </w:r>
      <w:r>
        <w:t xml:space="preserve">нной в настоящей документации </w:t>
      </w:r>
      <w:r w:rsidRPr="002325EB">
        <w:t xml:space="preserve">форме – Согласие на обработку персональных данных (Форма </w:t>
      </w:r>
      <w:r>
        <w:t>7</w:t>
      </w:r>
      <w:r w:rsidRPr="002325EB">
        <w:t xml:space="preserve">). Данная форма составляется и подписывается </w:t>
      </w:r>
      <w:r w:rsidRPr="002325EB">
        <w:rPr>
          <w:bCs/>
        </w:rPr>
        <w:t>каждым</w:t>
      </w:r>
      <w:r w:rsidRPr="002325EB">
        <w:t xml:space="preserve"> лицом, персональные данные которого предоставляются в составе Заявки на участие в </w:t>
      </w:r>
      <w:r>
        <w:t>закупке.</w:t>
      </w:r>
      <w:r w:rsidRPr="002325EB">
        <w:t xml:space="preserve"> Предоставленные персональные данные должны соответствовать действующему законодатель</w:t>
      </w:r>
      <w:r>
        <w:t>ству РФ «О персональных данных»;</w:t>
      </w:r>
    </w:p>
    <w:p w:rsidR="00743D50" w:rsidRPr="00743D50" w:rsidRDefault="00743D50" w:rsidP="00743D50">
      <w:pPr>
        <w:pStyle w:val="Times12"/>
        <w:numPr>
          <w:ilvl w:val="0"/>
          <w:numId w:val="43"/>
        </w:numPr>
        <w:ind w:left="0" w:hanging="12"/>
        <w:rPr>
          <w:szCs w:val="24"/>
        </w:rPr>
      </w:pPr>
      <w:r>
        <w:t>о</w:t>
      </w:r>
      <w:r w:rsidRPr="00EA3242">
        <w:t>тзывы, рекомендации или другие документальные доказательства выполнения аналогичных договоров (не обязательное требование, предоста</w:t>
      </w:r>
      <w:r>
        <w:t>вляются Участником при наличии);</w:t>
      </w:r>
    </w:p>
    <w:p w:rsidR="00743D50" w:rsidRPr="00743D50" w:rsidRDefault="00743D50" w:rsidP="00743D50">
      <w:pPr>
        <w:pStyle w:val="aff0"/>
        <w:widowControl w:val="0"/>
        <w:numPr>
          <w:ilvl w:val="0"/>
          <w:numId w:val="43"/>
        </w:numPr>
        <w:tabs>
          <w:tab w:val="num" w:pos="0"/>
          <w:tab w:val="left" w:pos="709"/>
          <w:tab w:val="left" w:pos="1134"/>
          <w:tab w:val="left" w:pos="1276"/>
        </w:tabs>
        <w:autoSpaceDE w:val="0"/>
        <w:autoSpaceDN w:val="0"/>
        <w:adjustRightInd w:val="0"/>
        <w:spacing w:before="120" w:after="120"/>
        <w:ind w:left="0" w:firstLine="0"/>
        <w:textAlignment w:val="baseline"/>
        <w:rPr>
          <w:i/>
        </w:rPr>
      </w:pPr>
      <w:r>
        <w:t>и</w:t>
      </w:r>
      <w:r w:rsidRPr="00EA3242">
        <w:t>ные документы, которые по мнению Участника конкурса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9A2352" w:rsidRPr="009A2352" w:rsidRDefault="009A2352" w:rsidP="009A2352">
      <w:pPr>
        <w:pStyle w:val="23"/>
        <w:widowControl w:val="0"/>
        <w:tabs>
          <w:tab w:val="left" w:pos="709"/>
        </w:tabs>
        <w:adjustRightInd w:val="0"/>
        <w:spacing w:before="120" w:after="120"/>
        <w:ind w:left="0"/>
        <w:textAlignment w:val="baseline"/>
        <w:rPr>
          <w:i/>
          <w:szCs w:val="24"/>
        </w:rPr>
      </w:pPr>
    </w:p>
    <w:p w:rsidR="00895C83" w:rsidRPr="000F0AF5" w:rsidRDefault="003F19C3" w:rsidP="00851EA1">
      <w:pPr>
        <w:widowControl w:val="0"/>
        <w:tabs>
          <w:tab w:val="num" w:pos="0"/>
          <w:tab w:val="left" w:pos="1134"/>
          <w:tab w:val="left" w:pos="1276"/>
        </w:tabs>
        <w:autoSpaceDE w:val="0"/>
        <w:autoSpaceDN w:val="0"/>
        <w:adjustRightInd w:val="0"/>
        <w:spacing w:before="120" w:after="120"/>
        <w:ind w:firstLine="567"/>
        <w:jc w:val="both"/>
        <w:rPr>
          <w:rFonts w:ascii="Times New Roman CYR" w:hAnsi="Times New Roman CYR" w:cs="Times New Roman CYR"/>
          <w:b/>
          <w:bCs/>
          <w:i/>
          <w:iCs/>
        </w:rPr>
      </w:pPr>
      <w:r w:rsidRPr="000F0AF5">
        <w:rPr>
          <w:rFonts w:ascii="Times New Roman CYR" w:hAnsi="Times New Roman CYR" w:cs="Times New Roman CYR"/>
          <w:b/>
          <w:bCs/>
          <w:i/>
          <w:iCs/>
        </w:rPr>
        <w:t>2.</w:t>
      </w:r>
      <w:r w:rsidR="00DA5F92">
        <w:rPr>
          <w:rFonts w:ascii="Times New Roman CYR" w:hAnsi="Times New Roman CYR" w:cs="Times New Roman CYR"/>
          <w:b/>
          <w:bCs/>
          <w:i/>
          <w:iCs/>
        </w:rPr>
        <w:t>2</w:t>
      </w:r>
      <w:r w:rsidRPr="000F0AF5">
        <w:rPr>
          <w:rFonts w:ascii="Times New Roman CYR" w:hAnsi="Times New Roman CYR" w:cs="Times New Roman CYR"/>
          <w:b/>
          <w:bCs/>
          <w:i/>
          <w:iCs/>
        </w:rPr>
        <w:tab/>
      </w:r>
      <w:r w:rsidRPr="000F0AF5">
        <w:rPr>
          <w:rFonts w:ascii="Times New Roman CYR" w:hAnsi="Times New Roman CYR" w:cs="Times New Roman CYR"/>
          <w:b/>
          <w:bCs/>
          <w:i/>
          <w:iCs/>
        </w:rPr>
        <w:tab/>
      </w:r>
      <w:r w:rsidR="00895C83" w:rsidRPr="000F0AF5">
        <w:rPr>
          <w:rFonts w:ascii="Times New Roman CYR" w:hAnsi="Times New Roman CYR" w:cs="Times New Roman CYR"/>
          <w:b/>
          <w:bCs/>
          <w:i/>
          <w:iCs/>
        </w:rPr>
        <w:t xml:space="preserve">Требование к </w:t>
      </w:r>
      <w:r w:rsidR="00686F0B" w:rsidRPr="000F0AF5">
        <w:rPr>
          <w:rFonts w:ascii="Times New Roman CYR" w:hAnsi="Times New Roman CYR" w:cs="Times New Roman CYR"/>
          <w:b/>
          <w:bCs/>
          <w:i/>
          <w:iCs/>
        </w:rPr>
        <w:t>подаче и оформлению заявок</w:t>
      </w:r>
      <w:r w:rsidR="00895C83" w:rsidRPr="000F0AF5">
        <w:rPr>
          <w:rFonts w:ascii="Times New Roman CYR" w:hAnsi="Times New Roman CYR" w:cs="Times New Roman CYR"/>
          <w:b/>
          <w:bCs/>
          <w:i/>
          <w:iCs/>
        </w:rPr>
        <w:t xml:space="preserve"> на участие в </w:t>
      </w:r>
      <w:r w:rsidR="00154913">
        <w:rPr>
          <w:rFonts w:ascii="Times New Roman CYR" w:hAnsi="Times New Roman CYR" w:cs="Times New Roman CYR"/>
          <w:b/>
          <w:bCs/>
          <w:i/>
          <w:iCs/>
        </w:rPr>
        <w:t>закупке</w:t>
      </w:r>
    </w:p>
    <w:p w:rsidR="006A25BA" w:rsidRDefault="00895C83" w:rsidP="00964B93">
      <w:pPr>
        <w:widowControl w:val="0"/>
        <w:autoSpaceDE w:val="0"/>
        <w:autoSpaceDN w:val="0"/>
        <w:adjustRightInd w:val="0"/>
        <w:spacing w:before="120" w:after="120"/>
        <w:ind w:firstLine="360"/>
        <w:jc w:val="both"/>
        <w:rPr>
          <w:rFonts w:ascii="Times New Roman CYR" w:hAnsi="Times New Roman CYR" w:cs="Times New Roman CYR"/>
          <w:color w:val="000000"/>
        </w:rPr>
      </w:pPr>
      <w:r>
        <w:rPr>
          <w:rFonts w:ascii="Times New Roman CYR" w:hAnsi="Times New Roman CYR" w:cs="Times New Roman CYR"/>
        </w:rPr>
        <w:t xml:space="preserve">Заявки на участие в </w:t>
      </w:r>
      <w:r w:rsidR="00154913">
        <w:rPr>
          <w:rFonts w:ascii="Times New Roman CYR" w:hAnsi="Times New Roman CYR" w:cs="Times New Roman CYR"/>
        </w:rPr>
        <w:t>закупке</w:t>
      </w:r>
      <w:r>
        <w:rPr>
          <w:rFonts w:ascii="Times New Roman CYR" w:hAnsi="Times New Roman CYR" w:cs="Times New Roman CYR"/>
        </w:rPr>
        <w:t xml:space="preserve"> должны соответствовать требованиям </w:t>
      </w:r>
      <w:r w:rsidR="00C960AC">
        <w:rPr>
          <w:rFonts w:ascii="Times New Roman CYR" w:hAnsi="Times New Roman CYR" w:cs="Times New Roman CYR"/>
        </w:rPr>
        <w:t xml:space="preserve">Документации </w:t>
      </w:r>
      <w:r w:rsidR="00B917ED">
        <w:rPr>
          <w:rFonts w:ascii="Times New Roman CYR" w:hAnsi="Times New Roman CYR" w:cs="Times New Roman CYR"/>
        </w:rPr>
        <w:t xml:space="preserve">                     </w:t>
      </w:r>
      <w:r w:rsidR="00C960AC">
        <w:rPr>
          <w:rFonts w:ascii="Times New Roman CYR" w:hAnsi="Times New Roman CYR" w:cs="Times New Roman CYR"/>
        </w:rPr>
        <w:t>о закупке</w:t>
      </w:r>
      <w:r>
        <w:rPr>
          <w:rFonts w:ascii="Times New Roman CYR" w:hAnsi="Times New Roman CYR" w:cs="Times New Roman CYR"/>
        </w:rPr>
        <w:t>, не содержать недостоверных сведений.</w:t>
      </w:r>
      <w:r>
        <w:rPr>
          <w:rFonts w:ascii="Times New Roman CYR" w:hAnsi="Times New Roman CYR" w:cs="Times New Roman CYR"/>
          <w:b/>
          <w:bCs/>
        </w:rPr>
        <w:t xml:space="preserve"> </w:t>
      </w:r>
      <w:r>
        <w:rPr>
          <w:rFonts w:ascii="Times New Roman CYR" w:hAnsi="Times New Roman CYR" w:cs="Times New Roman CYR"/>
        </w:rPr>
        <w:t>Заполнение всех форм</w:t>
      </w:r>
      <w:r w:rsidR="006A25BA">
        <w:rPr>
          <w:rFonts w:ascii="Times New Roman CYR" w:hAnsi="Times New Roman CYR" w:cs="Times New Roman CYR"/>
        </w:rPr>
        <w:t xml:space="preserve"> и подтверждение </w:t>
      </w:r>
      <w:r w:rsidR="006A25BA" w:rsidRPr="006A25BA">
        <w:t xml:space="preserve"> </w:t>
      </w:r>
      <w:r w:rsidR="006A25BA">
        <w:rPr>
          <w:rFonts w:ascii="Times New Roman CYR" w:hAnsi="Times New Roman CYR" w:cs="Times New Roman CYR"/>
        </w:rPr>
        <w:t xml:space="preserve">полномочий </w:t>
      </w:r>
      <w:r w:rsidR="006A25BA" w:rsidRPr="006A25BA">
        <w:rPr>
          <w:rFonts w:ascii="Times New Roman CYR" w:hAnsi="Times New Roman CYR" w:cs="Times New Roman CYR"/>
        </w:rPr>
        <w:t>лица на осуществление действий от име</w:t>
      </w:r>
      <w:r w:rsidR="006A25BA">
        <w:rPr>
          <w:rFonts w:ascii="Times New Roman CYR" w:hAnsi="Times New Roman CYR" w:cs="Times New Roman CYR"/>
        </w:rPr>
        <w:t xml:space="preserve">ни Участника  </w:t>
      </w:r>
      <w:r w:rsidR="006A25BA" w:rsidRPr="006A25BA">
        <w:rPr>
          <w:rFonts w:ascii="Times New Roman CYR" w:hAnsi="Times New Roman CYR" w:cs="Times New Roman CYR"/>
        </w:rPr>
        <w:t>по предмету закупки</w:t>
      </w:r>
      <w:r w:rsidR="006A25BA">
        <w:rPr>
          <w:rFonts w:ascii="Times New Roman CYR" w:hAnsi="Times New Roman CYR" w:cs="Times New Roman CYR"/>
        </w:rPr>
        <w:t xml:space="preserve"> о</w:t>
      </w:r>
      <w:r>
        <w:rPr>
          <w:rFonts w:ascii="Times New Roman CYR" w:hAnsi="Times New Roman CYR" w:cs="Times New Roman CYR"/>
        </w:rPr>
        <w:t>бязательно</w:t>
      </w:r>
      <w:r w:rsidR="006A25BA">
        <w:rPr>
          <w:rFonts w:ascii="Times New Roman CYR" w:hAnsi="Times New Roman CYR" w:cs="Times New Roman CYR"/>
        </w:rPr>
        <w:t>.</w:t>
      </w:r>
      <w:r w:rsidR="00DE2A1E">
        <w:rPr>
          <w:rFonts w:ascii="Times New Roman CYR" w:hAnsi="Times New Roman CYR" w:cs="Times New Roman CYR"/>
          <w:color w:val="000000"/>
        </w:rPr>
        <w:t xml:space="preserve">                    </w:t>
      </w:r>
    </w:p>
    <w:p w:rsidR="009B264C" w:rsidRPr="009B264C" w:rsidRDefault="00C87C4B" w:rsidP="009B264C">
      <w:pPr>
        <w:widowControl w:val="0"/>
        <w:autoSpaceDE w:val="0"/>
        <w:autoSpaceDN w:val="0"/>
        <w:adjustRightInd w:val="0"/>
        <w:spacing w:before="120" w:after="120"/>
        <w:ind w:firstLine="360"/>
        <w:jc w:val="both"/>
        <w:rPr>
          <w:rFonts w:ascii="Times New Roman CYR" w:hAnsi="Times New Roman CYR" w:cs="Times New Roman CYR"/>
        </w:rPr>
      </w:pPr>
      <w:r>
        <w:rPr>
          <w:rFonts w:ascii="Times New Roman CYR" w:hAnsi="Times New Roman CYR" w:cs="Times New Roman CYR"/>
        </w:rPr>
        <w:t xml:space="preserve">Участник закупки подает заявку в </w:t>
      </w:r>
      <w:r w:rsidR="009B264C">
        <w:rPr>
          <w:rFonts w:ascii="Times New Roman CYR" w:hAnsi="Times New Roman CYR" w:cs="Times New Roman CYR"/>
        </w:rPr>
        <w:t xml:space="preserve">электронной </w:t>
      </w:r>
      <w:r>
        <w:rPr>
          <w:rFonts w:ascii="Times New Roman CYR" w:hAnsi="Times New Roman CYR" w:cs="Times New Roman CYR"/>
        </w:rPr>
        <w:t>форме</w:t>
      </w:r>
      <w:r w:rsidR="009B264C">
        <w:rPr>
          <w:rFonts w:ascii="Times New Roman CYR" w:hAnsi="Times New Roman CYR" w:cs="Times New Roman CYR"/>
        </w:rPr>
        <w:t>, в</w:t>
      </w:r>
      <w:r w:rsidR="009B264C" w:rsidRPr="009B264C">
        <w:rPr>
          <w:rFonts w:ascii="Times New Roman CYR" w:hAnsi="Times New Roman CYR" w:cs="Times New Roman CYR"/>
        </w:rPr>
        <w:t xml:space="preserve"> соответствии с правилами и с использованием Электронной торговой площадки на Интернет-сайте </w:t>
      </w:r>
      <w:r w:rsidR="003D3317">
        <w:rPr>
          <w:rFonts w:ascii="Times New Roman CYR" w:hAnsi="Times New Roman CYR" w:cs="Times New Roman CYR"/>
        </w:rPr>
        <w:t>Акционерного общества «ОТС»</w:t>
      </w:r>
      <w:r w:rsidR="009B264C" w:rsidRPr="009B264C">
        <w:rPr>
          <w:rFonts w:ascii="Times New Roman CYR" w:hAnsi="Times New Roman CYR" w:cs="Times New Roman CYR"/>
        </w:rPr>
        <w:t xml:space="preserve"> (</w:t>
      </w:r>
      <w:r w:rsidR="003D3317">
        <w:rPr>
          <w:rFonts w:ascii="Times New Roman CYR" w:hAnsi="Times New Roman CYR" w:cs="Times New Roman CYR"/>
        </w:rPr>
        <w:t>АО</w:t>
      </w:r>
      <w:r w:rsidR="009B264C" w:rsidRPr="009B264C">
        <w:rPr>
          <w:rFonts w:ascii="Times New Roman CYR" w:hAnsi="Times New Roman CYR" w:cs="Times New Roman CYR"/>
        </w:rPr>
        <w:t xml:space="preserve"> «</w:t>
      </w:r>
      <w:r w:rsidR="003D3317">
        <w:rPr>
          <w:rFonts w:ascii="Times New Roman CYR" w:hAnsi="Times New Roman CYR" w:cs="Times New Roman CYR"/>
        </w:rPr>
        <w:t>ОТС</w:t>
      </w:r>
      <w:r w:rsidR="009B264C" w:rsidRPr="009B264C">
        <w:rPr>
          <w:rFonts w:ascii="Times New Roman CYR" w:hAnsi="Times New Roman CYR" w:cs="Times New Roman CYR"/>
        </w:rPr>
        <w:t>») (</w:t>
      </w:r>
      <w:r w:rsidR="003D3317" w:rsidRPr="003D3317">
        <w:rPr>
          <w:rFonts w:ascii="Times New Roman CYR" w:hAnsi="Times New Roman CYR" w:cs="Times New Roman CYR"/>
        </w:rPr>
        <w:t>http://otc-tender.ru</w:t>
      </w:r>
      <w:r w:rsidR="009B264C" w:rsidRPr="009B264C">
        <w:rPr>
          <w:rFonts w:ascii="Times New Roman CYR" w:hAnsi="Times New Roman CYR" w:cs="Times New Roman CYR"/>
        </w:rPr>
        <w:t>)</w:t>
      </w:r>
      <w:r w:rsidR="009B264C">
        <w:rPr>
          <w:rFonts w:ascii="Times New Roman CYR" w:hAnsi="Times New Roman CYR" w:cs="Times New Roman CYR"/>
        </w:rPr>
        <w:t xml:space="preserve">. </w:t>
      </w:r>
      <w:r w:rsidR="009B264C" w:rsidRPr="009B264C">
        <w:rPr>
          <w:rFonts w:ascii="Times New Roman CYR" w:hAnsi="Times New Roman CYR" w:cs="Times New Roman CYR"/>
        </w:rPr>
        <w:t>Особые положения в связи с проведением запроса котировок  на ЭТП</w:t>
      </w:r>
      <w:r w:rsidR="009B264C">
        <w:rPr>
          <w:rFonts w:ascii="Times New Roman CYR" w:hAnsi="Times New Roman CYR" w:cs="Times New Roman CYR"/>
        </w:rPr>
        <w:t xml:space="preserve">: </w:t>
      </w:r>
    </w:p>
    <w:p w:rsidR="009B264C" w:rsidRPr="009B264C" w:rsidRDefault="009B264C" w:rsidP="009B264C">
      <w:pPr>
        <w:widowControl w:val="0"/>
        <w:autoSpaceDE w:val="0"/>
        <w:autoSpaceDN w:val="0"/>
        <w:adjustRightInd w:val="0"/>
        <w:spacing w:before="120" w:after="120"/>
        <w:ind w:firstLine="360"/>
        <w:jc w:val="both"/>
        <w:rPr>
          <w:rFonts w:ascii="Times New Roman CYR" w:hAnsi="Times New Roman CYR" w:cs="Times New Roman CYR"/>
        </w:rPr>
      </w:pPr>
      <w:r w:rsidRPr="009B264C">
        <w:rPr>
          <w:rFonts w:ascii="Times New Roman CYR" w:hAnsi="Times New Roman CYR" w:cs="Times New Roman CYR"/>
        </w:rPr>
        <w:t xml:space="preserve">1.Для участия в </w:t>
      </w:r>
      <w:r>
        <w:rPr>
          <w:rFonts w:ascii="Times New Roman CYR" w:hAnsi="Times New Roman CYR" w:cs="Times New Roman CYR"/>
        </w:rPr>
        <w:t>открытом запросе предложений в электронной форме</w:t>
      </w:r>
      <w:r w:rsidRPr="009B264C">
        <w:rPr>
          <w:rFonts w:ascii="Times New Roman CYR" w:hAnsi="Times New Roman CYR" w:cs="Times New Roman CYR"/>
        </w:rPr>
        <w:t xml:space="preserve">  Участники  </w:t>
      </w:r>
      <w:r w:rsidRPr="009B264C">
        <w:rPr>
          <w:rFonts w:ascii="Times New Roman CYR" w:hAnsi="Times New Roman CYR" w:cs="Times New Roman CYR"/>
        </w:rPr>
        <w:lastRenderedPageBreak/>
        <w:t>должны быть зарегистрированы на ЭТП в качестве полноправных участников данной системы, т.е. должны заключить соответствующий договор с оператором системы.</w:t>
      </w:r>
    </w:p>
    <w:p w:rsidR="009B264C" w:rsidRPr="009B264C" w:rsidRDefault="009B264C" w:rsidP="009B264C">
      <w:pPr>
        <w:widowControl w:val="0"/>
        <w:autoSpaceDE w:val="0"/>
        <w:autoSpaceDN w:val="0"/>
        <w:adjustRightInd w:val="0"/>
        <w:spacing w:before="120" w:after="120"/>
        <w:ind w:firstLine="360"/>
        <w:jc w:val="both"/>
        <w:rPr>
          <w:rFonts w:ascii="Times New Roman CYR" w:hAnsi="Times New Roman CYR" w:cs="Times New Roman CYR"/>
        </w:rPr>
      </w:pPr>
      <w:r w:rsidRPr="009B264C">
        <w:rPr>
          <w:rFonts w:ascii="Times New Roman CYR" w:hAnsi="Times New Roman CYR" w:cs="Times New Roman CYR"/>
        </w:rPr>
        <w:t xml:space="preserve">2.Участники  должны подать свои заявки в электронном виде через функционал ЭТП, без предоставления бумажной копии. </w:t>
      </w:r>
    </w:p>
    <w:p w:rsidR="00895C83" w:rsidRPr="00C87C4B" w:rsidRDefault="009B264C" w:rsidP="009B264C">
      <w:pPr>
        <w:widowControl w:val="0"/>
        <w:autoSpaceDE w:val="0"/>
        <w:autoSpaceDN w:val="0"/>
        <w:adjustRightInd w:val="0"/>
        <w:spacing w:before="120" w:after="120"/>
        <w:ind w:firstLine="360"/>
        <w:jc w:val="both"/>
        <w:rPr>
          <w:rFonts w:ascii="Times New Roman CYR" w:hAnsi="Times New Roman CYR" w:cs="Times New Roman CYR"/>
        </w:rPr>
      </w:pPr>
      <w:r w:rsidRPr="009B264C">
        <w:rPr>
          <w:rFonts w:ascii="Times New Roman CYR" w:hAnsi="Times New Roman CYR" w:cs="Times New Roman CYR"/>
        </w:rPr>
        <w:t xml:space="preserve">3.Правила проведения </w:t>
      </w:r>
      <w:r>
        <w:rPr>
          <w:rFonts w:ascii="Times New Roman CYR" w:hAnsi="Times New Roman CYR" w:cs="Times New Roman CYR"/>
        </w:rPr>
        <w:t>открытого запроса предложений в электронной форме</w:t>
      </w:r>
      <w:r w:rsidRPr="009B264C">
        <w:rPr>
          <w:rFonts w:ascii="Times New Roman CYR" w:hAnsi="Times New Roman CYR" w:cs="Times New Roman CYR"/>
        </w:rPr>
        <w:t xml:space="preserve"> на ЭТП определяются регламентами ее работы и соглашением Участника </w:t>
      </w:r>
      <w:r>
        <w:rPr>
          <w:rFonts w:ascii="Times New Roman CYR" w:hAnsi="Times New Roman CYR" w:cs="Times New Roman CYR"/>
        </w:rPr>
        <w:t>открытого запроса предложений в электронной форме</w:t>
      </w:r>
      <w:r w:rsidRPr="009B264C">
        <w:rPr>
          <w:rFonts w:ascii="Times New Roman CYR" w:hAnsi="Times New Roman CYR" w:cs="Times New Roman CYR"/>
        </w:rPr>
        <w:t xml:space="preserve"> с оператором данной системы.</w:t>
      </w:r>
    </w:p>
    <w:p w:rsidR="00686F0B" w:rsidRDefault="00686F0B" w:rsidP="00964B93">
      <w:pPr>
        <w:widowControl w:val="0"/>
        <w:autoSpaceDE w:val="0"/>
        <w:autoSpaceDN w:val="0"/>
        <w:adjustRightInd w:val="0"/>
        <w:spacing w:before="120" w:after="120"/>
        <w:ind w:firstLine="360"/>
        <w:jc w:val="both"/>
        <w:rPr>
          <w:rFonts w:ascii="Times New Roman CYR" w:hAnsi="Times New Roman CYR" w:cs="Times New Roman CYR"/>
        </w:rPr>
      </w:pPr>
      <w:r w:rsidRPr="005F2BE8">
        <w:rPr>
          <w:rFonts w:ascii="Times New Roman CYR" w:hAnsi="Times New Roman CYR" w:cs="Times New Roman CYR"/>
        </w:rPr>
        <w:t xml:space="preserve">При оформлении заявки на участие в </w:t>
      </w:r>
      <w:r w:rsidR="00C960AC">
        <w:rPr>
          <w:rFonts w:ascii="Times New Roman CYR" w:hAnsi="Times New Roman CYR" w:cs="Times New Roman CYR"/>
        </w:rPr>
        <w:t xml:space="preserve">закупке </w:t>
      </w:r>
      <w:r w:rsidR="00BA279B">
        <w:rPr>
          <w:rFonts w:ascii="Times New Roman CYR" w:hAnsi="Times New Roman CYR" w:cs="Times New Roman CYR"/>
        </w:rPr>
        <w:t>У</w:t>
      </w:r>
      <w:r w:rsidR="002E4491">
        <w:rPr>
          <w:rFonts w:ascii="Times New Roman CYR" w:hAnsi="Times New Roman CYR" w:cs="Times New Roman CYR"/>
        </w:rPr>
        <w:t>частник</w:t>
      </w:r>
      <w:r w:rsidRPr="005F2BE8">
        <w:rPr>
          <w:rFonts w:ascii="Times New Roman CYR" w:hAnsi="Times New Roman CYR" w:cs="Times New Roman CYR"/>
        </w:rPr>
        <w:t xml:space="preserve"> обязан строго соответствовать </w:t>
      </w:r>
      <w:r w:rsidR="00370B19" w:rsidRPr="005F2BE8">
        <w:rPr>
          <w:rFonts w:ascii="Times New Roman CYR" w:hAnsi="Times New Roman CYR" w:cs="Times New Roman CYR"/>
        </w:rPr>
        <w:t xml:space="preserve">требованиям настоящей </w:t>
      </w:r>
      <w:r w:rsidR="00C960AC">
        <w:rPr>
          <w:rFonts w:ascii="Times New Roman CYR" w:hAnsi="Times New Roman CYR" w:cs="Times New Roman CYR"/>
        </w:rPr>
        <w:t xml:space="preserve">Документации о закупке </w:t>
      </w:r>
      <w:r w:rsidR="00370B19" w:rsidRPr="005F2BE8">
        <w:rPr>
          <w:rFonts w:ascii="Times New Roman CYR" w:hAnsi="Times New Roman CYR" w:cs="Times New Roman CYR"/>
        </w:rPr>
        <w:t>и приложений</w:t>
      </w:r>
      <w:r w:rsidR="00BA279B">
        <w:rPr>
          <w:rFonts w:ascii="Times New Roman CYR" w:hAnsi="Times New Roman CYR" w:cs="Times New Roman CYR"/>
        </w:rPr>
        <w:t>.</w:t>
      </w:r>
      <w:r w:rsidR="003B4EC5" w:rsidRPr="005F2BE8">
        <w:rPr>
          <w:rFonts w:ascii="Times New Roman CYR" w:hAnsi="Times New Roman CYR" w:cs="Times New Roman CYR"/>
        </w:rPr>
        <w:t xml:space="preserve"> При подаче </w:t>
      </w:r>
      <w:r w:rsidR="009049B5">
        <w:rPr>
          <w:rFonts w:ascii="Times New Roman CYR" w:hAnsi="Times New Roman CYR" w:cs="Times New Roman CYR"/>
        </w:rPr>
        <w:t>з</w:t>
      </w:r>
      <w:r w:rsidR="003B4EC5" w:rsidRPr="005F2BE8">
        <w:rPr>
          <w:rFonts w:ascii="Times New Roman CYR" w:hAnsi="Times New Roman CYR" w:cs="Times New Roman CYR"/>
        </w:rPr>
        <w:t xml:space="preserve">аявок необходимо </w:t>
      </w:r>
      <w:r w:rsidR="0063075C">
        <w:rPr>
          <w:rFonts w:ascii="Times New Roman CYR" w:hAnsi="Times New Roman CYR" w:cs="Times New Roman CYR"/>
        </w:rPr>
        <w:t>подробно описать все показатели</w:t>
      </w:r>
      <w:r w:rsidR="003B4EC5" w:rsidRPr="0063075C">
        <w:rPr>
          <w:rFonts w:ascii="Times New Roman CYR" w:hAnsi="Times New Roman CYR" w:cs="Times New Roman CYR"/>
        </w:rPr>
        <w:t>. Не</w:t>
      </w:r>
      <w:r w:rsidR="003B4EC5" w:rsidRPr="005F2BE8">
        <w:rPr>
          <w:rFonts w:ascii="Times New Roman CYR" w:hAnsi="Times New Roman CYR" w:cs="Times New Roman CYR"/>
        </w:rPr>
        <w:t xml:space="preserve"> допускается при описании </w:t>
      </w:r>
      <w:r w:rsidR="00154913">
        <w:rPr>
          <w:rFonts w:ascii="Times New Roman CYR" w:hAnsi="Times New Roman CYR" w:cs="Times New Roman CYR"/>
        </w:rPr>
        <w:t>то</w:t>
      </w:r>
      <w:r w:rsidR="007E4740">
        <w:rPr>
          <w:rFonts w:ascii="Times New Roman CYR" w:hAnsi="Times New Roman CYR" w:cs="Times New Roman CYR"/>
        </w:rPr>
        <w:t>вар</w:t>
      </w:r>
      <w:r w:rsidR="00154913">
        <w:rPr>
          <w:rFonts w:ascii="Times New Roman CYR" w:hAnsi="Times New Roman CYR" w:cs="Times New Roman CYR"/>
        </w:rPr>
        <w:t xml:space="preserve">а, работ, </w:t>
      </w:r>
      <w:r w:rsidR="003B4EC5" w:rsidRPr="005F2BE8">
        <w:rPr>
          <w:rFonts w:ascii="Times New Roman CYR" w:hAnsi="Times New Roman CYR" w:cs="Times New Roman CYR"/>
        </w:rPr>
        <w:t xml:space="preserve">услуг, употреблять формулировки, допускающие двойное </w:t>
      </w:r>
      <w:proofErr w:type="spellStart"/>
      <w:r w:rsidR="003B4EC5" w:rsidRPr="005F2BE8">
        <w:rPr>
          <w:rFonts w:ascii="Times New Roman CYR" w:hAnsi="Times New Roman CYR" w:cs="Times New Roman CYR"/>
        </w:rPr>
        <w:t>трактование</w:t>
      </w:r>
      <w:proofErr w:type="spellEnd"/>
      <w:r w:rsidR="003B4EC5" w:rsidRPr="005F2BE8">
        <w:rPr>
          <w:rFonts w:ascii="Times New Roman CYR" w:hAnsi="Times New Roman CYR" w:cs="Times New Roman CYR"/>
        </w:rPr>
        <w:t>.</w:t>
      </w:r>
    </w:p>
    <w:p w:rsidR="00DA5F92" w:rsidRDefault="00DA5F92" w:rsidP="00964B93">
      <w:pPr>
        <w:widowControl w:val="0"/>
        <w:autoSpaceDE w:val="0"/>
        <w:autoSpaceDN w:val="0"/>
        <w:adjustRightInd w:val="0"/>
        <w:spacing w:before="120" w:after="120"/>
        <w:ind w:firstLine="360"/>
        <w:jc w:val="both"/>
        <w:rPr>
          <w:rFonts w:ascii="Times New Roman CYR" w:hAnsi="Times New Roman CYR" w:cs="Times New Roman CYR"/>
          <w:color w:val="000000"/>
        </w:rPr>
      </w:pPr>
      <w:r w:rsidRPr="00DA5F92">
        <w:rPr>
          <w:rFonts w:ascii="Times New Roman CYR" w:hAnsi="Times New Roman CYR" w:cs="Times New Roman CYR"/>
          <w:color w:val="000000"/>
        </w:rPr>
        <w:t xml:space="preserve">Заявка на участие в закупке, подготовленная </w:t>
      </w:r>
      <w:r w:rsidR="00D45EB5">
        <w:rPr>
          <w:rFonts w:ascii="Times New Roman CYR" w:hAnsi="Times New Roman CYR" w:cs="Times New Roman CYR"/>
          <w:color w:val="000000"/>
        </w:rPr>
        <w:t>У</w:t>
      </w:r>
      <w:r w:rsidRPr="00DA5F92">
        <w:rPr>
          <w:rFonts w:ascii="Times New Roman CYR" w:hAnsi="Times New Roman CYR" w:cs="Times New Roman CYR"/>
          <w:color w:val="000000"/>
        </w:rPr>
        <w:t xml:space="preserve">частником, а также вся корреспонденция                   и документация, связанная с заявками на участие в закупке, которыми обменялись </w:t>
      </w:r>
      <w:r w:rsidR="00D45EB5">
        <w:rPr>
          <w:rFonts w:ascii="Times New Roman CYR" w:hAnsi="Times New Roman CYR" w:cs="Times New Roman CYR"/>
          <w:color w:val="000000"/>
        </w:rPr>
        <w:t>У</w:t>
      </w:r>
      <w:r w:rsidRPr="00DA5F92">
        <w:rPr>
          <w:rFonts w:ascii="Times New Roman CYR" w:hAnsi="Times New Roman CYR" w:cs="Times New Roman CYR"/>
          <w:color w:val="000000"/>
        </w:rPr>
        <w:t xml:space="preserve">частник и </w:t>
      </w:r>
      <w:r w:rsidR="00A52250">
        <w:rPr>
          <w:rFonts w:ascii="Times New Roman CYR" w:hAnsi="Times New Roman CYR" w:cs="Times New Roman CYR"/>
          <w:color w:val="000000"/>
        </w:rPr>
        <w:t>Заказчик</w:t>
      </w:r>
      <w:r w:rsidRPr="00DA5F92">
        <w:rPr>
          <w:rFonts w:ascii="Times New Roman CYR" w:hAnsi="Times New Roman CYR" w:cs="Times New Roman CYR"/>
          <w:color w:val="000000"/>
        </w:rPr>
        <w:t>, должны быть составлены на русском языке.</w:t>
      </w:r>
    </w:p>
    <w:p w:rsidR="00454574" w:rsidRDefault="00454574" w:rsidP="00454574">
      <w:pPr>
        <w:pStyle w:val="23"/>
        <w:widowControl w:val="0"/>
        <w:adjustRightInd w:val="0"/>
        <w:spacing w:before="120" w:after="120"/>
        <w:ind w:left="0" w:firstLine="425"/>
        <w:textAlignment w:val="baseline"/>
        <w:rPr>
          <w:szCs w:val="26"/>
        </w:rPr>
      </w:pPr>
      <w:r w:rsidRPr="0016370C">
        <w:rPr>
          <w:szCs w:val="26"/>
        </w:rPr>
        <w:t xml:space="preserve">Все документы, представляемые участниками </w:t>
      </w:r>
      <w:r>
        <w:rPr>
          <w:szCs w:val="26"/>
        </w:rPr>
        <w:t xml:space="preserve">открытого </w:t>
      </w:r>
      <w:r w:rsidRPr="0016370C">
        <w:rPr>
          <w:szCs w:val="26"/>
        </w:rPr>
        <w:t>запроса предложений</w:t>
      </w:r>
      <w:r w:rsidR="009B264C">
        <w:rPr>
          <w:szCs w:val="26"/>
        </w:rPr>
        <w:t xml:space="preserve"> в электронной форме</w:t>
      </w:r>
      <w:r w:rsidRPr="0016370C">
        <w:rPr>
          <w:szCs w:val="26"/>
        </w:rPr>
        <w:t>, должны быть заполнены по всем пунктам, должны быть чётко читаемы и не содержать подчисток и исправлений.</w:t>
      </w:r>
    </w:p>
    <w:p w:rsidR="00454574" w:rsidRPr="00454574" w:rsidRDefault="00454574" w:rsidP="00454574">
      <w:pPr>
        <w:pStyle w:val="23"/>
        <w:widowControl w:val="0"/>
        <w:adjustRightInd w:val="0"/>
        <w:spacing w:before="120" w:after="120"/>
        <w:ind w:left="0" w:firstLine="425"/>
        <w:textAlignment w:val="baseline"/>
        <w:rPr>
          <w:szCs w:val="26"/>
        </w:rPr>
      </w:pPr>
      <w:r w:rsidRPr="00454574">
        <w:rPr>
          <w:szCs w:val="26"/>
        </w:rPr>
        <w:t xml:space="preserve">Участник закупки </w:t>
      </w:r>
      <w:r w:rsidR="009B264C">
        <w:rPr>
          <w:szCs w:val="26"/>
        </w:rPr>
        <w:t xml:space="preserve">имеет право </w:t>
      </w:r>
      <w:r w:rsidRPr="00454574">
        <w:rPr>
          <w:szCs w:val="26"/>
        </w:rPr>
        <w:t>изменя</w:t>
      </w:r>
      <w:r w:rsidR="009B264C">
        <w:rPr>
          <w:szCs w:val="26"/>
        </w:rPr>
        <w:t>ть</w:t>
      </w:r>
      <w:r w:rsidRPr="00454574">
        <w:rPr>
          <w:szCs w:val="26"/>
        </w:rPr>
        <w:t xml:space="preserve"> или отзыва</w:t>
      </w:r>
      <w:r w:rsidR="009B264C">
        <w:rPr>
          <w:szCs w:val="26"/>
        </w:rPr>
        <w:t>ть</w:t>
      </w:r>
      <w:r w:rsidRPr="00454574">
        <w:rPr>
          <w:szCs w:val="26"/>
        </w:rPr>
        <w:t xml:space="preserve"> заявку (до окончания срока подачи заявок), </w:t>
      </w:r>
      <w:r w:rsidR="009B264C">
        <w:rPr>
          <w:szCs w:val="26"/>
        </w:rPr>
        <w:t xml:space="preserve">в соответствии с </w:t>
      </w:r>
      <w:r w:rsidR="009B264C" w:rsidRPr="009B264C">
        <w:rPr>
          <w:rFonts w:ascii="Times New Roman CYR" w:hAnsi="Times New Roman CYR" w:cs="Times New Roman CYR"/>
        </w:rPr>
        <w:t xml:space="preserve">правилами Электронной торговой площадки на Интернет-сайте </w:t>
      </w:r>
      <w:r w:rsidR="003D3317">
        <w:rPr>
          <w:rFonts w:ascii="Times New Roman CYR" w:hAnsi="Times New Roman CYR" w:cs="Times New Roman CYR"/>
        </w:rPr>
        <w:t>Акционерного общества «ОТС»</w:t>
      </w:r>
      <w:r w:rsidR="003D3317" w:rsidRPr="009B264C">
        <w:rPr>
          <w:rFonts w:ascii="Times New Roman CYR" w:hAnsi="Times New Roman CYR" w:cs="Times New Roman CYR"/>
        </w:rPr>
        <w:t xml:space="preserve"> (</w:t>
      </w:r>
      <w:r w:rsidR="003D3317">
        <w:rPr>
          <w:rFonts w:ascii="Times New Roman CYR" w:hAnsi="Times New Roman CYR" w:cs="Times New Roman CYR"/>
        </w:rPr>
        <w:t>АО</w:t>
      </w:r>
      <w:r w:rsidR="003D3317" w:rsidRPr="009B264C">
        <w:rPr>
          <w:rFonts w:ascii="Times New Roman CYR" w:hAnsi="Times New Roman CYR" w:cs="Times New Roman CYR"/>
        </w:rPr>
        <w:t xml:space="preserve"> «</w:t>
      </w:r>
      <w:r w:rsidR="003D3317">
        <w:rPr>
          <w:rFonts w:ascii="Times New Roman CYR" w:hAnsi="Times New Roman CYR" w:cs="Times New Roman CYR"/>
        </w:rPr>
        <w:t>ОТС</w:t>
      </w:r>
      <w:r w:rsidR="003D3317" w:rsidRPr="009B264C">
        <w:rPr>
          <w:rFonts w:ascii="Times New Roman CYR" w:hAnsi="Times New Roman CYR" w:cs="Times New Roman CYR"/>
        </w:rPr>
        <w:t>») (</w:t>
      </w:r>
      <w:r w:rsidR="003D3317" w:rsidRPr="003D3317">
        <w:rPr>
          <w:rFonts w:ascii="Times New Roman CYR" w:hAnsi="Times New Roman CYR" w:cs="Times New Roman CYR"/>
        </w:rPr>
        <w:t>http://otc-tender.ru</w:t>
      </w:r>
      <w:r w:rsidR="003D3317" w:rsidRPr="009B264C">
        <w:rPr>
          <w:rFonts w:ascii="Times New Roman CYR" w:hAnsi="Times New Roman CYR" w:cs="Times New Roman CYR"/>
        </w:rPr>
        <w:t>)</w:t>
      </w:r>
      <w:r w:rsidRPr="00454574">
        <w:rPr>
          <w:szCs w:val="26"/>
        </w:rPr>
        <w:t>. Изменение, отзыв заявки после окончания срока подачи заявок не допускается.</w:t>
      </w:r>
    </w:p>
    <w:p w:rsidR="00454574" w:rsidRDefault="00454574" w:rsidP="00454574">
      <w:pPr>
        <w:pStyle w:val="33"/>
        <w:tabs>
          <w:tab w:val="clear" w:pos="1307"/>
          <w:tab w:val="num" w:pos="360"/>
        </w:tabs>
        <w:spacing w:before="120" w:after="120"/>
        <w:ind w:left="0"/>
        <w:rPr>
          <w:szCs w:val="24"/>
        </w:rPr>
      </w:pPr>
      <w:bookmarkStart w:id="3" w:name="_Ref119429546"/>
      <w:r>
        <w:rPr>
          <w:szCs w:val="24"/>
        </w:rPr>
        <w:tab/>
        <w:t xml:space="preserve">Прием заявок заканчивается в день </w:t>
      </w:r>
      <w:r w:rsidR="009B264C">
        <w:rPr>
          <w:szCs w:val="24"/>
        </w:rPr>
        <w:t>срока окончания подачи заявок</w:t>
      </w:r>
      <w:r>
        <w:rPr>
          <w:szCs w:val="24"/>
        </w:rPr>
        <w:t>, но не раньше времени, указанного в извещении о проведении закупки (с учетом всех изменений извещения о проведении закупки, являющихся неотъемлемой частью извещения о проведении закупки).</w:t>
      </w:r>
      <w:bookmarkStart w:id="4" w:name="_Ref119429444"/>
      <w:bookmarkEnd w:id="3"/>
    </w:p>
    <w:p w:rsidR="00454574" w:rsidRDefault="00A52250" w:rsidP="00454574">
      <w:pPr>
        <w:pStyle w:val="33"/>
        <w:tabs>
          <w:tab w:val="clear" w:pos="1307"/>
        </w:tabs>
        <w:spacing w:before="120" w:after="120"/>
        <w:ind w:left="0" w:firstLine="360"/>
        <w:rPr>
          <w:szCs w:val="24"/>
        </w:rPr>
      </w:pPr>
      <w:r>
        <w:rPr>
          <w:szCs w:val="24"/>
        </w:rPr>
        <w:t>Заказчик</w:t>
      </w:r>
      <w:r w:rsidR="00454574">
        <w:rPr>
          <w:szCs w:val="24"/>
        </w:rPr>
        <w:t xml:space="preserve"> оставляет за собой право продлить срок подачи заявок и внести соответствующие изменения в извещение о закупке.</w:t>
      </w:r>
      <w:bookmarkEnd w:id="4"/>
    </w:p>
    <w:p w:rsidR="009B264C" w:rsidRDefault="00454574" w:rsidP="009B264C">
      <w:pPr>
        <w:pStyle w:val="33"/>
        <w:tabs>
          <w:tab w:val="clear" w:pos="1307"/>
          <w:tab w:val="num" w:pos="360"/>
        </w:tabs>
        <w:spacing w:before="120" w:after="120"/>
        <w:ind w:left="0"/>
        <w:rPr>
          <w:szCs w:val="24"/>
        </w:rPr>
      </w:pPr>
      <w:r>
        <w:rPr>
          <w:szCs w:val="24"/>
        </w:rPr>
        <w:tab/>
      </w:r>
    </w:p>
    <w:p w:rsidR="009D309A" w:rsidRDefault="009D309A" w:rsidP="009B264C">
      <w:pPr>
        <w:pStyle w:val="33"/>
        <w:tabs>
          <w:tab w:val="clear" w:pos="1307"/>
          <w:tab w:val="num" w:pos="360"/>
        </w:tabs>
        <w:spacing w:before="120" w:after="120"/>
        <w:ind w:left="0"/>
        <w:rPr>
          <w:rFonts w:ascii="Times New Roman CYR" w:hAnsi="Times New Roman CYR" w:cs="Times New Roman CYR"/>
          <w:b/>
          <w:bCs/>
        </w:rPr>
      </w:pPr>
      <w:r w:rsidRPr="005408EA">
        <w:rPr>
          <w:rFonts w:ascii="Times New Roman CYR" w:hAnsi="Times New Roman CYR" w:cs="Times New Roman CYR"/>
          <w:b/>
          <w:bCs/>
        </w:rPr>
        <w:t>3.</w:t>
      </w:r>
      <w:r w:rsidRPr="005408EA">
        <w:rPr>
          <w:rFonts w:ascii="Times New Roman CYR" w:hAnsi="Times New Roman CYR" w:cs="Times New Roman CYR"/>
          <w:b/>
          <w:bCs/>
        </w:rPr>
        <w:tab/>
      </w:r>
      <w:r w:rsidR="003E7124">
        <w:rPr>
          <w:rFonts w:ascii="Times New Roman CYR" w:hAnsi="Times New Roman CYR" w:cs="Times New Roman CYR"/>
          <w:b/>
          <w:bCs/>
        </w:rPr>
        <w:t>ПОРЯДОК ПРИЕМА</w:t>
      </w:r>
      <w:r w:rsidR="00D70A2F">
        <w:rPr>
          <w:rFonts w:ascii="Times New Roman CYR" w:hAnsi="Times New Roman CYR" w:cs="Times New Roman CYR"/>
          <w:b/>
          <w:bCs/>
        </w:rPr>
        <w:t xml:space="preserve"> И </w:t>
      </w:r>
      <w:r w:rsidR="003E7124">
        <w:rPr>
          <w:rFonts w:ascii="Times New Roman CYR" w:hAnsi="Times New Roman CYR" w:cs="Times New Roman CYR"/>
          <w:b/>
          <w:bCs/>
        </w:rPr>
        <w:t>РЕГИСТРАЦИИ</w:t>
      </w:r>
      <w:r w:rsidR="00D70A2F">
        <w:rPr>
          <w:rFonts w:ascii="Times New Roman CYR" w:hAnsi="Times New Roman CYR" w:cs="Times New Roman CYR"/>
          <w:b/>
          <w:bCs/>
        </w:rPr>
        <w:t xml:space="preserve"> </w:t>
      </w:r>
      <w:r w:rsidR="00E60E15">
        <w:rPr>
          <w:rFonts w:ascii="Times New Roman CYR" w:hAnsi="Times New Roman CYR" w:cs="Times New Roman CYR"/>
          <w:b/>
          <w:bCs/>
        </w:rPr>
        <w:t xml:space="preserve">ЗАЯВОК </w:t>
      </w:r>
      <w:r w:rsidRPr="005408EA">
        <w:rPr>
          <w:rFonts w:ascii="Times New Roman CYR" w:hAnsi="Times New Roman CYR" w:cs="Times New Roman CYR"/>
          <w:b/>
          <w:bCs/>
        </w:rPr>
        <w:t>НА УЧАСТИЕ</w:t>
      </w:r>
      <w:r w:rsidR="00E60E15">
        <w:rPr>
          <w:rFonts w:ascii="Times New Roman CYR" w:hAnsi="Times New Roman CYR" w:cs="Times New Roman CYR"/>
          <w:b/>
          <w:bCs/>
        </w:rPr>
        <w:t xml:space="preserve"> В ЗА</w:t>
      </w:r>
      <w:r w:rsidR="00D70A2F">
        <w:rPr>
          <w:rFonts w:ascii="Times New Roman CYR" w:hAnsi="Times New Roman CYR" w:cs="Times New Roman CYR"/>
          <w:b/>
          <w:bCs/>
        </w:rPr>
        <w:t>КУПКЕ</w:t>
      </w:r>
    </w:p>
    <w:p w:rsidR="00C063AB" w:rsidRPr="00916DD1" w:rsidRDefault="00C063AB" w:rsidP="00851EA1">
      <w:pPr>
        <w:spacing w:before="120" w:after="120"/>
        <w:ind w:firstLine="567"/>
        <w:jc w:val="both"/>
        <w:rPr>
          <w:i/>
        </w:rPr>
      </w:pPr>
      <w:r w:rsidRPr="00916DD1">
        <w:rPr>
          <w:b/>
          <w:i/>
        </w:rPr>
        <w:t>3.1  Срок подачи Заявки</w:t>
      </w:r>
      <w:r w:rsidRPr="00916DD1">
        <w:rPr>
          <w:i/>
        </w:rPr>
        <w:t>:</w:t>
      </w:r>
    </w:p>
    <w:p w:rsidR="00C063AB" w:rsidRPr="00916DD1" w:rsidRDefault="00C063AB" w:rsidP="00964B93">
      <w:pPr>
        <w:pStyle w:val="affb"/>
        <w:tabs>
          <w:tab w:val="clear" w:pos="1800"/>
          <w:tab w:val="num" w:pos="426"/>
        </w:tabs>
        <w:spacing w:before="120" w:after="120"/>
        <w:ind w:left="0" w:firstLine="426"/>
        <w:rPr>
          <w:sz w:val="24"/>
          <w:szCs w:val="24"/>
        </w:rPr>
      </w:pPr>
      <w:r w:rsidRPr="00916DD1">
        <w:rPr>
          <w:sz w:val="24"/>
          <w:szCs w:val="24"/>
        </w:rPr>
        <w:tab/>
        <w:t xml:space="preserve">- дата начала подачи Заявок: </w:t>
      </w:r>
      <w:r w:rsidRPr="00916DD1">
        <w:rPr>
          <w:b/>
          <w:i/>
          <w:sz w:val="24"/>
          <w:szCs w:val="24"/>
        </w:rPr>
        <w:t xml:space="preserve">С момента публикации настоящего </w:t>
      </w:r>
      <w:r w:rsidR="0069178A">
        <w:rPr>
          <w:b/>
          <w:i/>
          <w:sz w:val="24"/>
          <w:szCs w:val="24"/>
        </w:rPr>
        <w:t>открытого запроса предложений</w:t>
      </w:r>
      <w:r w:rsidR="00083A60">
        <w:rPr>
          <w:b/>
          <w:i/>
          <w:sz w:val="24"/>
          <w:szCs w:val="24"/>
        </w:rPr>
        <w:t xml:space="preserve"> в электронной форме</w:t>
      </w:r>
      <w:r w:rsidRPr="00916DD1">
        <w:rPr>
          <w:b/>
          <w:sz w:val="24"/>
          <w:szCs w:val="24"/>
        </w:rPr>
        <w:t>;</w:t>
      </w:r>
    </w:p>
    <w:p w:rsidR="00C063AB" w:rsidRPr="001E52DB" w:rsidRDefault="00C063AB" w:rsidP="00964B93">
      <w:pPr>
        <w:pStyle w:val="affb"/>
        <w:tabs>
          <w:tab w:val="clear" w:pos="1800"/>
          <w:tab w:val="num" w:pos="426"/>
        </w:tabs>
        <w:spacing w:before="120" w:after="120"/>
        <w:ind w:left="0" w:firstLine="426"/>
        <w:rPr>
          <w:b/>
          <w:sz w:val="24"/>
          <w:szCs w:val="24"/>
        </w:rPr>
      </w:pPr>
      <w:r w:rsidRPr="00916DD1">
        <w:rPr>
          <w:sz w:val="24"/>
          <w:szCs w:val="24"/>
        </w:rPr>
        <w:tab/>
        <w:t xml:space="preserve">- дата окончания </w:t>
      </w:r>
      <w:r w:rsidR="001E52DB">
        <w:rPr>
          <w:sz w:val="24"/>
          <w:szCs w:val="24"/>
        </w:rPr>
        <w:t xml:space="preserve">и место </w:t>
      </w:r>
      <w:r w:rsidRPr="00916DD1">
        <w:rPr>
          <w:sz w:val="24"/>
          <w:szCs w:val="24"/>
        </w:rPr>
        <w:t>подачи Заявок:</w:t>
      </w:r>
      <w:r w:rsidRPr="00916DD1">
        <w:rPr>
          <w:b/>
          <w:sz w:val="24"/>
          <w:szCs w:val="24"/>
        </w:rPr>
        <w:t xml:space="preserve"> </w:t>
      </w:r>
      <w:r w:rsidRPr="005034E4">
        <w:rPr>
          <w:b/>
          <w:sz w:val="24"/>
          <w:szCs w:val="24"/>
          <w:highlight w:val="yellow"/>
        </w:rPr>
        <w:t>«</w:t>
      </w:r>
      <w:r w:rsidR="00C44054">
        <w:rPr>
          <w:b/>
          <w:sz w:val="24"/>
          <w:szCs w:val="24"/>
          <w:highlight w:val="yellow"/>
        </w:rPr>
        <w:t>23</w:t>
      </w:r>
      <w:r w:rsidRPr="005034E4">
        <w:rPr>
          <w:b/>
          <w:sz w:val="24"/>
          <w:szCs w:val="24"/>
          <w:highlight w:val="yellow"/>
        </w:rPr>
        <w:t xml:space="preserve">» </w:t>
      </w:r>
      <w:r w:rsidR="009E5552">
        <w:rPr>
          <w:b/>
          <w:sz w:val="24"/>
          <w:szCs w:val="24"/>
          <w:highlight w:val="yellow"/>
        </w:rPr>
        <w:t>ма</w:t>
      </w:r>
      <w:r w:rsidR="00C44054">
        <w:rPr>
          <w:b/>
          <w:sz w:val="24"/>
          <w:szCs w:val="24"/>
          <w:highlight w:val="yellow"/>
        </w:rPr>
        <w:t>я</w:t>
      </w:r>
      <w:r w:rsidRPr="005034E4">
        <w:rPr>
          <w:b/>
          <w:sz w:val="24"/>
          <w:szCs w:val="24"/>
          <w:highlight w:val="yellow"/>
        </w:rPr>
        <w:t xml:space="preserve"> 201</w:t>
      </w:r>
      <w:r w:rsidR="00357BDC">
        <w:rPr>
          <w:b/>
          <w:sz w:val="24"/>
          <w:szCs w:val="24"/>
          <w:highlight w:val="yellow"/>
        </w:rPr>
        <w:t>8</w:t>
      </w:r>
      <w:r w:rsidRPr="005034E4">
        <w:rPr>
          <w:b/>
          <w:sz w:val="24"/>
          <w:szCs w:val="24"/>
          <w:highlight w:val="yellow"/>
        </w:rPr>
        <w:t xml:space="preserve"> года в </w:t>
      </w:r>
      <w:r w:rsidR="009642BE" w:rsidRPr="005034E4">
        <w:rPr>
          <w:b/>
          <w:sz w:val="24"/>
          <w:szCs w:val="24"/>
          <w:highlight w:val="yellow"/>
        </w:rPr>
        <w:t>09</w:t>
      </w:r>
      <w:r w:rsidRPr="005034E4">
        <w:rPr>
          <w:b/>
          <w:sz w:val="24"/>
          <w:szCs w:val="24"/>
          <w:highlight w:val="yellow"/>
        </w:rPr>
        <w:t xml:space="preserve"> </w:t>
      </w:r>
      <w:r w:rsidR="001E52DB" w:rsidRPr="005034E4">
        <w:rPr>
          <w:b/>
          <w:sz w:val="24"/>
          <w:szCs w:val="24"/>
          <w:highlight w:val="yellow"/>
        </w:rPr>
        <w:t>час. 00 мин</w:t>
      </w:r>
      <w:r w:rsidR="001E52DB">
        <w:rPr>
          <w:b/>
          <w:sz w:val="24"/>
          <w:szCs w:val="24"/>
        </w:rPr>
        <w:t xml:space="preserve">. (время московское), </w:t>
      </w:r>
      <w:r w:rsidR="00E60E15">
        <w:rPr>
          <w:snapToGrid w:val="0"/>
          <w:sz w:val="24"/>
          <w:szCs w:val="24"/>
        </w:rPr>
        <w:t xml:space="preserve">Электронная Торговая Площадка </w:t>
      </w:r>
      <w:r w:rsidR="003D3317" w:rsidRPr="002238B6">
        <w:rPr>
          <w:snapToGrid w:val="0"/>
          <w:sz w:val="23"/>
          <w:szCs w:val="23"/>
        </w:rPr>
        <w:t xml:space="preserve">(ЭТП – </w:t>
      </w:r>
      <w:r w:rsidR="003D3317">
        <w:rPr>
          <w:snapToGrid w:val="0"/>
          <w:sz w:val="23"/>
          <w:szCs w:val="23"/>
          <w:lang w:val="en-US"/>
        </w:rPr>
        <w:t>OTC</w:t>
      </w:r>
      <w:r w:rsidR="003D3317">
        <w:rPr>
          <w:snapToGrid w:val="0"/>
          <w:sz w:val="23"/>
          <w:szCs w:val="23"/>
        </w:rPr>
        <w:t>-</w:t>
      </w:r>
      <w:r w:rsidR="003D3317">
        <w:rPr>
          <w:snapToGrid w:val="0"/>
          <w:sz w:val="23"/>
          <w:szCs w:val="23"/>
          <w:lang w:val="en-US"/>
        </w:rPr>
        <w:t>tender</w:t>
      </w:r>
      <w:r w:rsidR="003D3317" w:rsidRPr="002238B6">
        <w:rPr>
          <w:snapToGrid w:val="0"/>
          <w:sz w:val="23"/>
          <w:szCs w:val="23"/>
        </w:rPr>
        <w:t xml:space="preserve">) </w:t>
      </w:r>
      <w:r w:rsidR="003D3317" w:rsidRPr="003D3317">
        <w:rPr>
          <w:snapToGrid w:val="0"/>
          <w:sz w:val="24"/>
          <w:szCs w:val="24"/>
        </w:rPr>
        <w:t>http://otc-tender.ru</w:t>
      </w:r>
      <w:r w:rsidR="001E52DB">
        <w:rPr>
          <w:sz w:val="24"/>
          <w:szCs w:val="24"/>
        </w:rPr>
        <w:t>.</w:t>
      </w:r>
    </w:p>
    <w:p w:rsidR="00C063AB" w:rsidRPr="00916DD1" w:rsidRDefault="00C063AB" w:rsidP="00851EA1">
      <w:pPr>
        <w:tabs>
          <w:tab w:val="left" w:pos="708"/>
          <w:tab w:val="num" w:pos="1800"/>
        </w:tabs>
        <w:spacing w:before="120" w:after="120"/>
        <w:ind w:firstLine="567"/>
        <w:jc w:val="both"/>
        <w:rPr>
          <w:b/>
          <w:i/>
        </w:rPr>
      </w:pPr>
      <w:r w:rsidRPr="00916DD1">
        <w:rPr>
          <w:b/>
          <w:i/>
        </w:rPr>
        <w:t>3.2. Формы, порядок, сроки начала и окончания предоставления Участникам закупки разъяснений положений Документации о закупке:</w:t>
      </w:r>
    </w:p>
    <w:p w:rsidR="00C063AB" w:rsidRDefault="00C063AB" w:rsidP="00964B93">
      <w:pPr>
        <w:tabs>
          <w:tab w:val="left" w:pos="708"/>
          <w:tab w:val="num" w:pos="1800"/>
        </w:tabs>
        <w:spacing w:before="120" w:after="120"/>
        <w:ind w:firstLine="539"/>
        <w:jc w:val="both"/>
      </w:pPr>
      <w:r>
        <w:t>3.2.1. Любые заинтересованные лица вправе обратиться к Заказчику с запросом о разъяснении положений документации в письменной форме</w:t>
      </w:r>
      <w:r w:rsidR="00E60E15">
        <w:t xml:space="preserve"> или в форме электронного документа</w:t>
      </w:r>
      <w:r>
        <w:t xml:space="preserve"> за подписью руководителя или уполномоченного лица (с приложением копии документов, подтверждающих полномочия) в срок не позднее, чем за 3 (три) рабочих дня до даты окончания подачи Заявок. Заказчик предоставляет разъяснения положений документации в </w:t>
      </w:r>
      <w:r>
        <w:rPr>
          <w:b/>
        </w:rPr>
        <w:t xml:space="preserve">течение 3 (трех) рабочих дней </w:t>
      </w:r>
      <w:r>
        <w:t>с даты получения запроса.</w:t>
      </w:r>
    </w:p>
    <w:p w:rsidR="00C063AB" w:rsidRDefault="00C063AB" w:rsidP="00964B93">
      <w:pPr>
        <w:tabs>
          <w:tab w:val="left" w:pos="708"/>
          <w:tab w:val="num" w:pos="1800"/>
        </w:tabs>
        <w:spacing w:before="120" w:after="120"/>
        <w:ind w:firstLine="539"/>
        <w:jc w:val="both"/>
        <w:rPr>
          <w:lang w:eastAsia="ar-SA"/>
        </w:rPr>
      </w:pPr>
      <w:r>
        <w:t xml:space="preserve">3.2.2. Заказчик направляет посредством факсимильной связи или электронной почты разъяснения заинтересованному лицу, направившему запрос и размещает данные разъяснения (без указания наименования или адреса заинтересованного лица, от которого </w:t>
      </w:r>
      <w:r>
        <w:lastRenderedPageBreak/>
        <w:t xml:space="preserve">был получен запрос на разъяснения) </w:t>
      </w:r>
      <w:r>
        <w:rPr>
          <w:lang w:eastAsia="ar-SA"/>
        </w:rPr>
        <w:t>в Единой информационной системе</w:t>
      </w:r>
      <w:r w:rsidR="00E60E15">
        <w:rPr>
          <w:lang w:eastAsia="ar-SA"/>
        </w:rPr>
        <w:t>, на торговой площадке</w:t>
      </w:r>
      <w:r>
        <w:rPr>
          <w:lang w:eastAsia="ar-SA"/>
        </w:rPr>
        <w:t xml:space="preserve"> и сайте Заказчика не позднее чем в течение 3 (трех) дней со дня предоставления указанных разъяснений.</w:t>
      </w:r>
    </w:p>
    <w:p w:rsidR="00C063AB" w:rsidRDefault="00916DD1" w:rsidP="00964B93">
      <w:pPr>
        <w:tabs>
          <w:tab w:val="left" w:pos="708"/>
          <w:tab w:val="num" w:pos="1800"/>
        </w:tabs>
        <w:spacing w:before="120" w:after="120"/>
        <w:ind w:firstLine="539"/>
        <w:jc w:val="both"/>
        <w:rPr>
          <w:lang w:eastAsia="en-US"/>
        </w:rPr>
      </w:pPr>
      <w:r>
        <w:t>3</w:t>
      </w:r>
      <w:r w:rsidR="00C063AB">
        <w:t>.</w:t>
      </w:r>
      <w:r>
        <w:t>2</w:t>
      </w:r>
      <w:r w:rsidR="00C063AB">
        <w:t>.3. Запросы о разъяснении положений документации, поступившие позднее, чем за 3 (три) рабочих дня до окончания срока подачи Заявок, указанного в документации, не рассматриваются, ответы на такие запросы не предоставляются.</w:t>
      </w:r>
    </w:p>
    <w:p w:rsidR="00C063AB" w:rsidRPr="00916DD1" w:rsidRDefault="00916DD1" w:rsidP="00851EA1">
      <w:pPr>
        <w:pStyle w:val="affb"/>
        <w:tabs>
          <w:tab w:val="left" w:pos="708"/>
        </w:tabs>
        <w:spacing w:before="120" w:after="120"/>
        <w:ind w:left="0" w:firstLine="567"/>
        <w:rPr>
          <w:b/>
          <w:i/>
          <w:sz w:val="24"/>
          <w:szCs w:val="24"/>
        </w:rPr>
      </w:pPr>
      <w:r w:rsidRPr="00916DD1">
        <w:rPr>
          <w:b/>
          <w:i/>
          <w:sz w:val="24"/>
          <w:szCs w:val="24"/>
        </w:rPr>
        <w:t>3</w:t>
      </w:r>
      <w:r w:rsidR="00C063AB" w:rsidRPr="00916DD1">
        <w:rPr>
          <w:b/>
          <w:i/>
          <w:sz w:val="24"/>
          <w:szCs w:val="24"/>
        </w:rPr>
        <w:t>.</w:t>
      </w:r>
      <w:r w:rsidRPr="00916DD1">
        <w:rPr>
          <w:b/>
          <w:i/>
          <w:sz w:val="24"/>
          <w:szCs w:val="24"/>
        </w:rPr>
        <w:t>3</w:t>
      </w:r>
      <w:r w:rsidR="00C063AB" w:rsidRPr="00916DD1">
        <w:rPr>
          <w:b/>
          <w:i/>
          <w:sz w:val="24"/>
          <w:szCs w:val="24"/>
        </w:rPr>
        <w:t>. Место и дата вскрытия Заяв</w:t>
      </w:r>
      <w:r w:rsidR="00E60E15">
        <w:rPr>
          <w:b/>
          <w:i/>
          <w:sz w:val="24"/>
          <w:szCs w:val="24"/>
        </w:rPr>
        <w:t>ок</w:t>
      </w:r>
      <w:r w:rsidR="00C063AB" w:rsidRPr="00916DD1">
        <w:rPr>
          <w:b/>
          <w:i/>
          <w:sz w:val="24"/>
          <w:szCs w:val="24"/>
        </w:rPr>
        <w:t xml:space="preserve">, рассмотрения предложений Участников </w:t>
      </w:r>
      <w:r w:rsidR="002B35CA">
        <w:rPr>
          <w:b/>
          <w:i/>
          <w:sz w:val="24"/>
          <w:szCs w:val="24"/>
        </w:rPr>
        <w:t xml:space="preserve">Открытого </w:t>
      </w:r>
      <w:r w:rsidR="002B35CA" w:rsidRPr="00916DD1">
        <w:rPr>
          <w:b/>
          <w:i/>
          <w:sz w:val="24"/>
          <w:szCs w:val="24"/>
        </w:rPr>
        <w:t>запроса</w:t>
      </w:r>
      <w:r w:rsidR="00C063AB" w:rsidRPr="00916DD1">
        <w:rPr>
          <w:b/>
          <w:i/>
          <w:sz w:val="24"/>
          <w:szCs w:val="24"/>
        </w:rPr>
        <w:t xml:space="preserve"> предложений</w:t>
      </w:r>
      <w:r w:rsidR="00E60E15">
        <w:rPr>
          <w:b/>
          <w:i/>
          <w:sz w:val="24"/>
          <w:szCs w:val="24"/>
        </w:rPr>
        <w:t xml:space="preserve"> в электронной форме </w:t>
      </w:r>
      <w:r w:rsidR="00C063AB" w:rsidRPr="00916DD1">
        <w:rPr>
          <w:b/>
          <w:i/>
          <w:sz w:val="24"/>
          <w:szCs w:val="24"/>
        </w:rPr>
        <w:t xml:space="preserve"> и подведения итогов закупки:</w:t>
      </w:r>
    </w:p>
    <w:p w:rsidR="00C063AB" w:rsidRPr="00916DD1" w:rsidRDefault="00916DD1" w:rsidP="00964B93">
      <w:pPr>
        <w:pStyle w:val="affb"/>
        <w:tabs>
          <w:tab w:val="left" w:pos="708"/>
        </w:tabs>
        <w:spacing w:before="120" w:after="120"/>
        <w:ind w:left="0" w:firstLine="539"/>
        <w:rPr>
          <w:sz w:val="24"/>
          <w:szCs w:val="24"/>
        </w:rPr>
      </w:pPr>
      <w:r w:rsidRPr="00916DD1">
        <w:rPr>
          <w:sz w:val="24"/>
          <w:szCs w:val="24"/>
        </w:rPr>
        <w:t>3</w:t>
      </w:r>
      <w:r w:rsidR="00C063AB" w:rsidRPr="00916DD1">
        <w:rPr>
          <w:sz w:val="24"/>
          <w:szCs w:val="24"/>
        </w:rPr>
        <w:t>.</w:t>
      </w:r>
      <w:r w:rsidRPr="00916DD1">
        <w:rPr>
          <w:sz w:val="24"/>
          <w:szCs w:val="24"/>
        </w:rPr>
        <w:t>3</w:t>
      </w:r>
      <w:r w:rsidR="00C063AB" w:rsidRPr="00916DD1">
        <w:rPr>
          <w:sz w:val="24"/>
          <w:szCs w:val="24"/>
        </w:rPr>
        <w:t xml:space="preserve">.1. Место вскрытия конвертов с Заявками, рассмотрения и подведения итогов </w:t>
      </w:r>
      <w:r w:rsidR="009642BE">
        <w:rPr>
          <w:sz w:val="24"/>
          <w:szCs w:val="24"/>
        </w:rPr>
        <w:t xml:space="preserve">Открытого </w:t>
      </w:r>
      <w:r w:rsidR="002B35CA" w:rsidRPr="00916DD1">
        <w:rPr>
          <w:sz w:val="24"/>
          <w:szCs w:val="24"/>
        </w:rPr>
        <w:t>запроса</w:t>
      </w:r>
      <w:r w:rsidR="00C063AB" w:rsidRPr="00916DD1">
        <w:rPr>
          <w:sz w:val="24"/>
          <w:szCs w:val="24"/>
        </w:rPr>
        <w:t xml:space="preserve"> предложений</w:t>
      </w:r>
      <w:r w:rsidR="00E60E15">
        <w:rPr>
          <w:sz w:val="24"/>
          <w:szCs w:val="24"/>
        </w:rPr>
        <w:t xml:space="preserve"> в электронной форме</w:t>
      </w:r>
      <w:r w:rsidR="00C063AB" w:rsidRPr="00916DD1">
        <w:rPr>
          <w:sz w:val="24"/>
          <w:szCs w:val="24"/>
        </w:rPr>
        <w:t xml:space="preserve"> (определение победителя): </w:t>
      </w:r>
      <w:r w:rsidR="00C44054" w:rsidRPr="00C44054">
        <w:rPr>
          <w:sz w:val="24"/>
          <w:szCs w:val="24"/>
        </w:rPr>
        <w:t xml:space="preserve">ООО «КЭУК», 357405 </w:t>
      </w:r>
      <w:proofErr w:type="spellStart"/>
      <w:r w:rsidR="00C44054" w:rsidRPr="00C44054">
        <w:rPr>
          <w:sz w:val="24"/>
          <w:szCs w:val="24"/>
        </w:rPr>
        <w:t>г</w:t>
      </w:r>
      <w:proofErr w:type="gramStart"/>
      <w:r w:rsidR="00C44054" w:rsidRPr="00C44054">
        <w:rPr>
          <w:sz w:val="24"/>
          <w:szCs w:val="24"/>
        </w:rPr>
        <w:t>.Ж</w:t>
      </w:r>
      <w:proofErr w:type="gramEnd"/>
      <w:r w:rsidR="00C44054" w:rsidRPr="00C44054">
        <w:rPr>
          <w:sz w:val="24"/>
          <w:szCs w:val="24"/>
        </w:rPr>
        <w:t>елезноводск</w:t>
      </w:r>
      <w:proofErr w:type="spellEnd"/>
      <w:r w:rsidR="00C44054" w:rsidRPr="00C44054">
        <w:rPr>
          <w:sz w:val="24"/>
          <w:szCs w:val="24"/>
        </w:rPr>
        <w:t>. ул. Проскурина, 56, каб.2 (юридический отдел).</w:t>
      </w:r>
      <w:r w:rsidR="00C063AB" w:rsidRPr="00916DD1">
        <w:rPr>
          <w:sz w:val="24"/>
          <w:szCs w:val="24"/>
        </w:rPr>
        <w:t xml:space="preserve"> </w:t>
      </w:r>
    </w:p>
    <w:p w:rsidR="00C063AB" w:rsidRPr="0016370C" w:rsidRDefault="00916DD1" w:rsidP="00964B93">
      <w:pPr>
        <w:pStyle w:val="affb"/>
        <w:tabs>
          <w:tab w:val="clear" w:pos="1800"/>
          <w:tab w:val="left" w:pos="-142"/>
          <w:tab w:val="left" w:pos="0"/>
        </w:tabs>
        <w:spacing w:before="120" w:after="120"/>
        <w:ind w:left="0" w:firstLine="567"/>
        <w:rPr>
          <w:sz w:val="24"/>
          <w:szCs w:val="24"/>
        </w:rPr>
      </w:pPr>
      <w:r w:rsidRPr="0016370C">
        <w:rPr>
          <w:sz w:val="24"/>
          <w:szCs w:val="24"/>
        </w:rPr>
        <w:t>3</w:t>
      </w:r>
      <w:r w:rsidR="00C063AB" w:rsidRPr="0016370C">
        <w:rPr>
          <w:sz w:val="24"/>
          <w:szCs w:val="24"/>
        </w:rPr>
        <w:t>.</w:t>
      </w:r>
      <w:r w:rsidRPr="0016370C">
        <w:rPr>
          <w:sz w:val="24"/>
          <w:szCs w:val="24"/>
        </w:rPr>
        <w:t>3.</w:t>
      </w:r>
      <w:r w:rsidR="00C063AB" w:rsidRPr="0016370C">
        <w:rPr>
          <w:sz w:val="24"/>
          <w:szCs w:val="24"/>
        </w:rPr>
        <w:t>2. Дата и время вскрытия конвертов с Заявками:</w:t>
      </w:r>
    </w:p>
    <w:p w:rsidR="00C063AB" w:rsidRPr="00916DD1" w:rsidRDefault="00C063AB" w:rsidP="00964B93">
      <w:pPr>
        <w:pStyle w:val="affb"/>
        <w:tabs>
          <w:tab w:val="clear" w:pos="1800"/>
          <w:tab w:val="left" w:pos="-142"/>
          <w:tab w:val="left" w:pos="0"/>
        </w:tabs>
        <w:spacing w:before="120" w:after="120"/>
        <w:ind w:left="0" w:firstLine="567"/>
        <w:rPr>
          <w:sz w:val="24"/>
          <w:szCs w:val="24"/>
        </w:rPr>
      </w:pPr>
      <w:r w:rsidRPr="00E60E15">
        <w:rPr>
          <w:sz w:val="24"/>
          <w:szCs w:val="24"/>
          <w:highlight w:val="yellow"/>
        </w:rPr>
        <w:t xml:space="preserve">- </w:t>
      </w:r>
      <w:r w:rsidR="009E5552" w:rsidRPr="009E5552">
        <w:rPr>
          <w:sz w:val="24"/>
          <w:szCs w:val="24"/>
        </w:rPr>
        <w:t>«2</w:t>
      </w:r>
      <w:r w:rsidR="00C44054">
        <w:rPr>
          <w:sz w:val="24"/>
          <w:szCs w:val="24"/>
        </w:rPr>
        <w:t>3</w:t>
      </w:r>
      <w:r w:rsidR="009E5552" w:rsidRPr="009E5552">
        <w:rPr>
          <w:sz w:val="24"/>
          <w:szCs w:val="24"/>
        </w:rPr>
        <w:t>» ма</w:t>
      </w:r>
      <w:r w:rsidR="00C44054">
        <w:rPr>
          <w:sz w:val="24"/>
          <w:szCs w:val="24"/>
        </w:rPr>
        <w:t>я</w:t>
      </w:r>
      <w:r w:rsidR="009E5552" w:rsidRPr="009E5552">
        <w:rPr>
          <w:sz w:val="24"/>
          <w:szCs w:val="24"/>
        </w:rPr>
        <w:t xml:space="preserve"> 2018</w:t>
      </w:r>
      <w:r w:rsidRPr="00E60E15">
        <w:rPr>
          <w:sz w:val="24"/>
          <w:szCs w:val="24"/>
          <w:highlight w:val="yellow"/>
        </w:rPr>
        <w:t xml:space="preserve"> г., в </w:t>
      </w:r>
      <w:r w:rsidR="009642BE" w:rsidRPr="00E60E15">
        <w:rPr>
          <w:sz w:val="24"/>
          <w:szCs w:val="24"/>
          <w:highlight w:val="yellow"/>
        </w:rPr>
        <w:t>09</w:t>
      </w:r>
      <w:r w:rsidRPr="00E60E15">
        <w:rPr>
          <w:sz w:val="24"/>
          <w:szCs w:val="24"/>
          <w:highlight w:val="yellow"/>
        </w:rPr>
        <w:t xml:space="preserve"> час. 00 мин.</w:t>
      </w:r>
      <w:r w:rsidRPr="00916DD1">
        <w:rPr>
          <w:sz w:val="24"/>
          <w:szCs w:val="24"/>
        </w:rPr>
        <w:t xml:space="preserve"> (время московское).</w:t>
      </w:r>
    </w:p>
    <w:p w:rsidR="00C063AB" w:rsidRPr="0016370C" w:rsidRDefault="00916DD1" w:rsidP="00964B93">
      <w:pPr>
        <w:pStyle w:val="affb"/>
        <w:tabs>
          <w:tab w:val="clear" w:pos="1800"/>
          <w:tab w:val="left" w:pos="-142"/>
          <w:tab w:val="left" w:pos="0"/>
        </w:tabs>
        <w:spacing w:before="120" w:after="120"/>
        <w:ind w:left="0" w:firstLine="567"/>
        <w:rPr>
          <w:sz w:val="24"/>
          <w:szCs w:val="24"/>
        </w:rPr>
      </w:pPr>
      <w:r w:rsidRPr="0016370C">
        <w:rPr>
          <w:sz w:val="24"/>
          <w:szCs w:val="24"/>
        </w:rPr>
        <w:t>3</w:t>
      </w:r>
      <w:r w:rsidR="00C063AB" w:rsidRPr="0016370C">
        <w:rPr>
          <w:sz w:val="24"/>
          <w:szCs w:val="24"/>
        </w:rPr>
        <w:t>.</w:t>
      </w:r>
      <w:r w:rsidRPr="0016370C">
        <w:rPr>
          <w:sz w:val="24"/>
          <w:szCs w:val="24"/>
        </w:rPr>
        <w:t>3</w:t>
      </w:r>
      <w:r w:rsidR="00C063AB" w:rsidRPr="0016370C">
        <w:rPr>
          <w:sz w:val="24"/>
          <w:szCs w:val="24"/>
        </w:rPr>
        <w:t xml:space="preserve">.3. Дата рассмотрения Заявок и подведение итогов </w:t>
      </w:r>
      <w:r w:rsidR="00271AA8">
        <w:rPr>
          <w:sz w:val="24"/>
          <w:szCs w:val="24"/>
        </w:rPr>
        <w:t xml:space="preserve">Открытого </w:t>
      </w:r>
      <w:r w:rsidR="00271AA8" w:rsidRPr="0016370C">
        <w:rPr>
          <w:sz w:val="24"/>
          <w:szCs w:val="24"/>
        </w:rPr>
        <w:t>запроса</w:t>
      </w:r>
      <w:r w:rsidR="00C063AB" w:rsidRPr="0016370C">
        <w:rPr>
          <w:sz w:val="24"/>
          <w:szCs w:val="24"/>
        </w:rPr>
        <w:t xml:space="preserve"> предложений</w:t>
      </w:r>
      <w:r w:rsidR="00E60E15">
        <w:rPr>
          <w:sz w:val="24"/>
          <w:szCs w:val="24"/>
        </w:rPr>
        <w:t xml:space="preserve"> в электронной форме</w:t>
      </w:r>
      <w:r w:rsidR="00C063AB" w:rsidRPr="0016370C">
        <w:rPr>
          <w:sz w:val="24"/>
          <w:szCs w:val="24"/>
        </w:rPr>
        <w:t xml:space="preserve"> (определения победителя):</w:t>
      </w:r>
    </w:p>
    <w:p w:rsidR="00C063AB" w:rsidRDefault="00C063AB" w:rsidP="00964B93">
      <w:pPr>
        <w:pStyle w:val="affb"/>
        <w:tabs>
          <w:tab w:val="clear" w:pos="1800"/>
          <w:tab w:val="left" w:pos="-142"/>
          <w:tab w:val="left" w:pos="0"/>
        </w:tabs>
        <w:spacing w:before="120" w:after="120"/>
        <w:ind w:left="0" w:firstLine="567"/>
        <w:rPr>
          <w:sz w:val="24"/>
          <w:szCs w:val="24"/>
        </w:rPr>
      </w:pPr>
      <w:r w:rsidRPr="00E60E15">
        <w:rPr>
          <w:sz w:val="24"/>
          <w:szCs w:val="24"/>
          <w:highlight w:val="yellow"/>
        </w:rPr>
        <w:t xml:space="preserve">- </w:t>
      </w:r>
      <w:r w:rsidR="009E5552" w:rsidRPr="009E5552">
        <w:rPr>
          <w:sz w:val="24"/>
          <w:szCs w:val="24"/>
        </w:rPr>
        <w:t>«2</w:t>
      </w:r>
      <w:r w:rsidR="00C44054">
        <w:rPr>
          <w:sz w:val="24"/>
          <w:szCs w:val="24"/>
        </w:rPr>
        <w:t>3</w:t>
      </w:r>
      <w:r w:rsidR="009E5552" w:rsidRPr="009E5552">
        <w:rPr>
          <w:sz w:val="24"/>
          <w:szCs w:val="24"/>
        </w:rPr>
        <w:t>» ма</w:t>
      </w:r>
      <w:r w:rsidR="00C44054">
        <w:rPr>
          <w:sz w:val="24"/>
          <w:szCs w:val="24"/>
        </w:rPr>
        <w:t>я</w:t>
      </w:r>
      <w:r w:rsidR="009E5552" w:rsidRPr="009E5552">
        <w:rPr>
          <w:sz w:val="24"/>
          <w:szCs w:val="24"/>
        </w:rPr>
        <w:t xml:space="preserve"> 2018</w:t>
      </w:r>
      <w:r w:rsidRPr="00E60E15">
        <w:rPr>
          <w:sz w:val="24"/>
          <w:szCs w:val="24"/>
          <w:highlight w:val="yellow"/>
        </w:rPr>
        <w:t xml:space="preserve"> г.</w:t>
      </w:r>
      <w:r w:rsidR="009642BE" w:rsidRPr="00E60E15">
        <w:rPr>
          <w:sz w:val="24"/>
          <w:szCs w:val="24"/>
          <w:highlight w:val="yellow"/>
        </w:rPr>
        <w:t xml:space="preserve">, в </w:t>
      </w:r>
      <w:r w:rsidR="00422ECC" w:rsidRPr="00E60E15">
        <w:rPr>
          <w:sz w:val="24"/>
          <w:szCs w:val="24"/>
          <w:highlight w:val="yellow"/>
        </w:rPr>
        <w:t>14</w:t>
      </w:r>
      <w:r w:rsidR="009642BE" w:rsidRPr="00E60E15">
        <w:rPr>
          <w:sz w:val="24"/>
          <w:szCs w:val="24"/>
          <w:highlight w:val="yellow"/>
        </w:rPr>
        <w:t xml:space="preserve"> час. 00 мин.</w:t>
      </w:r>
      <w:r w:rsidR="009642BE" w:rsidRPr="00916DD1">
        <w:rPr>
          <w:sz w:val="24"/>
          <w:szCs w:val="24"/>
        </w:rPr>
        <w:t xml:space="preserve"> (время московское).</w:t>
      </w:r>
    </w:p>
    <w:p w:rsidR="009D0825" w:rsidRPr="00916DD1" w:rsidRDefault="009D0825" w:rsidP="00964B93">
      <w:pPr>
        <w:pStyle w:val="affb"/>
        <w:tabs>
          <w:tab w:val="clear" w:pos="1800"/>
          <w:tab w:val="left" w:pos="-142"/>
          <w:tab w:val="left" w:pos="0"/>
        </w:tabs>
        <w:spacing w:before="120" w:after="120"/>
        <w:ind w:left="0" w:firstLine="567"/>
        <w:rPr>
          <w:sz w:val="24"/>
          <w:szCs w:val="24"/>
        </w:rPr>
      </w:pPr>
    </w:p>
    <w:p w:rsidR="001006DF" w:rsidRPr="00851EA1" w:rsidRDefault="00895C83" w:rsidP="00851EA1">
      <w:pPr>
        <w:widowControl w:val="0"/>
        <w:numPr>
          <w:ilvl w:val="0"/>
          <w:numId w:val="21"/>
        </w:numPr>
        <w:tabs>
          <w:tab w:val="left" w:pos="284"/>
        </w:tabs>
        <w:autoSpaceDE w:val="0"/>
        <w:autoSpaceDN w:val="0"/>
        <w:adjustRightInd w:val="0"/>
        <w:spacing w:before="120" w:after="120"/>
        <w:ind w:left="0" w:right="79" w:firstLine="0"/>
        <w:jc w:val="center"/>
        <w:rPr>
          <w:rFonts w:ascii="Times New Roman CYR" w:hAnsi="Times New Roman CYR" w:cs="Times New Roman CYR"/>
          <w:iCs/>
        </w:rPr>
      </w:pPr>
      <w:r w:rsidRPr="004239D9">
        <w:rPr>
          <w:rFonts w:ascii="Times New Roman CYR" w:hAnsi="Times New Roman CYR" w:cs="Times New Roman CYR"/>
          <w:b/>
          <w:bCs/>
        </w:rPr>
        <w:t>О</w:t>
      </w:r>
      <w:r w:rsidR="005408EA" w:rsidRPr="004239D9">
        <w:rPr>
          <w:rFonts w:ascii="Times New Roman CYR" w:hAnsi="Times New Roman CYR" w:cs="Times New Roman CYR"/>
          <w:b/>
          <w:bCs/>
        </w:rPr>
        <w:t xml:space="preserve">ЦЕНКА </w:t>
      </w:r>
      <w:r w:rsidR="00284303" w:rsidRPr="004239D9">
        <w:rPr>
          <w:rFonts w:ascii="Times New Roman CYR" w:hAnsi="Times New Roman CYR" w:cs="Times New Roman CYR"/>
          <w:b/>
          <w:bCs/>
        </w:rPr>
        <w:t>И СОП</w:t>
      </w:r>
      <w:r w:rsidR="009D0825">
        <w:rPr>
          <w:rFonts w:ascii="Times New Roman CYR" w:hAnsi="Times New Roman CYR" w:cs="Times New Roman CYR"/>
          <w:b/>
          <w:bCs/>
        </w:rPr>
        <w:t>О</w:t>
      </w:r>
      <w:r w:rsidR="00284303" w:rsidRPr="004239D9">
        <w:rPr>
          <w:rFonts w:ascii="Times New Roman CYR" w:hAnsi="Times New Roman CYR" w:cs="Times New Roman CYR"/>
          <w:b/>
          <w:bCs/>
        </w:rPr>
        <w:t>СТ</w:t>
      </w:r>
      <w:r w:rsidR="009D0825">
        <w:rPr>
          <w:rFonts w:ascii="Times New Roman CYR" w:hAnsi="Times New Roman CYR" w:cs="Times New Roman CYR"/>
          <w:b/>
          <w:bCs/>
        </w:rPr>
        <w:t>А</w:t>
      </w:r>
      <w:r w:rsidR="00284303" w:rsidRPr="004239D9">
        <w:rPr>
          <w:rFonts w:ascii="Times New Roman CYR" w:hAnsi="Times New Roman CYR" w:cs="Times New Roman CYR"/>
          <w:b/>
          <w:bCs/>
        </w:rPr>
        <w:t xml:space="preserve">ВЛЕНИЕ </w:t>
      </w:r>
      <w:r w:rsidR="004239D9" w:rsidRPr="004239D9">
        <w:rPr>
          <w:rFonts w:ascii="Times New Roman CYR" w:hAnsi="Times New Roman CYR" w:cs="Times New Roman CYR"/>
          <w:b/>
          <w:bCs/>
        </w:rPr>
        <w:t>ЗЯВОК УЧАТСНИКОВ</w:t>
      </w:r>
    </w:p>
    <w:p w:rsidR="000417E1" w:rsidRDefault="000417E1" w:rsidP="00851EA1">
      <w:pPr>
        <w:pStyle w:val="33"/>
        <w:numPr>
          <w:ilvl w:val="1"/>
          <w:numId w:val="21"/>
        </w:numPr>
        <w:tabs>
          <w:tab w:val="left" w:pos="993"/>
        </w:tabs>
        <w:spacing w:before="120" w:after="120"/>
        <w:ind w:left="0" w:firstLine="567"/>
        <w:rPr>
          <w:szCs w:val="24"/>
        </w:rPr>
      </w:pPr>
      <w:r>
        <w:rPr>
          <w:szCs w:val="24"/>
        </w:rPr>
        <w:t xml:space="preserve">Закупочная комиссия </w:t>
      </w:r>
      <w:r w:rsidR="00C44054">
        <w:rPr>
          <w:szCs w:val="24"/>
        </w:rPr>
        <w:t>ООО «КЭУК»</w:t>
      </w:r>
      <w:r>
        <w:rPr>
          <w:szCs w:val="24"/>
        </w:rPr>
        <w:t xml:space="preserve"> рассматривает заявки на участие в закупке на соответствие Участников установленным Документацией о закупке требованиям и критериям, а также действующим законодательством Российской Федерации.</w:t>
      </w:r>
    </w:p>
    <w:p w:rsidR="000417E1" w:rsidRPr="000417E1" w:rsidRDefault="000417E1" w:rsidP="00964B93">
      <w:pPr>
        <w:widowControl w:val="0"/>
        <w:autoSpaceDE w:val="0"/>
        <w:autoSpaceDN w:val="0"/>
        <w:adjustRightInd w:val="0"/>
        <w:spacing w:before="120" w:after="120"/>
        <w:ind w:right="79"/>
        <w:jc w:val="both"/>
        <w:rPr>
          <w:rFonts w:ascii="Times New Roman CYR" w:hAnsi="Times New Roman CYR" w:cs="Times New Roman CYR"/>
          <w:iC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43"/>
      </w:tblGrid>
      <w:tr w:rsidR="000417E1" w:rsidRPr="00077BDD">
        <w:trPr>
          <w:trHeight w:val="1408"/>
        </w:trPr>
        <w:tc>
          <w:tcPr>
            <w:tcW w:w="9781" w:type="dxa"/>
          </w:tcPr>
          <w:p w:rsidR="000417E1" w:rsidRPr="00C66706" w:rsidRDefault="000417E1" w:rsidP="00964B93">
            <w:pPr>
              <w:autoSpaceDE w:val="0"/>
              <w:autoSpaceDN w:val="0"/>
              <w:adjustRightInd w:val="0"/>
              <w:spacing w:before="120" w:after="120"/>
              <w:ind w:left="34" w:right="-1"/>
              <w:jc w:val="both"/>
            </w:pPr>
            <w:r w:rsidRPr="00C66706">
              <w:t xml:space="preserve">Оценка и сопоставление заявок на участие в </w:t>
            </w:r>
            <w:r w:rsidR="002B35CA">
              <w:t xml:space="preserve">открытом </w:t>
            </w:r>
            <w:r w:rsidRPr="00C66706">
              <w:t>запросе предложений</w:t>
            </w:r>
            <w:r w:rsidR="005F3F87">
              <w:t xml:space="preserve"> в электронной форме</w:t>
            </w:r>
            <w:r w:rsidRPr="00C66706">
              <w:t xml:space="preserve"> будет осуществляться в соответствии со значимостью каждого критерия, в совокупности которые должны составлять 100%.</w:t>
            </w:r>
          </w:p>
          <w:p w:rsidR="000417E1" w:rsidRPr="00077BDD" w:rsidRDefault="000417E1" w:rsidP="00964B93">
            <w:pPr>
              <w:autoSpaceDE w:val="0"/>
              <w:autoSpaceDN w:val="0"/>
              <w:adjustRightInd w:val="0"/>
              <w:spacing w:before="120" w:after="120"/>
              <w:ind w:right="-1"/>
              <w:jc w:val="both"/>
              <w:rPr>
                <w:b/>
              </w:rPr>
            </w:pPr>
            <w:r w:rsidRPr="00077BDD">
              <w:rPr>
                <w:b/>
              </w:rPr>
              <w:t xml:space="preserve">Цена </w:t>
            </w:r>
            <w:r w:rsidR="00BE16CE">
              <w:rPr>
                <w:b/>
              </w:rPr>
              <w:t>услуг</w:t>
            </w:r>
            <w:r w:rsidRPr="00077BDD">
              <w:rPr>
                <w:b/>
              </w:rPr>
              <w:t xml:space="preserve"> наименьшая:</w:t>
            </w:r>
          </w:p>
          <w:p w:rsidR="000417E1" w:rsidRPr="00C66706" w:rsidRDefault="000417E1" w:rsidP="00964B93">
            <w:pPr>
              <w:autoSpaceDE w:val="0"/>
              <w:autoSpaceDN w:val="0"/>
              <w:adjustRightInd w:val="0"/>
              <w:spacing w:before="120" w:after="120"/>
              <w:ind w:right="-1"/>
              <w:jc w:val="both"/>
            </w:pPr>
            <w:r w:rsidRPr="00C66706">
              <w:t xml:space="preserve">Максимальное количество по критерию (%) - </w:t>
            </w:r>
            <w:r w:rsidRPr="00785167">
              <w:t>50</w:t>
            </w:r>
            <w:r w:rsidRPr="00077BDD">
              <w:rPr>
                <w:color w:val="FF0000"/>
              </w:rPr>
              <w:t>.</w:t>
            </w:r>
          </w:p>
          <w:p w:rsidR="000417E1" w:rsidRPr="00C66706" w:rsidRDefault="000417E1" w:rsidP="00964B93">
            <w:pPr>
              <w:autoSpaceDE w:val="0"/>
              <w:autoSpaceDN w:val="0"/>
              <w:adjustRightInd w:val="0"/>
              <w:spacing w:before="120" w:after="120"/>
              <w:ind w:right="-1"/>
              <w:jc w:val="both"/>
            </w:pPr>
            <w:r w:rsidRPr="00C66706">
              <w:t xml:space="preserve">Оценка с учетом критерия цены договора рассчитывается на основании отношения минимальной предложенной цены, заявки  к цене оцениваемой заявки. Участник, предложивший наименьшую цену, получает максимальное количество (%) - </w:t>
            </w:r>
            <w:r w:rsidRPr="00785167">
              <w:t>50.</w:t>
            </w:r>
          </w:p>
          <w:p w:rsidR="000417E1" w:rsidRPr="00C66706" w:rsidRDefault="000417E1" w:rsidP="00964B93">
            <w:pPr>
              <w:autoSpaceDE w:val="0"/>
              <w:autoSpaceDN w:val="0"/>
              <w:adjustRightInd w:val="0"/>
              <w:spacing w:before="120" w:after="120"/>
              <w:ind w:right="-1"/>
              <w:jc w:val="both"/>
            </w:pPr>
            <w:r w:rsidRPr="00C66706">
              <w:t>Расчет количества % участников закупки проводится по следующей формуле:</w:t>
            </w:r>
          </w:p>
          <w:p w:rsidR="000417E1" w:rsidRPr="00C66706" w:rsidRDefault="000417E1" w:rsidP="00964B93">
            <w:pPr>
              <w:autoSpaceDE w:val="0"/>
              <w:autoSpaceDN w:val="0"/>
              <w:adjustRightInd w:val="0"/>
              <w:spacing w:before="120" w:after="120"/>
              <w:ind w:right="-1"/>
              <w:jc w:val="both"/>
            </w:pPr>
            <w:proofErr w:type="spellStart"/>
            <w:r w:rsidRPr="00C66706">
              <w:t>Пу</w:t>
            </w:r>
            <w:proofErr w:type="spellEnd"/>
            <w:r w:rsidRPr="00C66706">
              <w:t xml:space="preserve">= </w:t>
            </w:r>
            <w:proofErr w:type="spellStart"/>
            <w:r w:rsidRPr="00C66706">
              <w:t>Пмакс</w:t>
            </w:r>
            <w:proofErr w:type="spellEnd"/>
            <w:r w:rsidRPr="00C66706">
              <w:t xml:space="preserve"> х (</w:t>
            </w:r>
            <w:proofErr w:type="spellStart"/>
            <w:r w:rsidRPr="00C66706">
              <w:t>Цлучшая</w:t>
            </w:r>
            <w:proofErr w:type="spellEnd"/>
            <w:r w:rsidRPr="00C66706">
              <w:t xml:space="preserve"> / </w:t>
            </w:r>
            <w:proofErr w:type="spellStart"/>
            <w:r w:rsidRPr="00C66706">
              <w:t>Цу</w:t>
            </w:r>
            <w:proofErr w:type="spellEnd"/>
            <w:r w:rsidRPr="00C66706">
              <w:t>),</w:t>
            </w:r>
            <w:r w:rsidR="005034E4">
              <w:t xml:space="preserve"> </w:t>
            </w:r>
            <w:r w:rsidRPr="00C66706">
              <w:t>где</w:t>
            </w:r>
          </w:p>
          <w:p w:rsidR="000417E1" w:rsidRPr="00C66706" w:rsidRDefault="000417E1" w:rsidP="00964B93">
            <w:pPr>
              <w:autoSpaceDE w:val="0"/>
              <w:autoSpaceDN w:val="0"/>
              <w:adjustRightInd w:val="0"/>
              <w:spacing w:before="120" w:after="120"/>
              <w:ind w:right="-1"/>
              <w:jc w:val="both"/>
            </w:pPr>
            <w:proofErr w:type="spellStart"/>
            <w:r w:rsidRPr="00C66706">
              <w:t>Пу</w:t>
            </w:r>
            <w:proofErr w:type="spellEnd"/>
            <w:r w:rsidR="005034E4">
              <w:t xml:space="preserve"> </w:t>
            </w:r>
            <w:r w:rsidRPr="00C66706">
              <w:t>- количество процентов участника закупки;</w:t>
            </w:r>
          </w:p>
          <w:p w:rsidR="000417E1" w:rsidRPr="00C66706" w:rsidRDefault="000417E1" w:rsidP="00964B93">
            <w:pPr>
              <w:autoSpaceDE w:val="0"/>
              <w:autoSpaceDN w:val="0"/>
              <w:adjustRightInd w:val="0"/>
              <w:spacing w:before="120" w:after="120"/>
              <w:ind w:right="-1"/>
              <w:jc w:val="both"/>
            </w:pPr>
            <w:proofErr w:type="spellStart"/>
            <w:r w:rsidRPr="00C66706">
              <w:t>Пмакс</w:t>
            </w:r>
            <w:proofErr w:type="spellEnd"/>
            <w:r w:rsidR="005034E4">
              <w:t xml:space="preserve"> </w:t>
            </w:r>
            <w:r w:rsidRPr="00C66706">
              <w:t>- максимальное количество процентов;</w:t>
            </w:r>
          </w:p>
          <w:p w:rsidR="000417E1" w:rsidRPr="00C66706" w:rsidRDefault="000417E1" w:rsidP="00964B93">
            <w:pPr>
              <w:autoSpaceDE w:val="0"/>
              <w:autoSpaceDN w:val="0"/>
              <w:adjustRightInd w:val="0"/>
              <w:spacing w:before="120" w:after="120"/>
              <w:ind w:right="-1"/>
              <w:jc w:val="both"/>
            </w:pPr>
            <w:r w:rsidRPr="00C66706">
              <w:t xml:space="preserve">(П </w:t>
            </w:r>
            <w:proofErr w:type="spellStart"/>
            <w:r w:rsidRPr="00C66706">
              <w:t>маккс</w:t>
            </w:r>
            <w:proofErr w:type="spellEnd"/>
            <w:r w:rsidRPr="00C66706">
              <w:t>=50%)</w:t>
            </w:r>
          </w:p>
          <w:p w:rsidR="000417E1" w:rsidRPr="00C66706" w:rsidRDefault="000417E1" w:rsidP="00964B93">
            <w:pPr>
              <w:autoSpaceDE w:val="0"/>
              <w:autoSpaceDN w:val="0"/>
              <w:adjustRightInd w:val="0"/>
              <w:spacing w:before="120" w:after="120"/>
              <w:ind w:right="-1"/>
              <w:jc w:val="both"/>
            </w:pPr>
            <w:r w:rsidRPr="00C66706">
              <w:t>Ц лучшая - наименьшая предложенная цена;</w:t>
            </w:r>
          </w:p>
          <w:p w:rsidR="000417E1" w:rsidRDefault="000417E1" w:rsidP="00964B93">
            <w:pPr>
              <w:autoSpaceDE w:val="0"/>
              <w:autoSpaceDN w:val="0"/>
              <w:adjustRightInd w:val="0"/>
              <w:spacing w:before="120" w:after="120"/>
              <w:ind w:right="-1"/>
              <w:jc w:val="both"/>
            </w:pPr>
            <w:proofErr w:type="spellStart"/>
            <w:r w:rsidRPr="00C66706">
              <w:t>Цу</w:t>
            </w:r>
            <w:proofErr w:type="spellEnd"/>
            <w:r w:rsidRPr="00C66706">
              <w:t>- цена, предложенная участником закупки.</w:t>
            </w:r>
          </w:p>
          <w:p w:rsidR="0045602C" w:rsidRPr="00C66706" w:rsidRDefault="0045602C" w:rsidP="0045602C">
            <w:pPr>
              <w:autoSpaceDE w:val="0"/>
              <w:autoSpaceDN w:val="0"/>
              <w:adjustRightInd w:val="0"/>
              <w:spacing w:before="120" w:after="120"/>
              <w:ind w:right="-1"/>
              <w:jc w:val="both"/>
            </w:pPr>
            <w:r w:rsidRPr="00970A76">
              <w:t>Заявкам на участие в закупке  содержащие предложения о поставке товаров российского происхождения, выполнении работ, оказании услуг российскими лицами устанавливается приоритет по отношению к заявкам на участие в закупке, которая содержит предложение о поставке товаров, происходящих из иностранных государств, за исключением случаев установленных п.6 Постановлением Правительст</w:t>
            </w:r>
            <w:r w:rsidR="00BE4BC4">
              <w:t xml:space="preserve">ва РФ от 16.09.2016 г. № 925. </w:t>
            </w:r>
            <w:r w:rsidRPr="00970A76">
              <w:lastRenderedPageBreak/>
              <w:t>Победитель закупки определяется с учетом стоимостных критериев оценки определённых Постановлением Правительства РФ от 16.09.2016 г. № 925.</w:t>
            </w:r>
          </w:p>
          <w:p w:rsidR="000417E1" w:rsidRPr="00077BDD" w:rsidRDefault="000417E1" w:rsidP="00964B93">
            <w:pPr>
              <w:autoSpaceDE w:val="0"/>
              <w:autoSpaceDN w:val="0"/>
              <w:adjustRightInd w:val="0"/>
              <w:spacing w:before="120" w:after="120"/>
              <w:ind w:right="-1"/>
              <w:jc w:val="both"/>
              <w:rPr>
                <w:b/>
              </w:rPr>
            </w:pPr>
            <w:r w:rsidRPr="00077BDD">
              <w:rPr>
                <w:b/>
              </w:rPr>
              <w:t>Лучшее исполнение договора:</w:t>
            </w:r>
          </w:p>
          <w:p w:rsidR="000417E1" w:rsidRPr="00785167" w:rsidRDefault="000417E1" w:rsidP="00964B93">
            <w:pPr>
              <w:autoSpaceDE w:val="0"/>
              <w:autoSpaceDN w:val="0"/>
              <w:adjustRightInd w:val="0"/>
              <w:spacing w:before="120" w:after="120"/>
              <w:ind w:right="-1"/>
              <w:jc w:val="both"/>
            </w:pPr>
            <w:r w:rsidRPr="00C66706">
              <w:t xml:space="preserve">Максимальное количество по критерию </w:t>
            </w:r>
            <w:r w:rsidRPr="00785167">
              <w:t>(%) - 50 (лучшие показатели)</w:t>
            </w:r>
          </w:p>
          <w:p w:rsidR="000417E1" w:rsidRDefault="000417E1" w:rsidP="00FD23A2">
            <w:pPr>
              <w:autoSpaceDE w:val="0"/>
              <w:autoSpaceDN w:val="0"/>
              <w:adjustRightInd w:val="0"/>
              <w:spacing w:before="120" w:after="120"/>
              <w:jc w:val="both"/>
            </w:pPr>
            <w:proofErr w:type="gramStart"/>
            <w:r w:rsidRPr="00054D79">
              <w:rPr>
                <w:b/>
                <w:i/>
              </w:rPr>
              <w:t xml:space="preserve">- </w:t>
            </w:r>
            <w:r w:rsidR="0015396A">
              <w:rPr>
                <w:b/>
                <w:i/>
              </w:rPr>
              <w:t>условие оплаты</w:t>
            </w:r>
            <w:r w:rsidR="00FD23A2" w:rsidRPr="00054D79">
              <w:rPr>
                <w:b/>
                <w:i/>
              </w:rPr>
              <w:t xml:space="preserve"> – </w:t>
            </w:r>
            <w:r w:rsidR="00C44054">
              <w:rPr>
                <w:b/>
                <w:i/>
              </w:rPr>
              <w:t>20</w:t>
            </w:r>
            <w:r w:rsidR="00FD23A2" w:rsidRPr="00054D79">
              <w:rPr>
                <w:b/>
                <w:i/>
              </w:rPr>
              <w:t>%</w:t>
            </w:r>
            <w:r w:rsidR="00FD23A2">
              <w:t xml:space="preserve"> </w:t>
            </w:r>
            <w:r w:rsidR="00FD23A2" w:rsidRPr="00691E94">
              <w:rPr>
                <w:szCs w:val="20"/>
              </w:rPr>
              <w:t>[</w:t>
            </w:r>
            <w:r w:rsidR="00FD23A2">
              <w:rPr>
                <w:szCs w:val="20"/>
              </w:rPr>
              <w:t>Согласие с условиями оплаты Заказчика (</w:t>
            </w:r>
            <w:r w:rsidR="00171986" w:rsidRPr="00171986">
              <w:rPr>
                <w:szCs w:val="20"/>
              </w:rPr>
              <w:t xml:space="preserve">Оплата оказанных услуг производится в течение </w:t>
            </w:r>
            <w:r w:rsidR="00C44054">
              <w:rPr>
                <w:szCs w:val="20"/>
              </w:rPr>
              <w:t>180</w:t>
            </w:r>
            <w:r w:rsidR="00171986" w:rsidRPr="00171986">
              <w:rPr>
                <w:szCs w:val="20"/>
              </w:rPr>
              <w:t xml:space="preserve"> (</w:t>
            </w:r>
            <w:r w:rsidR="00C44054">
              <w:rPr>
                <w:szCs w:val="20"/>
              </w:rPr>
              <w:t>ста восьмидесяти</w:t>
            </w:r>
            <w:r w:rsidR="00171986" w:rsidRPr="00171986">
              <w:rPr>
                <w:szCs w:val="20"/>
              </w:rPr>
              <w:t>) календарных дней со дня предоставления Исполнителем счета, счета/фактуры, актов приемки выполненных работ, наряд заказов, подписанных Сторонами, после проверки правильности предоставленных документов, расчеты производятся путем перечисления денежных средств на расчетный счет Исполнителя</w:t>
            </w:r>
            <w:r w:rsidR="00FD23A2">
              <w:rPr>
                <w:szCs w:val="20"/>
              </w:rPr>
              <w:t>)</w:t>
            </w:r>
            <w:r w:rsidR="00FD23A2" w:rsidRPr="00691E94">
              <w:rPr>
                <w:szCs w:val="20"/>
              </w:rPr>
              <w:t xml:space="preserve"> – </w:t>
            </w:r>
            <w:r w:rsidR="00C44054">
              <w:rPr>
                <w:szCs w:val="20"/>
              </w:rPr>
              <w:t>20</w:t>
            </w:r>
            <w:r w:rsidR="00FD23A2" w:rsidRPr="00691E94">
              <w:rPr>
                <w:szCs w:val="20"/>
              </w:rPr>
              <w:t xml:space="preserve"> </w:t>
            </w:r>
            <w:r w:rsidR="00FD23A2">
              <w:rPr>
                <w:szCs w:val="20"/>
              </w:rPr>
              <w:t>%;</w:t>
            </w:r>
            <w:proofErr w:type="gramEnd"/>
            <w:r w:rsidR="00FD23A2" w:rsidRPr="00691E94">
              <w:rPr>
                <w:szCs w:val="20"/>
              </w:rPr>
              <w:t xml:space="preserve"> </w:t>
            </w:r>
            <w:proofErr w:type="gramStart"/>
            <w:r w:rsidR="00FD23A2">
              <w:rPr>
                <w:szCs w:val="20"/>
              </w:rPr>
              <w:t>Не согласие</w:t>
            </w:r>
            <w:proofErr w:type="gramEnd"/>
            <w:r w:rsidR="00FD23A2">
              <w:rPr>
                <w:szCs w:val="20"/>
              </w:rPr>
              <w:t xml:space="preserve"> с условиями оплаты Заказчика (предложение своих условий, срок оплаты менее чем 30 дней, указать конкретное значение) – 0%</w:t>
            </w:r>
          </w:p>
          <w:p w:rsidR="00F324BB" w:rsidRPr="00300969" w:rsidRDefault="00E05E13" w:rsidP="00F324BB">
            <w:pPr>
              <w:autoSpaceDE w:val="0"/>
              <w:autoSpaceDN w:val="0"/>
              <w:adjustRightInd w:val="0"/>
              <w:spacing w:before="120" w:after="120"/>
              <w:ind w:right="-1"/>
              <w:jc w:val="both"/>
            </w:pPr>
            <w:proofErr w:type="gramStart"/>
            <w:r w:rsidRPr="00054D79">
              <w:rPr>
                <w:b/>
                <w:i/>
              </w:rPr>
              <w:t>- срок</w:t>
            </w:r>
            <w:r w:rsidR="0072148B" w:rsidRPr="00054D79">
              <w:rPr>
                <w:b/>
                <w:i/>
              </w:rPr>
              <w:t xml:space="preserve"> оказания услуг </w:t>
            </w:r>
            <w:r w:rsidRPr="00054D79">
              <w:rPr>
                <w:b/>
                <w:i/>
              </w:rPr>
              <w:t xml:space="preserve">– </w:t>
            </w:r>
            <w:r w:rsidR="00C44054">
              <w:rPr>
                <w:b/>
                <w:i/>
              </w:rPr>
              <w:t>5</w:t>
            </w:r>
            <w:r w:rsidR="0072148B" w:rsidRPr="00054D79">
              <w:rPr>
                <w:b/>
                <w:i/>
              </w:rPr>
              <w:t xml:space="preserve"> </w:t>
            </w:r>
            <w:r w:rsidRPr="00054D79">
              <w:rPr>
                <w:b/>
                <w:i/>
              </w:rPr>
              <w:t>%</w:t>
            </w:r>
            <w:r w:rsidR="007F7078">
              <w:rPr>
                <w:b/>
                <w:i/>
              </w:rPr>
              <w:t xml:space="preserve"> </w:t>
            </w:r>
            <w:r w:rsidR="00F324BB" w:rsidRPr="00300969">
              <w:t>[</w:t>
            </w:r>
            <w:r w:rsidR="00F324BB" w:rsidRPr="00C66706">
              <w:t>Оценка критерия</w:t>
            </w:r>
            <w:r w:rsidR="00F324BB">
              <w:t xml:space="preserve"> «Срок оказания услуг»</w:t>
            </w:r>
            <w:r w:rsidR="00F324BB" w:rsidRPr="00C66706">
              <w:t xml:space="preserve"> рассчитывается на основании отношения </w:t>
            </w:r>
            <w:r w:rsidR="00F324BB">
              <w:t>срока оказываемых услуг по оцениваемой заявки к сроку лучшего предложенного срока оказываемых услуг</w:t>
            </w:r>
            <w:r w:rsidR="00F324BB" w:rsidRPr="00C66706">
              <w:t>.</w:t>
            </w:r>
            <w:proofErr w:type="gramEnd"/>
            <w:r w:rsidR="00F324BB" w:rsidRPr="00C66706">
              <w:t xml:space="preserve"> </w:t>
            </w:r>
            <w:proofErr w:type="gramStart"/>
            <w:r w:rsidR="00F324BB" w:rsidRPr="00C66706">
              <w:t xml:space="preserve">Участник, предложивший </w:t>
            </w:r>
            <w:r w:rsidR="00F324BB">
              <w:t xml:space="preserve">наименьший срок </w:t>
            </w:r>
            <w:r w:rsidR="007D1AA8">
              <w:t>оказания услуг</w:t>
            </w:r>
            <w:r w:rsidR="00F324BB" w:rsidRPr="00C66706">
              <w:t xml:space="preserve">, получает максимальное количество (%) - </w:t>
            </w:r>
            <w:r w:rsidR="00C44054">
              <w:t>5</w:t>
            </w:r>
            <w:r w:rsidR="00F324BB" w:rsidRPr="00300969">
              <w:t>]</w:t>
            </w:r>
            <w:proofErr w:type="gramEnd"/>
          </w:p>
          <w:p w:rsidR="00F324BB" w:rsidRPr="00C66706" w:rsidRDefault="00F324BB" w:rsidP="00F324BB">
            <w:pPr>
              <w:autoSpaceDE w:val="0"/>
              <w:autoSpaceDN w:val="0"/>
              <w:adjustRightInd w:val="0"/>
              <w:spacing w:before="120" w:after="120"/>
              <w:ind w:right="-1"/>
              <w:jc w:val="both"/>
            </w:pPr>
            <w:r w:rsidRPr="00C66706">
              <w:t>Расчет количества % участников закупки проводится по следующей формуле:</w:t>
            </w:r>
          </w:p>
          <w:p w:rsidR="00D07476" w:rsidRDefault="00F324BB" w:rsidP="00F324BB">
            <w:pPr>
              <w:autoSpaceDE w:val="0"/>
              <w:autoSpaceDN w:val="0"/>
              <w:adjustRightInd w:val="0"/>
              <w:spacing w:before="120" w:after="120"/>
              <w:ind w:right="-1"/>
              <w:jc w:val="both"/>
            </w:pPr>
            <w:proofErr w:type="spellStart"/>
            <w:r w:rsidRPr="00C66706">
              <w:t>Пу</w:t>
            </w:r>
            <w:proofErr w:type="spellEnd"/>
            <w:r w:rsidRPr="00C66706">
              <w:t>=</w:t>
            </w:r>
            <w:r w:rsidR="00D07476">
              <w:t>+</w:t>
            </w:r>
          </w:p>
          <w:p w:rsidR="00F324BB" w:rsidRPr="00836840" w:rsidRDefault="00F324BB" w:rsidP="00F324BB">
            <w:pPr>
              <w:autoSpaceDE w:val="0"/>
              <w:autoSpaceDN w:val="0"/>
              <w:adjustRightInd w:val="0"/>
              <w:spacing w:before="120" w:after="120"/>
              <w:ind w:right="-1"/>
              <w:jc w:val="both"/>
              <w:rPr>
                <w:sz w:val="20"/>
                <w:szCs w:val="20"/>
              </w:rPr>
            </w:pPr>
            <w:r w:rsidRPr="00C66706">
              <w:t xml:space="preserve"> (</w:t>
            </w:r>
            <w:r>
              <w:t xml:space="preserve">(С </w:t>
            </w:r>
            <w:proofErr w:type="gramStart"/>
            <w:r>
              <w:t>л</w:t>
            </w:r>
            <w:proofErr w:type="gramEnd"/>
            <w:r>
              <w:t>/</w:t>
            </w:r>
            <w:r>
              <w:rPr>
                <w:lang w:val="en-US"/>
              </w:rPr>
              <w:t>C</w:t>
            </w:r>
            <w:r>
              <w:t xml:space="preserve"> у) </w:t>
            </w:r>
            <w:r w:rsidRPr="00C66706">
              <w:t>х</w:t>
            </w:r>
            <w:r>
              <w:t xml:space="preserve"> 100)</w:t>
            </w:r>
            <w:r w:rsidRPr="00C66706">
              <w:t xml:space="preserve"> х</w:t>
            </w:r>
            <w:r>
              <w:t xml:space="preserve"> </w:t>
            </w:r>
            <w:proofErr w:type="spellStart"/>
            <w:r w:rsidRPr="00C66706">
              <w:t>Пмакс</w:t>
            </w:r>
            <w:proofErr w:type="spellEnd"/>
            <w:r w:rsidRPr="00C66706">
              <w:t>,</w:t>
            </w:r>
            <w:r>
              <w:t xml:space="preserve"> </w:t>
            </w:r>
            <w:r w:rsidRPr="00836840">
              <w:rPr>
                <w:sz w:val="20"/>
                <w:szCs w:val="20"/>
              </w:rPr>
              <w:t>где</w:t>
            </w:r>
          </w:p>
          <w:p w:rsidR="00F324BB" w:rsidRPr="00836840" w:rsidRDefault="00F324BB" w:rsidP="00F324BB">
            <w:pPr>
              <w:autoSpaceDE w:val="0"/>
              <w:autoSpaceDN w:val="0"/>
              <w:adjustRightInd w:val="0"/>
              <w:spacing w:before="120" w:after="120"/>
              <w:ind w:right="-1"/>
              <w:jc w:val="both"/>
              <w:rPr>
                <w:sz w:val="20"/>
                <w:szCs w:val="20"/>
              </w:rPr>
            </w:pPr>
            <w:proofErr w:type="spellStart"/>
            <w:r w:rsidRPr="00836840">
              <w:rPr>
                <w:sz w:val="20"/>
                <w:szCs w:val="20"/>
              </w:rPr>
              <w:t>Пу</w:t>
            </w:r>
            <w:proofErr w:type="spellEnd"/>
            <w:r w:rsidRPr="00836840">
              <w:rPr>
                <w:sz w:val="20"/>
                <w:szCs w:val="20"/>
              </w:rPr>
              <w:t>- количество процентов участника закупки;</w:t>
            </w:r>
          </w:p>
          <w:p w:rsidR="00F324BB" w:rsidRPr="00836840" w:rsidRDefault="00F324BB" w:rsidP="00F324BB">
            <w:pPr>
              <w:autoSpaceDE w:val="0"/>
              <w:autoSpaceDN w:val="0"/>
              <w:adjustRightInd w:val="0"/>
              <w:spacing w:before="120" w:after="120"/>
              <w:ind w:right="-1"/>
              <w:jc w:val="both"/>
              <w:rPr>
                <w:sz w:val="20"/>
                <w:szCs w:val="20"/>
              </w:rPr>
            </w:pPr>
            <w:proofErr w:type="spellStart"/>
            <w:r w:rsidRPr="00836840">
              <w:rPr>
                <w:sz w:val="20"/>
                <w:szCs w:val="20"/>
              </w:rPr>
              <w:t>Пмакс</w:t>
            </w:r>
            <w:proofErr w:type="spellEnd"/>
            <w:r w:rsidRPr="00836840">
              <w:rPr>
                <w:sz w:val="20"/>
                <w:szCs w:val="20"/>
              </w:rPr>
              <w:t>- максимальное количество процентов;</w:t>
            </w:r>
          </w:p>
          <w:p w:rsidR="00F324BB" w:rsidRPr="00836840" w:rsidRDefault="00F324BB" w:rsidP="00F324BB">
            <w:pPr>
              <w:autoSpaceDE w:val="0"/>
              <w:autoSpaceDN w:val="0"/>
              <w:adjustRightInd w:val="0"/>
              <w:spacing w:before="120" w:after="120"/>
              <w:ind w:right="-1"/>
              <w:jc w:val="both"/>
              <w:rPr>
                <w:sz w:val="20"/>
                <w:szCs w:val="20"/>
              </w:rPr>
            </w:pPr>
            <w:r w:rsidRPr="00836840">
              <w:rPr>
                <w:sz w:val="20"/>
                <w:szCs w:val="20"/>
              </w:rPr>
              <w:t xml:space="preserve">(П </w:t>
            </w:r>
            <w:proofErr w:type="spellStart"/>
            <w:r w:rsidRPr="00836840">
              <w:rPr>
                <w:sz w:val="20"/>
                <w:szCs w:val="20"/>
              </w:rPr>
              <w:t>маккс</w:t>
            </w:r>
            <w:proofErr w:type="spellEnd"/>
            <w:r w:rsidRPr="00836840">
              <w:rPr>
                <w:sz w:val="20"/>
                <w:szCs w:val="20"/>
              </w:rPr>
              <w:t>=</w:t>
            </w:r>
            <w:r>
              <w:rPr>
                <w:sz w:val="20"/>
                <w:szCs w:val="20"/>
              </w:rPr>
              <w:t>20</w:t>
            </w:r>
            <w:r w:rsidRPr="00836840">
              <w:rPr>
                <w:sz w:val="20"/>
                <w:szCs w:val="20"/>
              </w:rPr>
              <w:t>%)</w:t>
            </w:r>
          </w:p>
          <w:p w:rsidR="00F324BB" w:rsidRPr="00836840" w:rsidRDefault="00F324BB" w:rsidP="00F324BB">
            <w:pPr>
              <w:autoSpaceDE w:val="0"/>
              <w:autoSpaceDN w:val="0"/>
              <w:adjustRightInd w:val="0"/>
              <w:spacing w:before="120" w:after="120"/>
              <w:ind w:right="-1"/>
              <w:jc w:val="both"/>
              <w:rPr>
                <w:sz w:val="20"/>
                <w:szCs w:val="20"/>
              </w:rPr>
            </w:pPr>
            <w:r>
              <w:rPr>
                <w:sz w:val="20"/>
                <w:szCs w:val="20"/>
              </w:rPr>
              <w:t>С л</w:t>
            </w:r>
            <w:r w:rsidRPr="00836840">
              <w:rPr>
                <w:sz w:val="20"/>
                <w:szCs w:val="20"/>
              </w:rPr>
              <w:t xml:space="preserve"> – </w:t>
            </w:r>
            <w:r>
              <w:rPr>
                <w:sz w:val="20"/>
                <w:szCs w:val="20"/>
              </w:rPr>
              <w:t>лучший, наименьший</w:t>
            </w:r>
            <w:r w:rsidRPr="00836840">
              <w:rPr>
                <w:sz w:val="20"/>
                <w:szCs w:val="20"/>
              </w:rPr>
              <w:t xml:space="preserve"> срок </w:t>
            </w:r>
            <w:r w:rsidR="007D1AA8">
              <w:rPr>
                <w:sz w:val="20"/>
                <w:szCs w:val="20"/>
              </w:rPr>
              <w:t>оказания услуг</w:t>
            </w:r>
            <w:r>
              <w:rPr>
                <w:sz w:val="20"/>
                <w:szCs w:val="20"/>
              </w:rPr>
              <w:t>, предложенный участником закупки</w:t>
            </w:r>
            <w:r w:rsidRPr="00836840">
              <w:rPr>
                <w:sz w:val="20"/>
                <w:szCs w:val="20"/>
              </w:rPr>
              <w:t>;</w:t>
            </w:r>
          </w:p>
          <w:p w:rsidR="00F324BB" w:rsidRPr="00836840" w:rsidRDefault="00F324BB" w:rsidP="00F324BB">
            <w:pPr>
              <w:autoSpaceDE w:val="0"/>
              <w:autoSpaceDN w:val="0"/>
              <w:adjustRightInd w:val="0"/>
              <w:spacing w:before="120" w:after="120"/>
              <w:ind w:right="-1"/>
              <w:jc w:val="both"/>
              <w:rPr>
                <w:sz w:val="20"/>
                <w:szCs w:val="20"/>
              </w:rPr>
            </w:pPr>
            <w:r w:rsidRPr="00836840">
              <w:rPr>
                <w:sz w:val="20"/>
                <w:szCs w:val="20"/>
              </w:rPr>
              <w:t xml:space="preserve">С у – </w:t>
            </w:r>
            <w:r w:rsidR="007D1AA8" w:rsidRPr="00836840">
              <w:rPr>
                <w:sz w:val="20"/>
                <w:szCs w:val="20"/>
              </w:rPr>
              <w:t xml:space="preserve">срок </w:t>
            </w:r>
            <w:r w:rsidR="007D1AA8">
              <w:rPr>
                <w:sz w:val="20"/>
                <w:szCs w:val="20"/>
              </w:rPr>
              <w:t>оказания услуг</w:t>
            </w:r>
            <w:r w:rsidRPr="00836840">
              <w:rPr>
                <w:sz w:val="20"/>
                <w:szCs w:val="20"/>
              </w:rPr>
              <w:t>, предложенный участником закупки.</w:t>
            </w:r>
          </w:p>
          <w:p w:rsidR="00E60E15" w:rsidRDefault="00E60E15" w:rsidP="00964B93">
            <w:pPr>
              <w:autoSpaceDE w:val="0"/>
              <w:autoSpaceDN w:val="0"/>
              <w:adjustRightInd w:val="0"/>
              <w:spacing w:before="120" w:after="120"/>
              <w:ind w:right="-1"/>
              <w:jc w:val="both"/>
              <w:rPr>
                <w:szCs w:val="20"/>
              </w:rPr>
            </w:pPr>
            <w:r w:rsidRPr="00054D79">
              <w:rPr>
                <w:b/>
                <w:i/>
              </w:rPr>
              <w:t xml:space="preserve">- </w:t>
            </w:r>
            <w:r w:rsidR="009B543B" w:rsidRPr="00054D79">
              <w:rPr>
                <w:b/>
                <w:i/>
              </w:rPr>
              <w:t xml:space="preserve">квалификация </w:t>
            </w:r>
            <w:r w:rsidR="008B6724">
              <w:rPr>
                <w:b/>
                <w:i/>
              </w:rPr>
              <w:t>у</w:t>
            </w:r>
            <w:r w:rsidR="009B543B" w:rsidRPr="00054D79">
              <w:rPr>
                <w:b/>
                <w:i/>
              </w:rPr>
              <w:t>частника</w:t>
            </w:r>
            <w:r w:rsidR="00C44054">
              <w:rPr>
                <w:b/>
                <w:i/>
              </w:rPr>
              <w:t>,</w:t>
            </w:r>
            <w:r w:rsidR="00C44054">
              <w:t xml:space="preserve"> </w:t>
            </w:r>
            <w:r w:rsidR="00C44054" w:rsidRPr="00C44054">
              <w:rPr>
                <w:b/>
                <w:i/>
              </w:rPr>
              <w:t>в том числе обеспеченность материально-техническими ресурсами</w:t>
            </w:r>
            <w:r w:rsidR="009B543B" w:rsidRPr="00054D79">
              <w:rPr>
                <w:b/>
                <w:i/>
              </w:rPr>
              <w:t xml:space="preserve"> - </w:t>
            </w:r>
            <w:r w:rsidR="00C44054">
              <w:rPr>
                <w:b/>
                <w:i/>
              </w:rPr>
              <w:t>20</w:t>
            </w:r>
            <w:r w:rsidR="009B543B" w:rsidRPr="00054D79">
              <w:rPr>
                <w:b/>
                <w:i/>
              </w:rPr>
              <w:t xml:space="preserve"> %</w:t>
            </w:r>
            <w:r w:rsidR="009B543B" w:rsidRPr="00054D79">
              <w:rPr>
                <w:szCs w:val="20"/>
              </w:rPr>
              <w:t xml:space="preserve"> </w:t>
            </w:r>
            <w:r w:rsidR="009B543B" w:rsidRPr="00691E94">
              <w:rPr>
                <w:szCs w:val="20"/>
              </w:rPr>
              <w:t>[</w:t>
            </w:r>
            <w:r w:rsidR="009B543B">
              <w:rPr>
                <w:szCs w:val="20"/>
              </w:rPr>
              <w:t xml:space="preserve">Квалификация полностью соответствует требованиям, установленным Документацией Закупки – </w:t>
            </w:r>
            <w:r w:rsidR="00C44054">
              <w:rPr>
                <w:szCs w:val="20"/>
              </w:rPr>
              <w:t>20</w:t>
            </w:r>
            <w:r w:rsidR="009B543B">
              <w:rPr>
                <w:szCs w:val="20"/>
              </w:rPr>
              <w:t>%; Квалификация не  соответствует требованиям, установленным Документацией Закупки – 0%</w:t>
            </w:r>
            <w:r w:rsidR="009B543B" w:rsidRPr="00691E94">
              <w:rPr>
                <w:szCs w:val="20"/>
              </w:rPr>
              <w:t>].</w:t>
            </w:r>
          </w:p>
          <w:p w:rsidR="00054D79" w:rsidRPr="00524304" w:rsidRDefault="00054D79" w:rsidP="00054D79">
            <w:pPr>
              <w:autoSpaceDE w:val="0"/>
              <w:autoSpaceDN w:val="0"/>
              <w:adjustRightInd w:val="0"/>
              <w:spacing w:before="120" w:after="120"/>
              <w:ind w:right="-1"/>
              <w:jc w:val="both"/>
              <w:rPr>
                <w:b/>
                <w:i/>
                <w:szCs w:val="20"/>
              </w:rPr>
            </w:pPr>
            <w:r>
              <w:t xml:space="preserve">- </w:t>
            </w:r>
            <w:r w:rsidRPr="00054D79">
              <w:rPr>
                <w:b/>
                <w:i/>
              </w:rPr>
              <w:t>гарантийный срок на оказанные услуги</w:t>
            </w:r>
            <w:r w:rsidRPr="00524304">
              <w:rPr>
                <w:b/>
                <w:i/>
                <w:szCs w:val="20"/>
              </w:rPr>
              <w:t xml:space="preserve"> – </w:t>
            </w:r>
            <w:r w:rsidR="00C44054">
              <w:rPr>
                <w:b/>
                <w:i/>
                <w:szCs w:val="20"/>
              </w:rPr>
              <w:t>5</w:t>
            </w:r>
            <w:r w:rsidRPr="00524304">
              <w:rPr>
                <w:b/>
                <w:i/>
                <w:szCs w:val="20"/>
              </w:rPr>
              <w:t xml:space="preserve"> % </w:t>
            </w:r>
          </w:p>
          <w:p w:rsidR="00054D79" w:rsidRPr="00300969" w:rsidRDefault="00054D79" w:rsidP="00054D79">
            <w:pPr>
              <w:autoSpaceDE w:val="0"/>
              <w:autoSpaceDN w:val="0"/>
              <w:adjustRightInd w:val="0"/>
              <w:spacing w:before="120" w:after="120"/>
              <w:ind w:right="-1"/>
              <w:jc w:val="both"/>
            </w:pPr>
            <w:r w:rsidRPr="00300969">
              <w:t>[</w:t>
            </w:r>
            <w:r w:rsidRPr="00C66706">
              <w:t>Оценка критерия</w:t>
            </w:r>
            <w:r>
              <w:t xml:space="preserve"> «Гарантийный срок на оказанные услуги»</w:t>
            </w:r>
            <w:r w:rsidRPr="00C66706">
              <w:t xml:space="preserve"> рассчитывается на основании отношения </w:t>
            </w:r>
            <w:r>
              <w:t xml:space="preserve">срока гарантии предложенного участником закупки к максимальному сроку гарантии равному </w:t>
            </w:r>
            <w:r w:rsidR="007860D9">
              <w:t>180</w:t>
            </w:r>
            <w:r>
              <w:t xml:space="preserve"> (</w:t>
            </w:r>
            <w:r w:rsidR="007860D9">
              <w:t>сто восемьдесят</w:t>
            </w:r>
            <w:r>
              <w:t xml:space="preserve">) </w:t>
            </w:r>
            <w:r w:rsidR="007860D9">
              <w:t xml:space="preserve">календарных </w:t>
            </w:r>
            <w:r>
              <w:t>дней</w:t>
            </w:r>
            <w:r w:rsidRPr="00C66706">
              <w:t xml:space="preserve">. </w:t>
            </w:r>
            <w:proofErr w:type="gramStart"/>
            <w:r w:rsidRPr="00C66706">
              <w:t xml:space="preserve">Участник, предложивший </w:t>
            </w:r>
            <w:r>
              <w:t>наибольший срок гарантии</w:t>
            </w:r>
            <w:r w:rsidRPr="00C66706">
              <w:t xml:space="preserve">, получает максимальное количество (%) - </w:t>
            </w:r>
            <w:r w:rsidR="00C44054">
              <w:t>5</w:t>
            </w:r>
            <w:r w:rsidRPr="00785167">
              <w:t>.</w:t>
            </w:r>
            <w:r w:rsidRPr="00300969">
              <w:t>]</w:t>
            </w:r>
            <w:proofErr w:type="gramEnd"/>
          </w:p>
          <w:p w:rsidR="00054D79" w:rsidRPr="00C66706" w:rsidRDefault="00054D79" w:rsidP="00054D79">
            <w:pPr>
              <w:autoSpaceDE w:val="0"/>
              <w:autoSpaceDN w:val="0"/>
              <w:adjustRightInd w:val="0"/>
              <w:spacing w:before="120" w:after="120"/>
              <w:ind w:right="-1"/>
              <w:jc w:val="both"/>
            </w:pPr>
            <w:r w:rsidRPr="00C66706">
              <w:t>Расчет количества % участников закупки проводится по следующей формуле:</w:t>
            </w:r>
          </w:p>
          <w:p w:rsidR="00054D79" w:rsidRPr="00836840" w:rsidRDefault="00054D79" w:rsidP="00054D79">
            <w:pPr>
              <w:autoSpaceDE w:val="0"/>
              <w:autoSpaceDN w:val="0"/>
              <w:adjustRightInd w:val="0"/>
              <w:spacing w:before="120" w:after="120"/>
              <w:ind w:right="-1"/>
              <w:jc w:val="both"/>
              <w:rPr>
                <w:sz w:val="20"/>
                <w:szCs w:val="20"/>
              </w:rPr>
            </w:pPr>
            <w:proofErr w:type="spellStart"/>
            <w:r w:rsidRPr="00C66706">
              <w:t>Пу</w:t>
            </w:r>
            <w:proofErr w:type="spellEnd"/>
            <w:r w:rsidRPr="00C66706">
              <w:t>= (</w:t>
            </w:r>
            <w:r>
              <w:t>(С у</w:t>
            </w:r>
            <w:r w:rsidRPr="00C66706">
              <w:t>/</w:t>
            </w:r>
            <w:r w:rsidR="00F324BB">
              <w:t>18</w:t>
            </w:r>
            <w:r>
              <w:t xml:space="preserve">0) </w:t>
            </w:r>
            <w:r w:rsidRPr="00C66706">
              <w:t>х</w:t>
            </w:r>
            <w:r>
              <w:t xml:space="preserve"> 100)</w:t>
            </w:r>
            <w:r w:rsidRPr="00C66706">
              <w:t xml:space="preserve"> х</w:t>
            </w:r>
            <w:r>
              <w:t xml:space="preserve"> </w:t>
            </w:r>
            <w:proofErr w:type="spellStart"/>
            <w:r w:rsidRPr="00C66706">
              <w:t>Пмакс</w:t>
            </w:r>
            <w:proofErr w:type="spellEnd"/>
            <w:r w:rsidRPr="00C66706">
              <w:t>,</w:t>
            </w:r>
            <w:r w:rsidR="004E5EC1">
              <w:t xml:space="preserve"> </w:t>
            </w:r>
            <w:r w:rsidRPr="00836840">
              <w:rPr>
                <w:sz w:val="20"/>
                <w:szCs w:val="20"/>
              </w:rPr>
              <w:t>где</w:t>
            </w:r>
          </w:p>
          <w:p w:rsidR="00054D79" w:rsidRPr="00836840" w:rsidRDefault="00054D79" w:rsidP="00054D79">
            <w:pPr>
              <w:autoSpaceDE w:val="0"/>
              <w:autoSpaceDN w:val="0"/>
              <w:adjustRightInd w:val="0"/>
              <w:spacing w:before="120" w:after="120"/>
              <w:ind w:right="-1"/>
              <w:jc w:val="both"/>
              <w:rPr>
                <w:sz w:val="20"/>
                <w:szCs w:val="20"/>
              </w:rPr>
            </w:pPr>
            <w:proofErr w:type="spellStart"/>
            <w:r w:rsidRPr="00836840">
              <w:rPr>
                <w:sz w:val="20"/>
                <w:szCs w:val="20"/>
              </w:rPr>
              <w:t>Пу</w:t>
            </w:r>
            <w:proofErr w:type="spellEnd"/>
            <w:r w:rsidRPr="00836840">
              <w:rPr>
                <w:sz w:val="20"/>
                <w:szCs w:val="20"/>
              </w:rPr>
              <w:t>- количество процентов участника закупки;</w:t>
            </w:r>
          </w:p>
          <w:p w:rsidR="00054D79" w:rsidRPr="00836840" w:rsidRDefault="00054D79" w:rsidP="00054D79">
            <w:pPr>
              <w:autoSpaceDE w:val="0"/>
              <w:autoSpaceDN w:val="0"/>
              <w:adjustRightInd w:val="0"/>
              <w:spacing w:before="120" w:after="120"/>
              <w:ind w:right="-1"/>
              <w:jc w:val="both"/>
              <w:rPr>
                <w:sz w:val="20"/>
                <w:szCs w:val="20"/>
              </w:rPr>
            </w:pPr>
            <w:proofErr w:type="spellStart"/>
            <w:r w:rsidRPr="00836840">
              <w:rPr>
                <w:sz w:val="20"/>
                <w:szCs w:val="20"/>
              </w:rPr>
              <w:t>Пмакс</w:t>
            </w:r>
            <w:proofErr w:type="spellEnd"/>
            <w:r w:rsidRPr="00836840">
              <w:rPr>
                <w:sz w:val="20"/>
                <w:szCs w:val="20"/>
              </w:rPr>
              <w:t>- максимальное количество процентов;</w:t>
            </w:r>
          </w:p>
          <w:p w:rsidR="00054D79" w:rsidRPr="00836840" w:rsidRDefault="00054D79" w:rsidP="00054D79">
            <w:pPr>
              <w:autoSpaceDE w:val="0"/>
              <w:autoSpaceDN w:val="0"/>
              <w:adjustRightInd w:val="0"/>
              <w:spacing w:before="120" w:after="120"/>
              <w:ind w:right="-1"/>
              <w:jc w:val="both"/>
              <w:rPr>
                <w:sz w:val="20"/>
                <w:szCs w:val="20"/>
              </w:rPr>
            </w:pPr>
            <w:r w:rsidRPr="00836840">
              <w:rPr>
                <w:sz w:val="20"/>
                <w:szCs w:val="20"/>
              </w:rPr>
              <w:t xml:space="preserve">(П </w:t>
            </w:r>
            <w:proofErr w:type="spellStart"/>
            <w:r w:rsidRPr="00836840">
              <w:rPr>
                <w:sz w:val="20"/>
                <w:szCs w:val="20"/>
              </w:rPr>
              <w:t>маккс</w:t>
            </w:r>
            <w:proofErr w:type="spellEnd"/>
            <w:r w:rsidRPr="00836840">
              <w:rPr>
                <w:sz w:val="20"/>
                <w:szCs w:val="20"/>
              </w:rPr>
              <w:t>=</w:t>
            </w:r>
            <w:r>
              <w:rPr>
                <w:sz w:val="20"/>
                <w:szCs w:val="20"/>
              </w:rPr>
              <w:t>10</w:t>
            </w:r>
            <w:r w:rsidRPr="00836840">
              <w:rPr>
                <w:sz w:val="20"/>
                <w:szCs w:val="20"/>
              </w:rPr>
              <w:t>%)</w:t>
            </w:r>
          </w:p>
          <w:p w:rsidR="000417E1" w:rsidRPr="00785167" w:rsidRDefault="00054D79" w:rsidP="00964B93">
            <w:pPr>
              <w:autoSpaceDE w:val="0"/>
              <w:autoSpaceDN w:val="0"/>
              <w:adjustRightInd w:val="0"/>
              <w:spacing w:before="120" w:after="120"/>
              <w:ind w:right="-1"/>
              <w:jc w:val="both"/>
            </w:pPr>
            <w:r w:rsidRPr="00836840">
              <w:rPr>
                <w:sz w:val="20"/>
                <w:szCs w:val="20"/>
              </w:rPr>
              <w:t>С у – срок гарантии, предложенный участником закупки.</w:t>
            </w:r>
            <w:r w:rsidRPr="00F20719">
              <w:t xml:space="preserve"> </w:t>
            </w:r>
          </w:p>
          <w:p w:rsidR="000417E1" w:rsidRPr="00077BDD" w:rsidRDefault="000417E1" w:rsidP="00964B93">
            <w:pPr>
              <w:autoSpaceDE w:val="0"/>
              <w:autoSpaceDN w:val="0"/>
              <w:adjustRightInd w:val="0"/>
              <w:spacing w:before="120" w:after="120"/>
              <w:ind w:right="-1"/>
              <w:jc w:val="both"/>
              <w:rPr>
                <w:b/>
              </w:rPr>
            </w:pPr>
            <w:r w:rsidRPr="00077BDD">
              <w:rPr>
                <w:b/>
              </w:rPr>
              <w:t>Примечание:</w:t>
            </w:r>
          </w:p>
          <w:p w:rsidR="000417E1" w:rsidRPr="00F07EE2" w:rsidRDefault="000417E1" w:rsidP="00964B93">
            <w:pPr>
              <w:autoSpaceDE w:val="0"/>
              <w:autoSpaceDN w:val="0"/>
              <w:adjustRightInd w:val="0"/>
              <w:spacing w:before="120" w:after="120"/>
              <w:ind w:right="-1" w:firstLine="318"/>
              <w:jc w:val="both"/>
            </w:pPr>
            <w:r w:rsidRPr="00F07EE2">
              <w:t xml:space="preserve">1. Итоговый суммарный процент заявки на участие в </w:t>
            </w:r>
            <w:r w:rsidR="009642BE">
              <w:t xml:space="preserve">открытом </w:t>
            </w:r>
            <w:r w:rsidRPr="00F07EE2">
              <w:t>запросе предложений</w:t>
            </w:r>
            <w:r w:rsidR="00E60E15">
              <w:t xml:space="preserve"> в электронной форме</w:t>
            </w:r>
            <w:r w:rsidRPr="00F07EE2">
              <w:t xml:space="preserve"> рассчитывается на основании суммы %, набранных участником по каждому критерию.</w:t>
            </w:r>
          </w:p>
          <w:p w:rsidR="000417E1" w:rsidRPr="00F07EE2" w:rsidRDefault="000417E1" w:rsidP="00964B93">
            <w:pPr>
              <w:autoSpaceDE w:val="0"/>
              <w:autoSpaceDN w:val="0"/>
              <w:adjustRightInd w:val="0"/>
              <w:spacing w:before="120" w:after="120"/>
              <w:ind w:right="-1" w:firstLine="318"/>
              <w:jc w:val="both"/>
            </w:pPr>
            <w:r w:rsidRPr="00F07EE2">
              <w:t>2. Возможно арифметическое округление до целых чисел.</w:t>
            </w:r>
          </w:p>
          <w:p w:rsidR="000417E1" w:rsidRPr="00F07EE2" w:rsidRDefault="000417E1" w:rsidP="00964B93">
            <w:pPr>
              <w:autoSpaceDE w:val="0"/>
              <w:autoSpaceDN w:val="0"/>
              <w:adjustRightInd w:val="0"/>
              <w:spacing w:before="120" w:after="120"/>
              <w:ind w:right="-1" w:firstLine="318"/>
              <w:jc w:val="both"/>
            </w:pPr>
            <w:r w:rsidRPr="00F07EE2">
              <w:lastRenderedPageBreak/>
              <w:t>3. Лучшим признается предложение, получившее наибольший оценочный %.</w:t>
            </w:r>
          </w:p>
          <w:p w:rsidR="000417E1" w:rsidRPr="00F07EE2" w:rsidRDefault="000417E1" w:rsidP="00964B93">
            <w:pPr>
              <w:autoSpaceDE w:val="0"/>
              <w:autoSpaceDN w:val="0"/>
              <w:adjustRightInd w:val="0"/>
              <w:spacing w:before="120" w:after="120"/>
              <w:ind w:right="-1" w:firstLine="318"/>
              <w:jc w:val="both"/>
            </w:pPr>
            <w:r w:rsidRPr="00F07EE2">
              <w:t>4. Принципиально равными условиями принимаются условия при разнице до 0,1%</w:t>
            </w:r>
            <w:r w:rsidR="00E60E15">
              <w:t xml:space="preserve"> </w:t>
            </w:r>
            <w:r w:rsidRPr="00F07EE2">
              <w:t>(включительно) от количественного показателя лучшего условия.</w:t>
            </w:r>
          </w:p>
          <w:p w:rsidR="000417E1" w:rsidRDefault="000417E1" w:rsidP="00964B93">
            <w:pPr>
              <w:autoSpaceDE w:val="0"/>
              <w:autoSpaceDN w:val="0"/>
              <w:adjustRightInd w:val="0"/>
              <w:spacing w:before="120" w:after="120"/>
              <w:ind w:right="-1" w:firstLine="318"/>
              <w:jc w:val="both"/>
            </w:pPr>
            <w:r w:rsidRPr="00F07EE2">
              <w:t xml:space="preserve">5. В случае, когда прочие условия исполнения договора принципиально равны (в соответствии с установленными критериями и методикой оценки), то есть два и более участника закупки - потенциальных победителя имеют одинаковое количество баллов, победителем в </w:t>
            </w:r>
            <w:r w:rsidR="002B35CA">
              <w:t xml:space="preserve">открытом </w:t>
            </w:r>
            <w:r w:rsidRPr="00F07EE2">
              <w:t xml:space="preserve">запросе </w:t>
            </w:r>
            <w:r>
              <w:t>предложений</w:t>
            </w:r>
            <w:r w:rsidR="00E60E15">
              <w:t xml:space="preserve"> в электронной форме </w:t>
            </w:r>
            <w:r>
              <w:t>признается участник</w:t>
            </w:r>
            <w:r w:rsidRPr="00F07EE2">
              <w:t xml:space="preserve">,  заявка которого поступила ранее заявок других участников </w:t>
            </w:r>
            <w:r w:rsidR="002B35CA">
              <w:t xml:space="preserve">открытого </w:t>
            </w:r>
            <w:r w:rsidRPr="00F07EE2">
              <w:t>запроса предложений</w:t>
            </w:r>
            <w:r w:rsidR="00E60E15">
              <w:t xml:space="preserve"> в электронной форме</w:t>
            </w:r>
            <w:r w:rsidRPr="00F07EE2">
              <w:t xml:space="preserve">. </w:t>
            </w:r>
          </w:p>
          <w:p w:rsidR="000417E1" w:rsidRDefault="000417E1" w:rsidP="00964B93">
            <w:pPr>
              <w:pStyle w:val="33"/>
              <w:tabs>
                <w:tab w:val="clear" w:pos="1307"/>
                <w:tab w:val="num" w:pos="540"/>
              </w:tabs>
              <w:spacing w:before="120" w:after="120"/>
              <w:ind w:left="0" w:firstLine="426"/>
              <w:rPr>
                <w:szCs w:val="24"/>
              </w:rPr>
            </w:pPr>
            <w:r w:rsidRPr="00077BDD">
              <w:t xml:space="preserve">6. </w:t>
            </w:r>
            <w:bookmarkStart w:id="5" w:name="_Ref11238121"/>
            <w:r w:rsidRPr="00077BDD">
              <w:rPr>
                <w:szCs w:val="24"/>
              </w:rPr>
              <w:t xml:space="preserve">Участнику отказывается в допуске к участию в закупке в случае </w:t>
            </w:r>
            <w:bookmarkEnd w:id="5"/>
            <w:r w:rsidRPr="00077BDD">
              <w:rPr>
                <w:szCs w:val="24"/>
              </w:rPr>
              <w:t>не представления определенных настоящей Документацией о закупке документов в составе заявки на участие         в закупке, либо наличия в таких документах недостоверных сведений об Участнике закупки.</w:t>
            </w:r>
          </w:p>
          <w:p w:rsidR="00150B40" w:rsidRPr="00505E99" w:rsidRDefault="00150B40" w:rsidP="00964B93">
            <w:pPr>
              <w:pStyle w:val="affb"/>
              <w:tabs>
                <w:tab w:val="num" w:pos="1134"/>
              </w:tabs>
              <w:spacing w:before="120" w:after="120"/>
              <w:ind w:left="0" w:firstLine="567"/>
              <w:rPr>
                <w:sz w:val="24"/>
                <w:szCs w:val="24"/>
              </w:rPr>
            </w:pPr>
            <w:r w:rsidRPr="00505E99">
              <w:rPr>
                <w:sz w:val="24"/>
                <w:szCs w:val="24"/>
              </w:rPr>
              <w:t xml:space="preserve">7. В случае если при проведении отборочной стадии отклонены все полученные Заявки или Заявка только одного Участника не была отклонена, </w:t>
            </w:r>
            <w:r w:rsidR="009642BE">
              <w:rPr>
                <w:sz w:val="24"/>
                <w:szCs w:val="24"/>
              </w:rPr>
              <w:t>Открытый з</w:t>
            </w:r>
            <w:r w:rsidRPr="00505E99">
              <w:rPr>
                <w:sz w:val="24"/>
                <w:szCs w:val="24"/>
              </w:rPr>
              <w:t>апрос предложений</w:t>
            </w:r>
            <w:r w:rsidR="00E60E15">
              <w:rPr>
                <w:sz w:val="24"/>
                <w:szCs w:val="24"/>
              </w:rPr>
              <w:t xml:space="preserve"> в электронной форме</w:t>
            </w:r>
            <w:r w:rsidRPr="00505E99">
              <w:rPr>
                <w:sz w:val="24"/>
                <w:szCs w:val="24"/>
              </w:rPr>
              <w:t xml:space="preserve"> признается несостоявшимся.</w:t>
            </w:r>
          </w:p>
          <w:p w:rsidR="000417E1" w:rsidRPr="00505E99" w:rsidRDefault="00150B40" w:rsidP="00964B93">
            <w:pPr>
              <w:pStyle w:val="affb"/>
              <w:tabs>
                <w:tab w:val="num" w:pos="1134"/>
              </w:tabs>
              <w:spacing w:before="120" w:after="120"/>
              <w:ind w:left="0" w:firstLine="567"/>
              <w:rPr>
                <w:sz w:val="24"/>
                <w:szCs w:val="24"/>
              </w:rPr>
            </w:pPr>
            <w:r w:rsidRPr="00505E99">
              <w:rPr>
                <w:sz w:val="24"/>
                <w:szCs w:val="24"/>
              </w:rPr>
              <w:t>Заказчик вправе заключить Договор с Участником закупки, подавшим такую Заявку, и в этом случае Договор считается заключенным по результатам проведенной конкурентной процедуры.</w:t>
            </w:r>
          </w:p>
        </w:tc>
      </w:tr>
    </w:tbl>
    <w:p w:rsidR="00150B40" w:rsidRPr="00150B40" w:rsidRDefault="00150B40" w:rsidP="00964B93">
      <w:pPr>
        <w:pStyle w:val="affb"/>
        <w:tabs>
          <w:tab w:val="num" w:pos="1134"/>
        </w:tabs>
        <w:spacing w:before="120" w:after="120"/>
        <w:ind w:left="0" w:firstLine="567"/>
        <w:rPr>
          <w:sz w:val="24"/>
          <w:szCs w:val="24"/>
        </w:rPr>
      </w:pPr>
      <w:bookmarkStart w:id="6" w:name="_Toc123405490"/>
      <w:r w:rsidRPr="00150B40">
        <w:rPr>
          <w:sz w:val="24"/>
          <w:szCs w:val="24"/>
        </w:rPr>
        <w:lastRenderedPageBreak/>
        <w:t xml:space="preserve">4.2 Победителем в проведении </w:t>
      </w:r>
      <w:r w:rsidR="002B35CA">
        <w:rPr>
          <w:sz w:val="24"/>
          <w:szCs w:val="24"/>
        </w:rPr>
        <w:t xml:space="preserve">Открытого </w:t>
      </w:r>
      <w:r w:rsidR="002B35CA" w:rsidRPr="00150B40">
        <w:rPr>
          <w:sz w:val="24"/>
          <w:szCs w:val="24"/>
        </w:rPr>
        <w:t>запроса</w:t>
      </w:r>
      <w:r w:rsidRPr="00150B40">
        <w:rPr>
          <w:sz w:val="24"/>
          <w:szCs w:val="24"/>
        </w:rPr>
        <w:t xml:space="preserve"> предложений</w:t>
      </w:r>
      <w:r w:rsidR="00E60E15">
        <w:rPr>
          <w:sz w:val="24"/>
          <w:szCs w:val="24"/>
        </w:rPr>
        <w:t xml:space="preserve"> в электронной форме </w:t>
      </w:r>
      <w:r w:rsidRPr="00150B40">
        <w:rPr>
          <w:sz w:val="24"/>
          <w:szCs w:val="24"/>
        </w:rPr>
        <w:t xml:space="preserve"> признается Участник, подавший Заявку, которая отвечает всем требованиям, установленным в документации и предложивший наиболее выгодные условия исполнения Договора (Заявке которого присвоен первый номер).</w:t>
      </w:r>
    </w:p>
    <w:p w:rsidR="00150B40" w:rsidRPr="00150B40" w:rsidRDefault="00150B40" w:rsidP="00964B93">
      <w:pPr>
        <w:pStyle w:val="affb"/>
        <w:tabs>
          <w:tab w:val="num" w:pos="1134"/>
        </w:tabs>
        <w:spacing w:before="120" w:after="120"/>
        <w:ind w:left="0" w:firstLine="567"/>
        <w:rPr>
          <w:sz w:val="24"/>
          <w:szCs w:val="24"/>
        </w:rPr>
      </w:pPr>
      <w:r w:rsidRPr="00150B40">
        <w:rPr>
          <w:sz w:val="24"/>
          <w:szCs w:val="24"/>
        </w:rPr>
        <w:t>4.3. Результаты рассмотрения и оценки заявок оформляются протоколом, который размещается в Единой информационной системе</w:t>
      </w:r>
      <w:r w:rsidR="00E60E15">
        <w:rPr>
          <w:sz w:val="24"/>
          <w:szCs w:val="24"/>
        </w:rPr>
        <w:t>, на электронной торговой площадке</w:t>
      </w:r>
      <w:r w:rsidRPr="00150B40">
        <w:rPr>
          <w:sz w:val="24"/>
          <w:szCs w:val="24"/>
        </w:rPr>
        <w:t xml:space="preserve"> </w:t>
      </w:r>
      <w:r w:rsidRPr="00150B40">
        <w:rPr>
          <w:sz w:val="24"/>
          <w:szCs w:val="24"/>
          <w:lang w:eastAsia="ar-SA"/>
        </w:rPr>
        <w:t xml:space="preserve">и сайте </w:t>
      </w:r>
      <w:r w:rsidRPr="005B3725">
        <w:rPr>
          <w:sz w:val="24"/>
          <w:szCs w:val="24"/>
        </w:rPr>
        <w:t>Заказчика не позднее чем через 3 (три) рабочих дня со дня его подписания.</w:t>
      </w:r>
    </w:p>
    <w:p w:rsidR="00150B40" w:rsidRDefault="00150B40" w:rsidP="00964B93">
      <w:pPr>
        <w:pStyle w:val="affb"/>
        <w:tabs>
          <w:tab w:val="num" w:pos="1134"/>
        </w:tabs>
        <w:spacing w:before="120" w:after="120"/>
        <w:ind w:left="0" w:firstLine="567"/>
        <w:rPr>
          <w:sz w:val="24"/>
          <w:szCs w:val="24"/>
        </w:rPr>
      </w:pPr>
      <w:r w:rsidRPr="00150B40">
        <w:rPr>
          <w:sz w:val="24"/>
          <w:szCs w:val="24"/>
        </w:rPr>
        <w:t xml:space="preserve">4.4. В случае отклонения по результатам рассмотрения и оценки Заявок закупочной комиссией всех заявок Заказчик вправе осуществить повторное размещение заказа путем </w:t>
      </w:r>
      <w:r w:rsidR="00271AA8">
        <w:rPr>
          <w:sz w:val="24"/>
          <w:szCs w:val="24"/>
        </w:rPr>
        <w:t xml:space="preserve">Открытого </w:t>
      </w:r>
      <w:r w:rsidR="00271AA8" w:rsidRPr="00150B40">
        <w:rPr>
          <w:sz w:val="24"/>
          <w:szCs w:val="24"/>
        </w:rPr>
        <w:t>запроса</w:t>
      </w:r>
      <w:r w:rsidRPr="00150B40">
        <w:rPr>
          <w:sz w:val="24"/>
          <w:szCs w:val="24"/>
        </w:rPr>
        <w:t xml:space="preserve"> предложений</w:t>
      </w:r>
      <w:r w:rsidR="00E60E15">
        <w:rPr>
          <w:sz w:val="24"/>
          <w:szCs w:val="24"/>
        </w:rPr>
        <w:t xml:space="preserve"> в электронной форме</w:t>
      </w:r>
      <w:r w:rsidRPr="00150B40">
        <w:rPr>
          <w:sz w:val="24"/>
          <w:szCs w:val="24"/>
        </w:rPr>
        <w:t xml:space="preserve"> (с правом изменить условия исполнения Договора) или осуществить закупку у Единственного поставщика</w:t>
      </w:r>
      <w:r w:rsidR="0015396A">
        <w:rPr>
          <w:sz w:val="24"/>
          <w:szCs w:val="24"/>
        </w:rPr>
        <w:t xml:space="preserve"> (исполнителя)</w:t>
      </w:r>
      <w:r w:rsidRPr="00150B40">
        <w:rPr>
          <w:sz w:val="24"/>
          <w:szCs w:val="24"/>
        </w:rPr>
        <w:t>.</w:t>
      </w:r>
    </w:p>
    <w:p w:rsidR="00632083" w:rsidRDefault="00632083" w:rsidP="00964B93">
      <w:pPr>
        <w:pStyle w:val="affb"/>
        <w:tabs>
          <w:tab w:val="num" w:pos="1134"/>
        </w:tabs>
        <w:spacing w:before="120" w:after="120"/>
        <w:ind w:left="0" w:firstLine="567"/>
        <w:rPr>
          <w:sz w:val="24"/>
          <w:szCs w:val="24"/>
        </w:rPr>
      </w:pPr>
    </w:p>
    <w:p w:rsidR="00632083" w:rsidRDefault="00632083" w:rsidP="00851EA1">
      <w:pPr>
        <w:pStyle w:val="affb"/>
        <w:numPr>
          <w:ilvl w:val="0"/>
          <w:numId w:val="21"/>
        </w:numPr>
        <w:tabs>
          <w:tab w:val="num" w:pos="0"/>
          <w:tab w:val="left" w:pos="426"/>
        </w:tabs>
        <w:spacing w:before="120" w:after="120"/>
        <w:ind w:left="0" w:firstLine="0"/>
        <w:jc w:val="center"/>
        <w:rPr>
          <w:b/>
          <w:sz w:val="24"/>
          <w:szCs w:val="24"/>
        </w:rPr>
      </w:pPr>
      <w:r w:rsidRPr="00632083">
        <w:rPr>
          <w:b/>
          <w:sz w:val="24"/>
          <w:szCs w:val="24"/>
        </w:rPr>
        <w:t xml:space="preserve">ЗАКЛЮЧЕНИЕ ДОГОВОРА ПО РЕЗУЛЬТАТАМ </w:t>
      </w:r>
      <w:r w:rsidR="0061775D">
        <w:rPr>
          <w:b/>
          <w:sz w:val="24"/>
          <w:szCs w:val="24"/>
        </w:rPr>
        <w:t xml:space="preserve">ОТКРЫТОГО </w:t>
      </w:r>
      <w:r w:rsidRPr="00632083">
        <w:rPr>
          <w:b/>
          <w:sz w:val="24"/>
          <w:szCs w:val="24"/>
        </w:rPr>
        <w:t>ЗАПРОСА ПРЕДЛОЖЕНИЙ</w:t>
      </w:r>
      <w:r w:rsidR="00E60E15">
        <w:rPr>
          <w:b/>
          <w:sz w:val="24"/>
          <w:szCs w:val="24"/>
        </w:rPr>
        <w:t xml:space="preserve"> В ЭЛЕКТРОННОЙ ФОРМЕ</w:t>
      </w:r>
    </w:p>
    <w:p w:rsidR="00632083" w:rsidRPr="00123203" w:rsidRDefault="00632083" w:rsidP="00964B93">
      <w:pPr>
        <w:keepNext/>
        <w:keepLines/>
        <w:widowControl w:val="0"/>
        <w:numPr>
          <w:ilvl w:val="1"/>
          <w:numId w:val="21"/>
        </w:numPr>
        <w:suppressLineNumbers/>
        <w:tabs>
          <w:tab w:val="left" w:pos="993"/>
        </w:tabs>
        <w:suppressAutoHyphens/>
        <w:spacing w:before="120" w:after="120"/>
        <w:ind w:left="0" w:firstLine="567"/>
        <w:rPr>
          <w:color w:val="000000"/>
        </w:rPr>
      </w:pPr>
      <w:r w:rsidRPr="00123203">
        <w:rPr>
          <w:color w:val="000000"/>
        </w:rPr>
        <w:t>Срок заключения договора</w:t>
      </w:r>
      <w:r w:rsidR="006D7880">
        <w:rPr>
          <w:color w:val="000000"/>
        </w:rPr>
        <w:t>.</w:t>
      </w:r>
    </w:p>
    <w:p w:rsidR="00632083" w:rsidRPr="00632083" w:rsidRDefault="00A52250" w:rsidP="00964B93">
      <w:pPr>
        <w:widowControl w:val="0"/>
        <w:numPr>
          <w:ilvl w:val="2"/>
          <w:numId w:val="21"/>
        </w:numPr>
        <w:tabs>
          <w:tab w:val="num" w:pos="1276"/>
        </w:tabs>
        <w:adjustRightInd w:val="0"/>
        <w:spacing w:before="120" w:after="120"/>
        <w:ind w:left="0" w:firstLine="567"/>
        <w:jc w:val="both"/>
        <w:textAlignment w:val="baseline"/>
        <w:rPr>
          <w:color w:val="000000"/>
        </w:rPr>
      </w:pPr>
      <w:r>
        <w:rPr>
          <w:color w:val="000000"/>
        </w:rPr>
        <w:t>Заказчик</w:t>
      </w:r>
      <w:r w:rsidR="00632083" w:rsidRPr="00632083">
        <w:rPr>
          <w:color w:val="000000"/>
        </w:rPr>
        <w:t xml:space="preserve"> </w:t>
      </w:r>
      <w:r w:rsidR="0061775D">
        <w:rPr>
          <w:color w:val="000000"/>
        </w:rPr>
        <w:t xml:space="preserve">открытого запроса предложений </w:t>
      </w:r>
      <w:r w:rsidR="00E60E15">
        <w:rPr>
          <w:color w:val="000000"/>
        </w:rPr>
        <w:t xml:space="preserve">в электронной форме </w:t>
      </w:r>
      <w:r w:rsidR="0061775D">
        <w:rPr>
          <w:color w:val="000000"/>
        </w:rPr>
        <w:t xml:space="preserve">в </w:t>
      </w:r>
      <w:r w:rsidR="00632083" w:rsidRPr="00632083">
        <w:rPr>
          <w:color w:val="000000"/>
        </w:rPr>
        <w:t xml:space="preserve"> течение трех рабочих дней со дня подписания протокола оценки и сопоставления заявок на участие в </w:t>
      </w:r>
      <w:r w:rsidR="00123203">
        <w:rPr>
          <w:color w:val="000000"/>
        </w:rPr>
        <w:t>открытом запросе предложений</w:t>
      </w:r>
      <w:r w:rsidR="00E60E15">
        <w:rPr>
          <w:color w:val="000000"/>
        </w:rPr>
        <w:t xml:space="preserve"> в электронной форме</w:t>
      </w:r>
      <w:r w:rsidR="00632083" w:rsidRPr="00632083">
        <w:rPr>
          <w:color w:val="000000"/>
        </w:rPr>
        <w:t xml:space="preserve"> направляют один экземпляр протокола и проект договора победителю </w:t>
      </w:r>
      <w:r w:rsidR="00123203">
        <w:rPr>
          <w:color w:val="000000"/>
        </w:rPr>
        <w:t>открытого запроса предложений</w:t>
      </w:r>
      <w:r w:rsidR="00E60E15">
        <w:rPr>
          <w:color w:val="000000"/>
        </w:rPr>
        <w:t xml:space="preserve"> в электронной форме</w:t>
      </w:r>
      <w:r w:rsidR="00632083" w:rsidRPr="00632083">
        <w:rPr>
          <w:color w:val="000000"/>
        </w:rPr>
        <w:t xml:space="preserve">. </w:t>
      </w:r>
    </w:p>
    <w:p w:rsidR="00632083" w:rsidRPr="00632083" w:rsidRDefault="00632083" w:rsidP="00964B93">
      <w:pPr>
        <w:widowControl w:val="0"/>
        <w:numPr>
          <w:ilvl w:val="2"/>
          <w:numId w:val="21"/>
        </w:numPr>
        <w:tabs>
          <w:tab w:val="num" w:pos="1276"/>
        </w:tabs>
        <w:adjustRightInd w:val="0"/>
        <w:spacing w:before="120" w:after="120"/>
        <w:ind w:left="0" w:firstLine="567"/>
        <w:jc w:val="both"/>
        <w:textAlignment w:val="baseline"/>
        <w:rPr>
          <w:color w:val="000000"/>
        </w:rPr>
      </w:pPr>
      <w:r w:rsidRPr="00632083">
        <w:rPr>
          <w:color w:val="000000"/>
        </w:rPr>
        <w:t xml:space="preserve">Победитель </w:t>
      </w:r>
      <w:r w:rsidR="00123203">
        <w:rPr>
          <w:color w:val="000000"/>
        </w:rPr>
        <w:t>открытого запроса предложений</w:t>
      </w:r>
      <w:r w:rsidRPr="00632083">
        <w:rPr>
          <w:color w:val="000000"/>
        </w:rPr>
        <w:t xml:space="preserve"> </w:t>
      </w:r>
      <w:r w:rsidR="00E60E15">
        <w:rPr>
          <w:color w:val="000000"/>
        </w:rPr>
        <w:t>в электронной форме</w:t>
      </w:r>
      <w:r w:rsidR="00E60E15" w:rsidRPr="00632083">
        <w:rPr>
          <w:color w:val="000000"/>
        </w:rPr>
        <w:t xml:space="preserve"> </w:t>
      </w:r>
      <w:r w:rsidRPr="00632083">
        <w:rPr>
          <w:color w:val="000000"/>
        </w:rPr>
        <w:t xml:space="preserve">должен подписать и заверить печатью указанный проект договора и вернуть его заказчику </w:t>
      </w:r>
      <w:r w:rsidR="00123203" w:rsidRPr="0024058D">
        <w:rPr>
          <w:lang w:eastAsia="en-US"/>
        </w:rPr>
        <w:t xml:space="preserve">не ранее чем через десять календарных дней со дня размещения на официальном сайте итогового протокола заседания </w:t>
      </w:r>
      <w:r w:rsidR="00123203">
        <w:rPr>
          <w:lang w:eastAsia="en-US"/>
        </w:rPr>
        <w:t xml:space="preserve">единой </w:t>
      </w:r>
      <w:r w:rsidR="00123203" w:rsidRPr="0024058D">
        <w:rPr>
          <w:lang w:eastAsia="en-US"/>
        </w:rPr>
        <w:t>закупочной комиссии, но не позднее двадцати календарных  дней.</w:t>
      </w:r>
      <w:r w:rsidR="00E60E15">
        <w:rPr>
          <w:lang w:eastAsia="en-US"/>
        </w:rPr>
        <w:t xml:space="preserve">  </w:t>
      </w:r>
    </w:p>
    <w:p w:rsidR="00632083" w:rsidRDefault="00632083" w:rsidP="00964B93">
      <w:pPr>
        <w:widowControl w:val="0"/>
        <w:numPr>
          <w:ilvl w:val="2"/>
          <w:numId w:val="21"/>
        </w:numPr>
        <w:tabs>
          <w:tab w:val="num" w:pos="1276"/>
        </w:tabs>
        <w:adjustRightInd w:val="0"/>
        <w:spacing w:before="120" w:after="120"/>
        <w:ind w:left="0" w:firstLine="567"/>
        <w:jc w:val="both"/>
        <w:textAlignment w:val="baseline"/>
        <w:rPr>
          <w:color w:val="000000"/>
        </w:rPr>
      </w:pPr>
      <w:r w:rsidRPr="00632083">
        <w:rPr>
          <w:color w:val="000000"/>
        </w:rPr>
        <w:t xml:space="preserve">В случае, если победитель </w:t>
      </w:r>
      <w:r w:rsidR="00123203">
        <w:rPr>
          <w:color w:val="000000"/>
        </w:rPr>
        <w:t>открытого запроса предложений</w:t>
      </w:r>
      <w:r w:rsidR="005F1A98">
        <w:rPr>
          <w:color w:val="000000"/>
        </w:rPr>
        <w:t xml:space="preserve"> в электронной </w:t>
      </w:r>
      <w:r w:rsidR="005F1A98">
        <w:rPr>
          <w:color w:val="000000"/>
        </w:rPr>
        <w:lastRenderedPageBreak/>
        <w:t>форме</w:t>
      </w:r>
      <w:r w:rsidRPr="00632083">
        <w:rPr>
          <w:color w:val="000000"/>
        </w:rPr>
        <w:t xml:space="preserve"> уклоняется от заключения договора, то договор заключается с участником </w:t>
      </w:r>
      <w:r w:rsidR="0061775D">
        <w:rPr>
          <w:color w:val="000000"/>
        </w:rPr>
        <w:t>открытого запроса предложений</w:t>
      </w:r>
      <w:r w:rsidR="005F1A98">
        <w:rPr>
          <w:color w:val="000000"/>
        </w:rPr>
        <w:t xml:space="preserve"> в электронной форме</w:t>
      </w:r>
      <w:r w:rsidRPr="00632083">
        <w:rPr>
          <w:color w:val="000000"/>
        </w:rPr>
        <w:t xml:space="preserve">, заявке на участие в </w:t>
      </w:r>
      <w:r w:rsidR="0061775D">
        <w:rPr>
          <w:color w:val="000000"/>
        </w:rPr>
        <w:t>открытом запросе предложений</w:t>
      </w:r>
      <w:r w:rsidR="005F1A98">
        <w:rPr>
          <w:color w:val="000000"/>
        </w:rPr>
        <w:t xml:space="preserve"> в электронной форме</w:t>
      </w:r>
      <w:r w:rsidR="00123203">
        <w:rPr>
          <w:color w:val="000000"/>
        </w:rPr>
        <w:t xml:space="preserve"> которого присвоен второй номер, затем – третий и так далее.</w:t>
      </w:r>
      <w:r w:rsidRPr="00632083">
        <w:rPr>
          <w:color w:val="000000"/>
        </w:rPr>
        <w:t xml:space="preserve"> </w:t>
      </w:r>
    </w:p>
    <w:p w:rsidR="00851EA1" w:rsidRDefault="00851EA1" w:rsidP="00851EA1">
      <w:pPr>
        <w:widowControl w:val="0"/>
        <w:adjustRightInd w:val="0"/>
        <w:spacing w:before="120" w:after="120"/>
        <w:ind w:left="567"/>
        <w:jc w:val="both"/>
        <w:textAlignment w:val="baseline"/>
        <w:rPr>
          <w:color w:val="000000"/>
        </w:rPr>
      </w:pPr>
    </w:p>
    <w:bookmarkEnd w:id="6"/>
    <w:p w:rsidR="00A52250" w:rsidRDefault="00A52250" w:rsidP="00A52250">
      <w:pPr>
        <w:widowControl w:val="0"/>
        <w:numPr>
          <w:ilvl w:val="0"/>
          <w:numId w:val="21"/>
        </w:numPr>
        <w:tabs>
          <w:tab w:val="left" w:pos="284"/>
          <w:tab w:val="left" w:pos="993"/>
        </w:tabs>
        <w:adjustRightInd w:val="0"/>
        <w:spacing w:before="120" w:after="120"/>
        <w:ind w:left="0" w:hanging="11"/>
        <w:jc w:val="center"/>
        <w:textAlignment w:val="baseline"/>
        <w:rPr>
          <w:b/>
          <w:color w:val="000000"/>
        </w:rPr>
      </w:pPr>
      <w:r w:rsidRPr="00454DAF">
        <w:rPr>
          <w:b/>
          <w:color w:val="000000"/>
        </w:rPr>
        <w:t>ПЕРЕТОРЖКА</w:t>
      </w:r>
    </w:p>
    <w:p w:rsidR="00A52250" w:rsidRPr="00353B66" w:rsidRDefault="00A52250" w:rsidP="00A52250">
      <w:pPr>
        <w:numPr>
          <w:ilvl w:val="1"/>
          <w:numId w:val="21"/>
        </w:numPr>
        <w:tabs>
          <w:tab w:val="left" w:pos="0"/>
          <w:tab w:val="left" w:pos="1276"/>
        </w:tabs>
        <w:ind w:left="0" w:firstLine="632"/>
        <w:jc w:val="both"/>
      </w:pPr>
      <w:r>
        <w:t>Предусмотрена возможность переторжки</w:t>
      </w:r>
      <w:r w:rsidRPr="00353B66">
        <w:t xml:space="preserve"> по решению </w:t>
      </w:r>
      <w:r>
        <w:t>Заказчика</w:t>
      </w:r>
      <w:r w:rsidRPr="00353B66">
        <w:t xml:space="preserve"> или </w:t>
      </w:r>
      <w:r>
        <w:t>ЕЗК</w:t>
      </w:r>
      <w:r w:rsidRPr="00353B66">
        <w:t xml:space="preserve">. </w:t>
      </w:r>
    </w:p>
    <w:p w:rsidR="00A52250" w:rsidRPr="00353B66" w:rsidRDefault="00A52250" w:rsidP="00A52250">
      <w:pPr>
        <w:numPr>
          <w:ilvl w:val="1"/>
          <w:numId w:val="21"/>
        </w:numPr>
        <w:tabs>
          <w:tab w:val="left" w:pos="0"/>
          <w:tab w:val="left" w:pos="1276"/>
        </w:tabs>
        <w:ind w:left="0" w:firstLine="632"/>
        <w:jc w:val="both"/>
      </w:pPr>
      <w:r w:rsidRPr="00353B66">
        <w:t xml:space="preserve">Решение о проведении переторжки принимается </w:t>
      </w:r>
      <w:r>
        <w:t>Заказчиком</w:t>
      </w:r>
      <w:r w:rsidRPr="00353B66">
        <w:t xml:space="preserve">, если цены, предложенные всеми участниками закупки, выше начальной (максимальной) цены договора (цены лота), указанной в извещении и документации о закупке, а в случае, если начальная (максимальная) цены договора (цена лота) не была указана в извещении и документации – указанной в плане закупке. Решение о проведении переторжки подписывается уполномоченным лицом. </w:t>
      </w:r>
    </w:p>
    <w:p w:rsidR="00A52250" w:rsidRPr="00353B66" w:rsidRDefault="00A52250" w:rsidP="00A52250">
      <w:pPr>
        <w:numPr>
          <w:ilvl w:val="1"/>
          <w:numId w:val="21"/>
        </w:numPr>
        <w:tabs>
          <w:tab w:val="left" w:pos="0"/>
          <w:tab w:val="left" w:pos="1276"/>
        </w:tabs>
        <w:ind w:left="0" w:firstLine="632"/>
        <w:jc w:val="both"/>
      </w:pPr>
      <w:r w:rsidRPr="00353B66">
        <w:t>Решение о проведении переторжки может быть принято ЕЗК по любым основаниям.</w:t>
      </w:r>
    </w:p>
    <w:p w:rsidR="00A52250" w:rsidRPr="00353B66" w:rsidRDefault="00A52250" w:rsidP="00A52250">
      <w:pPr>
        <w:numPr>
          <w:ilvl w:val="1"/>
          <w:numId w:val="21"/>
        </w:numPr>
        <w:tabs>
          <w:tab w:val="left" w:pos="0"/>
          <w:tab w:val="left" w:pos="1276"/>
        </w:tabs>
        <w:ind w:left="0" w:firstLine="632"/>
        <w:jc w:val="both"/>
      </w:pPr>
      <w:r w:rsidRPr="00353B66">
        <w:t xml:space="preserve">Решение </w:t>
      </w:r>
      <w:r>
        <w:t>Заказчика</w:t>
      </w:r>
      <w:r w:rsidRPr="00353B66">
        <w:t xml:space="preserve"> или протокол ЕЗК о проведении переторжки подлежит размещению на официальном сайте,</w:t>
      </w:r>
      <w:r w:rsidR="005F1A98">
        <w:t xml:space="preserve"> электронной торговой площадке и</w:t>
      </w:r>
      <w:r w:rsidRPr="00353B66">
        <w:t xml:space="preserve"> на сайте заказчика.</w:t>
      </w:r>
    </w:p>
    <w:p w:rsidR="00A52250" w:rsidRPr="00353B66" w:rsidRDefault="00A52250" w:rsidP="00A52250">
      <w:pPr>
        <w:numPr>
          <w:ilvl w:val="1"/>
          <w:numId w:val="21"/>
        </w:numPr>
        <w:tabs>
          <w:tab w:val="left" w:pos="0"/>
          <w:tab w:val="left" w:pos="1276"/>
        </w:tabs>
        <w:ind w:left="0" w:firstLine="632"/>
        <w:jc w:val="both"/>
      </w:pPr>
      <w:r w:rsidRPr="00353B66">
        <w:t>При проведении переторжки участникам закупки предоставляется возможность добровольно повысить предпочтительность их заявок путем снижения первоначальной (указанной в заявке) цены, а при наличии соответствующего условия в документации о закупке - путем уменьшения сроков поставки продукции либо снижения размера аванса при условии сохранения остальных положений заявки без изменений.</w:t>
      </w:r>
    </w:p>
    <w:p w:rsidR="00A52250" w:rsidRPr="00353B66" w:rsidRDefault="00A52250" w:rsidP="00A52250">
      <w:pPr>
        <w:numPr>
          <w:ilvl w:val="1"/>
          <w:numId w:val="21"/>
        </w:numPr>
        <w:tabs>
          <w:tab w:val="left" w:pos="0"/>
          <w:tab w:val="left" w:pos="1276"/>
        </w:tabs>
        <w:ind w:left="0" w:firstLine="632"/>
        <w:jc w:val="both"/>
      </w:pPr>
      <w:r w:rsidRPr="00353B66">
        <w:t>В переторжке имеют право участвовать все участники, прошедшие отборочную стадию. Участник вправе не участвовать в переторжке, тогда его предложение остается действующим с ранее объявленными условиями. Предложения участника по ухудшению первоначальных поданных предложений не рассматриваются, такой участник считается не участвовавшим в переторжке; при этом его предложение остается действующим с ранее объявленными условиями. Переторжка может проводиться более одного раза, решение о чем принимается ЕЗК в соответствии с его компетенцией.</w:t>
      </w:r>
    </w:p>
    <w:p w:rsidR="00A52250" w:rsidRPr="00353B66" w:rsidRDefault="00A52250" w:rsidP="00A52250">
      <w:pPr>
        <w:numPr>
          <w:ilvl w:val="1"/>
          <w:numId w:val="21"/>
        </w:numPr>
        <w:tabs>
          <w:tab w:val="left" w:pos="0"/>
          <w:tab w:val="left" w:pos="1276"/>
        </w:tabs>
        <w:ind w:left="0" w:firstLine="632"/>
        <w:jc w:val="both"/>
      </w:pPr>
      <w:r w:rsidRPr="00353B66">
        <w:t xml:space="preserve">При проведении закупки на ЭТП переторжка может проводиться в режиме реального времени или иметь заочную форму, а при проведении закупки не в электронной форме переторжка может иметь только заочную форму. </w:t>
      </w:r>
      <w:bookmarkStart w:id="7" w:name="_Ref330804338"/>
    </w:p>
    <w:p w:rsidR="00A52250" w:rsidRPr="00353B66" w:rsidRDefault="00A52250" w:rsidP="00A52250">
      <w:pPr>
        <w:numPr>
          <w:ilvl w:val="1"/>
          <w:numId w:val="21"/>
        </w:numPr>
        <w:tabs>
          <w:tab w:val="left" w:pos="0"/>
          <w:tab w:val="left" w:pos="1276"/>
        </w:tabs>
        <w:ind w:left="0" w:firstLine="632"/>
        <w:jc w:val="both"/>
      </w:pPr>
      <w:r w:rsidRPr="00353B66">
        <w:t xml:space="preserve">При проведении переторжки по решению </w:t>
      </w:r>
      <w:r>
        <w:t>Заказчика</w:t>
      </w:r>
      <w:r w:rsidRPr="00353B66">
        <w:t xml:space="preserve"> участникам закупки предоставляется право улучшения условий заявки по снижению цены заявки.</w:t>
      </w:r>
    </w:p>
    <w:p w:rsidR="00A52250" w:rsidRPr="00353B66" w:rsidRDefault="00A52250" w:rsidP="00A52250">
      <w:pPr>
        <w:numPr>
          <w:ilvl w:val="1"/>
          <w:numId w:val="21"/>
        </w:numPr>
        <w:tabs>
          <w:tab w:val="left" w:pos="0"/>
          <w:tab w:val="left" w:pos="1276"/>
        </w:tabs>
        <w:ind w:left="0" w:firstLine="632"/>
        <w:jc w:val="both"/>
      </w:pPr>
      <w:r w:rsidRPr="00353B66">
        <w:t>При проведении переторжки по решению ЕЗК участникам закупки может быть предоставлена возможность улучшения следующих условий заявки:</w:t>
      </w:r>
      <w:bookmarkEnd w:id="7"/>
    </w:p>
    <w:p w:rsidR="00A52250" w:rsidRPr="00353B66" w:rsidRDefault="00A52250" w:rsidP="00A52250">
      <w:pPr>
        <w:numPr>
          <w:ilvl w:val="2"/>
          <w:numId w:val="21"/>
        </w:numPr>
        <w:tabs>
          <w:tab w:val="left" w:pos="0"/>
          <w:tab w:val="left" w:pos="1276"/>
        </w:tabs>
        <w:ind w:left="0" w:firstLine="632"/>
        <w:jc w:val="both"/>
      </w:pPr>
      <w:r w:rsidRPr="00353B66">
        <w:t>снижение цены;</w:t>
      </w:r>
    </w:p>
    <w:p w:rsidR="00A52250" w:rsidRPr="00353B66" w:rsidRDefault="00A52250" w:rsidP="00A52250">
      <w:pPr>
        <w:numPr>
          <w:ilvl w:val="2"/>
          <w:numId w:val="21"/>
        </w:numPr>
        <w:tabs>
          <w:tab w:val="left" w:pos="0"/>
          <w:tab w:val="left" w:pos="1276"/>
        </w:tabs>
        <w:ind w:left="0" w:firstLine="632"/>
        <w:jc w:val="both"/>
      </w:pPr>
      <w:r w:rsidRPr="00353B66">
        <w:t>уменьшение сроков поставки продукции (по решению ЕЗК);</w:t>
      </w:r>
    </w:p>
    <w:p w:rsidR="00A52250" w:rsidRPr="00353B66" w:rsidRDefault="00A52250" w:rsidP="00A52250">
      <w:pPr>
        <w:numPr>
          <w:ilvl w:val="2"/>
          <w:numId w:val="21"/>
        </w:numPr>
        <w:tabs>
          <w:tab w:val="left" w:pos="0"/>
          <w:tab w:val="left" w:pos="1276"/>
        </w:tabs>
        <w:ind w:left="0" w:firstLine="632"/>
        <w:jc w:val="both"/>
      </w:pPr>
      <w:r w:rsidRPr="00353B66">
        <w:t xml:space="preserve">снижение авансовых платежей (по решению ЕЗК). </w:t>
      </w:r>
    </w:p>
    <w:p w:rsidR="00A52250" w:rsidRPr="00353B66" w:rsidRDefault="00A52250" w:rsidP="00A52250">
      <w:pPr>
        <w:numPr>
          <w:ilvl w:val="1"/>
          <w:numId w:val="21"/>
        </w:numPr>
        <w:tabs>
          <w:tab w:val="left" w:pos="0"/>
          <w:tab w:val="left" w:pos="1276"/>
        </w:tabs>
        <w:ind w:left="0" w:firstLine="632"/>
        <w:jc w:val="both"/>
      </w:pPr>
      <w:bookmarkStart w:id="8" w:name="_Ref330804339"/>
      <w:r w:rsidRPr="00353B66">
        <w:t xml:space="preserve">При проведении переторжки в заочной форме участники закупки к установленному </w:t>
      </w:r>
      <w:r>
        <w:t>Заказчиком</w:t>
      </w:r>
      <w:r w:rsidRPr="00353B66">
        <w:t xml:space="preserve"> сроку представляют лично или через своего уполномоченного представителя в письменной форме в порядке, установленном для подачи заявок на участие в закупке, документы, определяющие измененные условия заявки на участие в процедуре закупки. Участник вправе отозвать поданное предложение с новыми условиями в любое время до момента начала вскрытия конвертов с предложениями новых условий.</w:t>
      </w:r>
      <w:bookmarkEnd w:id="8"/>
    </w:p>
    <w:p w:rsidR="00A52250" w:rsidRPr="00353B66" w:rsidRDefault="00A52250" w:rsidP="00A52250">
      <w:pPr>
        <w:numPr>
          <w:ilvl w:val="1"/>
          <w:numId w:val="21"/>
        </w:numPr>
        <w:tabs>
          <w:tab w:val="left" w:pos="0"/>
          <w:tab w:val="left" w:pos="1276"/>
        </w:tabs>
        <w:ind w:left="0" w:firstLine="632"/>
        <w:jc w:val="both"/>
      </w:pPr>
      <w:r w:rsidRPr="00353B66">
        <w:t>Вскрытие конвертов на переторжке проводится в порядке, предусмотренном для процедуры вскрытия конвертов, поступивших на процедуру закупки, при этом на данной процедуре могут присутствовать представители каждого из участников, своевременно представивших такие конверты (при проведении очной переторжки). По результатам проведения процедуры вскрытия конвертов формируется акт, в который вносится информация об основных параметрах измененной заявки.</w:t>
      </w:r>
    </w:p>
    <w:p w:rsidR="00A52250" w:rsidRPr="00353B66" w:rsidRDefault="00A52250" w:rsidP="00A52250">
      <w:pPr>
        <w:numPr>
          <w:ilvl w:val="1"/>
          <w:numId w:val="21"/>
        </w:numPr>
        <w:tabs>
          <w:tab w:val="left" w:pos="0"/>
          <w:tab w:val="left" w:pos="1276"/>
        </w:tabs>
        <w:ind w:left="0" w:firstLine="632"/>
        <w:jc w:val="both"/>
      </w:pPr>
      <w:r w:rsidRPr="00353B66">
        <w:lastRenderedPageBreak/>
        <w:t xml:space="preserve">Участники переторжки, подававшие предложения в ее ходе, обязаны в срок не позднее 2 рабочих дней представить откорректированные с учетом новых предложенных условий документы, определяющие коммерческое предложение (в </w:t>
      </w:r>
      <w:proofErr w:type="spellStart"/>
      <w:r w:rsidRPr="00353B66">
        <w:t>т.ч</w:t>
      </w:r>
      <w:proofErr w:type="spellEnd"/>
      <w:r w:rsidRPr="00353B66">
        <w:t>. сметы), оформленные в порядке, предусмотренном для подачи заявки на участие в закупке.</w:t>
      </w:r>
    </w:p>
    <w:p w:rsidR="00A52250" w:rsidRPr="00454DAF" w:rsidRDefault="00A52250" w:rsidP="00A52250">
      <w:pPr>
        <w:widowControl w:val="0"/>
        <w:tabs>
          <w:tab w:val="left" w:pos="284"/>
          <w:tab w:val="left" w:pos="993"/>
        </w:tabs>
        <w:adjustRightInd w:val="0"/>
        <w:spacing w:before="120" w:after="120"/>
        <w:jc w:val="both"/>
        <w:textAlignment w:val="baseline"/>
        <w:rPr>
          <w:b/>
          <w:color w:val="000000"/>
        </w:rPr>
      </w:pPr>
    </w:p>
    <w:p w:rsidR="00A52250" w:rsidRDefault="00A52250" w:rsidP="00A52250">
      <w:pPr>
        <w:pStyle w:val="20"/>
        <w:numPr>
          <w:ilvl w:val="0"/>
          <w:numId w:val="21"/>
        </w:numPr>
        <w:tabs>
          <w:tab w:val="left" w:pos="426"/>
        </w:tabs>
        <w:ind w:left="0" w:firstLine="0"/>
        <w:jc w:val="center"/>
        <w:rPr>
          <w:sz w:val="24"/>
          <w:szCs w:val="24"/>
        </w:rPr>
      </w:pPr>
      <w:r w:rsidRPr="00964B93">
        <w:rPr>
          <w:sz w:val="24"/>
          <w:szCs w:val="24"/>
        </w:rPr>
        <w:t>ОБЖАЛОВАНИЕ ДЕЙСТВИЙ (БЕЗДЕЙСТВИЯ) ЗАКАЗЧИКА</w:t>
      </w:r>
    </w:p>
    <w:p w:rsidR="00A52250" w:rsidRPr="00413629" w:rsidRDefault="00A52250" w:rsidP="00A52250">
      <w:pPr>
        <w:pStyle w:val="-3"/>
        <w:numPr>
          <w:ilvl w:val="1"/>
          <w:numId w:val="21"/>
        </w:numPr>
        <w:tabs>
          <w:tab w:val="left" w:pos="993"/>
        </w:tabs>
        <w:ind w:left="0" w:firstLine="567"/>
        <w:rPr>
          <w:sz w:val="24"/>
          <w:szCs w:val="24"/>
        </w:rPr>
      </w:pPr>
      <w:r w:rsidRPr="00413629">
        <w:rPr>
          <w:sz w:val="24"/>
          <w:szCs w:val="24"/>
        </w:rPr>
        <w:t xml:space="preserve">Любой участник закупки имеет право обжаловать </w:t>
      </w:r>
      <w:r w:rsidRPr="000D50B7">
        <w:rPr>
          <w:sz w:val="24"/>
          <w:szCs w:val="24"/>
        </w:rPr>
        <w:t>в адрес Заказчика,</w:t>
      </w:r>
      <w:r w:rsidRPr="00413629">
        <w:rPr>
          <w:sz w:val="24"/>
          <w:szCs w:val="24"/>
        </w:rPr>
        <w:t xml:space="preserve"> а так же в судебном порядке действия (бездействие) з</w:t>
      </w:r>
      <w:r>
        <w:rPr>
          <w:sz w:val="24"/>
          <w:szCs w:val="24"/>
        </w:rPr>
        <w:t>аказчика,</w:t>
      </w:r>
      <w:r w:rsidRPr="00413629">
        <w:rPr>
          <w:sz w:val="24"/>
          <w:szCs w:val="24"/>
        </w:rPr>
        <w:t xml:space="preserve"> если такие действия (бездействие) нарушают права и законные интересы участника закупки.</w:t>
      </w:r>
    </w:p>
    <w:p w:rsidR="00A52250" w:rsidRPr="00413629" w:rsidRDefault="00A52250" w:rsidP="00A52250">
      <w:pPr>
        <w:numPr>
          <w:ilvl w:val="1"/>
          <w:numId w:val="21"/>
        </w:numPr>
        <w:tabs>
          <w:tab w:val="left" w:pos="851"/>
          <w:tab w:val="left" w:pos="993"/>
        </w:tabs>
        <w:spacing w:before="120" w:after="120"/>
        <w:ind w:left="0" w:firstLine="567"/>
        <w:jc w:val="both"/>
      </w:pPr>
      <w:bookmarkStart w:id="9" w:name="_Ref301961102"/>
      <w:bookmarkStart w:id="10" w:name="_Ref340421649"/>
      <w:r w:rsidRPr="00413629">
        <w:t>Обжалование действий (бездействия) заказчика допускается в любое время с момента размещения извещения о закупке на официальном сайте и сайте заказчика и не позднее чем через 10 дней со дня размещения на официальном сайте и сайте заказчика протокола по итогам проведения закупки, протокола о признании закупочной процедуры несостоявшейся или принятия заказчиком решения об отказе от проведения закупочной процедуры.</w:t>
      </w:r>
      <w:bookmarkEnd w:id="9"/>
      <w:bookmarkEnd w:id="10"/>
    </w:p>
    <w:p w:rsidR="00A52250" w:rsidRPr="00413629" w:rsidRDefault="00A52250" w:rsidP="00C44054">
      <w:pPr>
        <w:numPr>
          <w:ilvl w:val="1"/>
          <w:numId w:val="21"/>
        </w:numPr>
        <w:tabs>
          <w:tab w:val="left" w:pos="851"/>
          <w:tab w:val="left" w:pos="993"/>
        </w:tabs>
        <w:spacing w:before="120" w:after="120"/>
        <w:ind w:left="0" w:firstLine="567"/>
        <w:jc w:val="both"/>
      </w:pPr>
      <w:bookmarkStart w:id="11" w:name="_Ref301961104"/>
      <w:bookmarkStart w:id="12" w:name="_Ref340421664"/>
      <w:r w:rsidRPr="00413629">
        <w:t>Условия и положения извещения и документации о закупке могут быть обжалованы до окончания срока подачи заявок на участие в закупке.</w:t>
      </w:r>
      <w:bookmarkEnd w:id="11"/>
      <w:bookmarkEnd w:id="12"/>
    </w:p>
    <w:p w:rsidR="00A52250" w:rsidRPr="00413629" w:rsidRDefault="00A52250" w:rsidP="00C44054">
      <w:pPr>
        <w:numPr>
          <w:ilvl w:val="1"/>
          <w:numId w:val="21"/>
        </w:numPr>
        <w:tabs>
          <w:tab w:val="left" w:pos="851"/>
          <w:tab w:val="left" w:pos="993"/>
        </w:tabs>
        <w:spacing w:before="120" w:after="120"/>
        <w:ind w:left="0" w:firstLine="567"/>
        <w:jc w:val="both"/>
      </w:pPr>
      <w:r w:rsidRPr="00413629">
        <w:t xml:space="preserve">По истечении указанных в </w:t>
      </w:r>
      <w:proofErr w:type="spellStart"/>
      <w:r w:rsidRPr="00413629">
        <w:t>п.п</w:t>
      </w:r>
      <w:proofErr w:type="spellEnd"/>
      <w:r w:rsidRPr="00413629">
        <w:t>. </w:t>
      </w:r>
      <w:r w:rsidR="00BF41D1">
        <w:t>7</w:t>
      </w:r>
      <w:r w:rsidRPr="00413629">
        <w:t xml:space="preserve">.2 и </w:t>
      </w:r>
      <w:r w:rsidR="00BF41D1">
        <w:t>7</w:t>
      </w:r>
      <w:r w:rsidRPr="00413629">
        <w:t>.3 сроков обжалование осуществляется в административном или судебном порядке.</w:t>
      </w:r>
    </w:p>
    <w:p w:rsidR="00C44054" w:rsidRPr="00C44054" w:rsidRDefault="00C44054" w:rsidP="00C44054">
      <w:pPr>
        <w:pStyle w:val="aff0"/>
        <w:numPr>
          <w:ilvl w:val="1"/>
          <w:numId w:val="21"/>
        </w:numPr>
        <w:ind w:left="0" w:firstLine="567"/>
      </w:pPr>
      <w:r w:rsidRPr="00C44054">
        <w:t>Жалоба направляется в адрес заказчика по адресу: 357405 г.</w:t>
      </w:r>
      <w:r w:rsidR="00D07476">
        <w:t xml:space="preserve"> </w:t>
      </w:r>
      <w:bookmarkStart w:id="13" w:name="_GoBack"/>
      <w:bookmarkEnd w:id="13"/>
      <w:r w:rsidRPr="00C44054">
        <w:t>Железноводск</w:t>
      </w:r>
      <w:proofErr w:type="gramStart"/>
      <w:r w:rsidRPr="00C44054">
        <w:t>.</w:t>
      </w:r>
      <w:proofErr w:type="gramEnd"/>
      <w:r w:rsidRPr="00C44054">
        <w:t xml:space="preserve"> </w:t>
      </w:r>
      <w:proofErr w:type="gramStart"/>
      <w:r w:rsidRPr="00C44054">
        <w:t>у</w:t>
      </w:r>
      <w:proofErr w:type="gramEnd"/>
      <w:r w:rsidRPr="00C44054">
        <w:t>л. Проскурина, 56 (приемная).</w:t>
      </w:r>
    </w:p>
    <w:p w:rsidR="00A52250" w:rsidRPr="00413629" w:rsidRDefault="00A52250" w:rsidP="00A52250">
      <w:pPr>
        <w:numPr>
          <w:ilvl w:val="1"/>
          <w:numId w:val="21"/>
        </w:numPr>
        <w:tabs>
          <w:tab w:val="left" w:pos="993"/>
        </w:tabs>
        <w:autoSpaceDE w:val="0"/>
        <w:autoSpaceDN w:val="0"/>
        <w:adjustRightInd w:val="0"/>
        <w:spacing w:before="120" w:after="120"/>
        <w:ind w:left="0" w:firstLine="567"/>
        <w:jc w:val="both"/>
      </w:pPr>
      <w:r w:rsidRPr="00413629">
        <w:t>Жалоба рассматривается в срок, не превышающий 10 рабочих дней. Данный срок может быть продлен по мотивированному решению уполномоченного коллегиального органа, рассматривающего жалобу.</w:t>
      </w:r>
    </w:p>
    <w:p w:rsidR="00A52250" w:rsidRPr="00413629" w:rsidRDefault="00A52250" w:rsidP="00A52250">
      <w:pPr>
        <w:pStyle w:val="11111"/>
        <w:numPr>
          <w:ilvl w:val="1"/>
          <w:numId w:val="21"/>
        </w:numPr>
        <w:tabs>
          <w:tab w:val="left" w:pos="993"/>
        </w:tabs>
        <w:ind w:left="0" w:firstLine="567"/>
        <w:rPr>
          <w:sz w:val="24"/>
          <w:szCs w:val="24"/>
        </w:rPr>
      </w:pPr>
      <w:r w:rsidRPr="00413629">
        <w:rPr>
          <w:sz w:val="24"/>
          <w:szCs w:val="24"/>
        </w:rPr>
        <w:t>По результатам рассмотрения жалобы может быть принято одно из следующих решений:</w:t>
      </w:r>
    </w:p>
    <w:p w:rsidR="00A52250" w:rsidRPr="00413629" w:rsidRDefault="00A52250" w:rsidP="00A52250">
      <w:pPr>
        <w:pStyle w:val="-"/>
        <w:numPr>
          <w:ilvl w:val="2"/>
          <w:numId w:val="21"/>
        </w:numPr>
        <w:tabs>
          <w:tab w:val="left" w:pos="851"/>
          <w:tab w:val="left" w:pos="1276"/>
        </w:tabs>
        <w:ind w:left="0" w:firstLine="567"/>
        <w:rPr>
          <w:sz w:val="24"/>
          <w:szCs w:val="24"/>
        </w:rPr>
      </w:pPr>
      <w:r w:rsidRPr="00413629">
        <w:rPr>
          <w:sz w:val="24"/>
          <w:szCs w:val="24"/>
        </w:rPr>
        <w:t>отказ в удовлетворении жалобы по причине признания ее необоснованной;</w:t>
      </w:r>
    </w:p>
    <w:p w:rsidR="00A52250" w:rsidRPr="00413629" w:rsidRDefault="00A52250" w:rsidP="00A52250">
      <w:pPr>
        <w:pStyle w:val="-"/>
        <w:numPr>
          <w:ilvl w:val="2"/>
          <w:numId w:val="21"/>
        </w:numPr>
        <w:tabs>
          <w:tab w:val="left" w:pos="851"/>
          <w:tab w:val="left" w:pos="1276"/>
        </w:tabs>
        <w:ind w:left="0" w:firstLine="567"/>
        <w:rPr>
          <w:sz w:val="24"/>
          <w:szCs w:val="24"/>
        </w:rPr>
      </w:pPr>
      <w:r w:rsidRPr="00413629">
        <w:rPr>
          <w:sz w:val="24"/>
          <w:szCs w:val="24"/>
        </w:rPr>
        <w:t>признание жалобы обоснованной (полностью или частично).</w:t>
      </w:r>
    </w:p>
    <w:p w:rsidR="00A52250" w:rsidRPr="00632083" w:rsidRDefault="00A52250" w:rsidP="00A52250">
      <w:pPr>
        <w:widowControl w:val="0"/>
        <w:adjustRightInd w:val="0"/>
        <w:spacing w:before="120" w:after="120"/>
        <w:ind w:left="720"/>
        <w:jc w:val="both"/>
        <w:textAlignment w:val="baseline"/>
        <w:rPr>
          <w:color w:val="000000"/>
        </w:rPr>
      </w:pPr>
    </w:p>
    <w:p w:rsidR="00A52250" w:rsidRDefault="00A52250" w:rsidP="00A52250">
      <w:pPr>
        <w:pStyle w:val="1"/>
        <w:numPr>
          <w:ilvl w:val="0"/>
          <w:numId w:val="21"/>
        </w:numPr>
        <w:tabs>
          <w:tab w:val="left" w:pos="426"/>
        </w:tabs>
        <w:spacing w:before="120" w:after="120"/>
        <w:ind w:left="0" w:firstLine="0"/>
        <w:jc w:val="center"/>
        <w:rPr>
          <w:sz w:val="24"/>
        </w:rPr>
      </w:pPr>
      <w:r w:rsidRPr="005408EA">
        <w:rPr>
          <w:sz w:val="24"/>
        </w:rPr>
        <w:t>ПРАВОВОЕ РЕГУЛИРОВАНИЕ</w:t>
      </w:r>
    </w:p>
    <w:p w:rsidR="00A52250" w:rsidRDefault="00A52250" w:rsidP="00A52250">
      <w:pPr>
        <w:pStyle w:val="33"/>
        <w:tabs>
          <w:tab w:val="clear" w:pos="1307"/>
          <w:tab w:val="left" w:pos="180"/>
          <w:tab w:val="num" w:pos="540"/>
        </w:tabs>
        <w:spacing w:before="120" w:after="120"/>
        <w:ind w:left="0" w:firstLine="567"/>
        <w:rPr>
          <w:rFonts w:ascii="Times New Roman CYR" w:hAnsi="Times New Roman CYR" w:cs="Times New Roman CYR"/>
        </w:rPr>
      </w:pPr>
      <w:r>
        <w:rPr>
          <w:rFonts w:ascii="Times New Roman CYR" w:hAnsi="Times New Roman CYR" w:cs="Times New Roman CYR"/>
        </w:rPr>
        <w:t xml:space="preserve">Порядок и условия проведения Открытого запроса предложений </w:t>
      </w:r>
      <w:r w:rsidR="005F1A98">
        <w:rPr>
          <w:color w:val="000000"/>
        </w:rPr>
        <w:t>в электронной форме</w:t>
      </w:r>
      <w:r w:rsidR="005F1A98">
        <w:rPr>
          <w:rFonts w:ascii="Times New Roman CYR" w:hAnsi="Times New Roman CYR" w:cs="Times New Roman CYR"/>
        </w:rPr>
        <w:t xml:space="preserve"> </w:t>
      </w:r>
      <w:r>
        <w:rPr>
          <w:rFonts w:ascii="Times New Roman CYR" w:hAnsi="Times New Roman CYR" w:cs="Times New Roman CYR"/>
        </w:rPr>
        <w:t>регулируются в соответствии с действующим законодательством Российской Федерации.</w:t>
      </w:r>
    </w:p>
    <w:p w:rsidR="00A52250" w:rsidRDefault="00A52250" w:rsidP="00A52250">
      <w:pPr>
        <w:pStyle w:val="33"/>
        <w:tabs>
          <w:tab w:val="left" w:pos="0"/>
          <w:tab w:val="left" w:pos="540"/>
        </w:tabs>
        <w:spacing w:before="120" w:after="120"/>
        <w:ind w:left="0" w:firstLine="567"/>
        <w:rPr>
          <w:szCs w:val="24"/>
        </w:rPr>
      </w:pPr>
      <w:r>
        <w:rPr>
          <w:szCs w:val="24"/>
        </w:rPr>
        <w:t xml:space="preserve">В случае возникновения любых противоречий, претензий и разногласий и споров, связанных с проведением закупки </w:t>
      </w:r>
      <w:r w:rsidRPr="000D50B7">
        <w:rPr>
          <w:szCs w:val="24"/>
        </w:rPr>
        <w:t xml:space="preserve">Участники, </w:t>
      </w:r>
      <w:r w:rsidRPr="000D50B7">
        <w:t xml:space="preserve">Заказчик </w:t>
      </w:r>
      <w:r w:rsidRPr="000D50B7">
        <w:rPr>
          <w:szCs w:val="24"/>
        </w:rPr>
        <w:t>и</w:t>
      </w:r>
      <w:r>
        <w:rPr>
          <w:szCs w:val="24"/>
        </w:rPr>
        <w:t xml:space="preserve"> Единая закупочная комиссия </w:t>
      </w:r>
      <w:r w:rsidR="00C44054">
        <w:rPr>
          <w:szCs w:val="24"/>
        </w:rPr>
        <w:t>ООО «КЭУК»</w:t>
      </w:r>
      <w:r>
        <w:rPr>
          <w:szCs w:val="24"/>
        </w:rPr>
        <w:t xml:space="preserve">, </w:t>
      </w:r>
      <w:proofErr w:type="gramStart"/>
      <w:r>
        <w:rPr>
          <w:szCs w:val="24"/>
        </w:rPr>
        <w:t>предпринимают усилия</w:t>
      </w:r>
      <w:proofErr w:type="gramEnd"/>
      <w:r>
        <w:rPr>
          <w:szCs w:val="24"/>
        </w:rPr>
        <w:t xml:space="preserve"> для урегулирования таких противоречий, претензий и разногласий в добровольном порядке.</w:t>
      </w:r>
    </w:p>
    <w:p w:rsidR="00A52250" w:rsidRDefault="00A52250" w:rsidP="00A52250">
      <w:pPr>
        <w:ind w:firstLine="567"/>
        <w:jc w:val="both"/>
      </w:pPr>
      <w:r w:rsidRPr="00CD3359">
        <w:t xml:space="preserve">Процедура закупки способом </w:t>
      </w:r>
      <w:r>
        <w:t xml:space="preserve">открытого </w:t>
      </w:r>
      <w:r w:rsidRPr="00CD3359">
        <w:t xml:space="preserve">запроса предложений </w:t>
      </w:r>
      <w:r w:rsidR="005F1A98">
        <w:rPr>
          <w:color w:val="000000"/>
        </w:rPr>
        <w:t>в электронной форме</w:t>
      </w:r>
      <w:r w:rsidR="005F1A98" w:rsidRPr="00CD3359">
        <w:t xml:space="preserve"> </w:t>
      </w:r>
      <w:r w:rsidRPr="00CD3359">
        <w:t xml:space="preserve">не является торгами по законодательству Российской Федерации и не влечет обязанности заказчика заключить договор с победителем закупки. </w:t>
      </w:r>
    </w:p>
    <w:p w:rsidR="00A52250" w:rsidRDefault="00A52250" w:rsidP="00A52250">
      <w:pPr>
        <w:ind w:firstLine="567"/>
        <w:jc w:val="both"/>
      </w:pPr>
      <w:r>
        <w:t>Заказчик вправе принять р</w:t>
      </w:r>
      <w:r w:rsidRPr="003456E3">
        <w:t>ешение о внесении изменений</w:t>
      </w:r>
      <w:r>
        <w:t xml:space="preserve"> в условия открытого запроса предложений</w:t>
      </w:r>
      <w:r w:rsidR="005F1A98">
        <w:t xml:space="preserve"> </w:t>
      </w:r>
      <w:r w:rsidR="005F1A98">
        <w:rPr>
          <w:color w:val="000000"/>
        </w:rPr>
        <w:t>в электронной форме</w:t>
      </w:r>
      <w:r>
        <w:t xml:space="preserve">  в любое время </w:t>
      </w:r>
      <w:r w:rsidRPr="003456E3">
        <w:t xml:space="preserve"> до</w:t>
      </w:r>
      <w:r>
        <w:t xml:space="preserve"> окончания срока подачи заявок. </w:t>
      </w:r>
    </w:p>
    <w:p w:rsidR="00A52250" w:rsidRPr="00CD3359" w:rsidRDefault="00A52250" w:rsidP="00A52250">
      <w:pPr>
        <w:ind w:firstLine="567"/>
        <w:jc w:val="both"/>
      </w:pPr>
      <w:r w:rsidRPr="00CD3359">
        <w:t xml:space="preserve">Заказчик вправе </w:t>
      </w:r>
      <w:r>
        <w:t xml:space="preserve">продлить срок </w:t>
      </w:r>
      <w:r w:rsidRPr="00CD3359">
        <w:t xml:space="preserve">подачи заявок на участие в </w:t>
      </w:r>
      <w:r>
        <w:t xml:space="preserve">открытом запросе предложений </w:t>
      </w:r>
      <w:r w:rsidR="005F1A98">
        <w:rPr>
          <w:color w:val="000000"/>
        </w:rPr>
        <w:t>в электронной форме</w:t>
      </w:r>
      <w:r w:rsidR="005F1A98">
        <w:t xml:space="preserve"> </w:t>
      </w:r>
      <w:r>
        <w:t xml:space="preserve">и перенести </w:t>
      </w:r>
      <w:r w:rsidRPr="00CD3359">
        <w:t>даты рассмотрения предложений участников закупки и подведения итогов закупки</w:t>
      </w:r>
      <w:r>
        <w:t>, известив об этом у</w:t>
      </w:r>
      <w:r w:rsidRPr="00CD3359">
        <w:t>частников закупки, заявки которых не были отклонены.</w:t>
      </w:r>
    </w:p>
    <w:p w:rsidR="00A52250" w:rsidRPr="00CD3359" w:rsidRDefault="00A52250" w:rsidP="00A52250">
      <w:pPr>
        <w:ind w:firstLine="567"/>
        <w:jc w:val="both"/>
        <w:outlineLvl w:val="1"/>
        <w:rPr>
          <w:rFonts w:eastAsia="Calibri"/>
        </w:rPr>
      </w:pPr>
      <w:r>
        <w:rPr>
          <w:rFonts w:eastAsia="Calibri"/>
        </w:rPr>
        <w:lastRenderedPageBreak/>
        <w:t xml:space="preserve"> </w:t>
      </w:r>
      <w:r w:rsidRPr="003456E3">
        <w:rPr>
          <w:rFonts w:eastAsia="Calibri"/>
        </w:rPr>
        <w:t xml:space="preserve">Решение об отказе от проведения </w:t>
      </w:r>
      <w:r w:rsidR="005F1A98">
        <w:rPr>
          <w:rFonts w:eastAsia="Calibri"/>
        </w:rPr>
        <w:t xml:space="preserve">открытого </w:t>
      </w:r>
      <w:r w:rsidRPr="003456E3">
        <w:rPr>
          <w:rFonts w:eastAsia="Calibri"/>
        </w:rPr>
        <w:t xml:space="preserve">запроса предложений </w:t>
      </w:r>
      <w:r w:rsidR="005F1A98">
        <w:rPr>
          <w:color w:val="000000"/>
        </w:rPr>
        <w:t>в электронной форме</w:t>
      </w:r>
      <w:r w:rsidR="005F1A98" w:rsidRPr="003456E3">
        <w:rPr>
          <w:rFonts w:eastAsia="Calibri"/>
        </w:rPr>
        <w:t xml:space="preserve"> </w:t>
      </w:r>
      <w:r w:rsidRPr="003456E3">
        <w:rPr>
          <w:rFonts w:eastAsia="Calibri"/>
        </w:rPr>
        <w:t>может быть принято</w:t>
      </w:r>
      <w:r>
        <w:rPr>
          <w:rFonts w:eastAsia="Calibri"/>
        </w:rPr>
        <w:t xml:space="preserve"> заказчиком </w:t>
      </w:r>
      <w:r w:rsidRPr="003456E3">
        <w:rPr>
          <w:rFonts w:eastAsia="Calibri"/>
        </w:rPr>
        <w:t xml:space="preserve"> в любое время</w:t>
      </w:r>
      <w:r>
        <w:rPr>
          <w:rFonts w:eastAsia="Calibri"/>
        </w:rPr>
        <w:t xml:space="preserve"> вплоть до подписания договора.</w:t>
      </w:r>
      <w:r w:rsidRPr="00867AB0">
        <w:t xml:space="preserve"> </w:t>
      </w:r>
      <w:r w:rsidRPr="00867AB0">
        <w:rPr>
          <w:rFonts w:eastAsia="Calibri"/>
        </w:rPr>
        <w:t xml:space="preserve">Информация об отказе от проведения закупки </w:t>
      </w:r>
      <w:r>
        <w:rPr>
          <w:rFonts w:eastAsia="Calibri"/>
        </w:rPr>
        <w:t>размещается</w:t>
      </w:r>
      <w:r w:rsidRPr="00867AB0">
        <w:rPr>
          <w:rFonts w:eastAsia="Calibri"/>
        </w:rPr>
        <w:t xml:space="preserve"> </w:t>
      </w:r>
      <w:r>
        <w:rPr>
          <w:rFonts w:eastAsia="Calibri"/>
        </w:rPr>
        <w:t xml:space="preserve">заказчиком </w:t>
      </w:r>
      <w:r w:rsidRPr="00867AB0">
        <w:rPr>
          <w:rFonts w:eastAsia="Calibri"/>
        </w:rPr>
        <w:t>на официальном сайте и (или) на сайте заказчика не позднее следующего рабочего дня посл</w:t>
      </w:r>
      <w:r>
        <w:rPr>
          <w:rFonts w:eastAsia="Calibri"/>
        </w:rPr>
        <w:t>е утверждения такого решения</w:t>
      </w:r>
      <w:r w:rsidRPr="00867AB0">
        <w:rPr>
          <w:rFonts w:eastAsia="Calibri"/>
        </w:rPr>
        <w:t>.</w:t>
      </w:r>
      <w:r w:rsidRPr="00CD3359">
        <w:rPr>
          <w:rFonts w:eastAsia="Calibri"/>
        </w:rPr>
        <w:t xml:space="preserve"> </w:t>
      </w:r>
    </w:p>
    <w:p w:rsidR="004239D9" w:rsidRPr="00A52250" w:rsidRDefault="004239D9" w:rsidP="00E50774">
      <w:pPr>
        <w:pStyle w:val="33"/>
        <w:tabs>
          <w:tab w:val="left" w:pos="0"/>
          <w:tab w:val="left" w:pos="540"/>
        </w:tabs>
        <w:ind w:left="-284" w:firstLine="426"/>
        <w:rPr>
          <w:szCs w:val="24"/>
        </w:rPr>
      </w:pPr>
    </w:p>
    <w:p w:rsidR="004239D9" w:rsidRDefault="004239D9" w:rsidP="00E50774">
      <w:pPr>
        <w:pStyle w:val="33"/>
        <w:tabs>
          <w:tab w:val="left" w:pos="0"/>
          <w:tab w:val="left" w:pos="540"/>
        </w:tabs>
        <w:ind w:left="-284" w:firstLine="426"/>
        <w:rPr>
          <w:szCs w:val="24"/>
        </w:rPr>
      </w:pPr>
    </w:p>
    <w:p w:rsidR="00851EA1" w:rsidRDefault="00851EA1" w:rsidP="00E50774">
      <w:pPr>
        <w:pStyle w:val="33"/>
        <w:tabs>
          <w:tab w:val="left" w:pos="0"/>
          <w:tab w:val="left" w:pos="540"/>
        </w:tabs>
        <w:ind w:left="-284" w:firstLine="426"/>
        <w:rPr>
          <w:szCs w:val="24"/>
        </w:rPr>
      </w:pPr>
    </w:p>
    <w:p w:rsidR="00851EA1" w:rsidRDefault="00851EA1" w:rsidP="00E50774">
      <w:pPr>
        <w:pStyle w:val="33"/>
        <w:tabs>
          <w:tab w:val="left" w:pos="0"/>
          <w:tab w:val="left" w:pos="540"/>
        </w:tabs>
        <w:ind w:left="-284" w:firstLine="426"/>
        <w:rPr>
          <w:szCs w:val="24"/>
        </w:rPr>
      </w:pPr>
    </w:p>
    <w:p w:rsidR="00852198" w:rsidRDefault="00852198" w:rsidP="00E50774">
      <w:pPr>
        <w:pStyle w:val="33"/>
        <w:tabs>
          <w:tab w:val="left" w:pos="0"/>
          <w:tab w:val="left" w:pos="540"/>
        </w:tabs>
        <w:ind w:left="-284" w:firstLine="426"/>
        <w:rPr>
          <w:szCs w:val="24"/>
        </w:rPr>
      </w:pPr>
    </w:p>
    <w:p w:rsidR="00852198" w:rsidRDefault="00852198" w:rsidP="00E50774">
      <w:pPr>
        <w:pStyle w:val="33"/>
        <w:tabs>
          <w:tab w:val="left" w:pos="0"/>
          <w:tab w:val="left" w:pos="540"/>
        </w:tabs>
        <w:ind w:left="-284" w:firstLine="426"/>
        <w:rPr>
          <w:szCs w:val="24"/>
        </w:rPr>
      </w:pPr>
    </w:p>
    <w:p w:rsidR="00852198" w:rsidRDefault="00852198" w:rsidP="00E50774">
      <w:pPr>
        <w:pStyle w:val="33"/>
        <w:tabs>
          <w:tab w:val="left" w:pos="0"/>
          <w:tab w:val="left" w:pos="540"/>
        </w:tabs>
        <w:ind w:left="-284" w:firstLine="426"/>
        <w:rPr>
          <w:szCs w:val="24"/>
        </w:rPr>
      </w:pPr>
    </w:p>
    <w:p w:rsidR="00852198" w:rsidRDefault="00852198" w:rsidP="00E50774">
      <w:pPr>
        <w:pStyle w:val="33"/>
        <w:tabs>
          <w:tab w:val="left" w:pos="0"/>
          <w:tab w:val="left" w:pos="540"/>
        </w:tabs>
        <w:ind w:left="-284" w:firstLine="426"/>
        <w:rPr>
          <w:szCs w:val="24"/>
        </w:rPr>
      </w:pPr>
    </w:p>
    <w:p w:rsidR="00852198" w:rsidRDefault="00852198" w:rsidP="00E50774">
      <w:pPr>
        <w:pStyle w:val="33"/>
        <w:tabs>
          <w:tab w:val="left" w:pos="0"/>
          <w:tab w:val="left" w:pos="540"/>
        </w:tabs>
        <w:ind w:left="-284" w:firstLine="426"/>
        <w:rPr>
          <w:szCs w:val="24"/>
        </w:rPr>
      </w:pPr>
    </w:p>
    <w:p w:rsidR="00852198" w:rsidRDefault="00852198" w:rsidP="00E50774">
      <w:pPr>
        <w:pStyle w:val="33"/>
        <w:tabs>
          <w:tab w:val="left" w:pos="0"/>
          <w:tab w:val="left" w:pos="540"/>
        </w:tabs>
        <w:ind w:left="-284" w:firstLine="426"/>
        <w:rPr>
          <w:szCs w:val="24"/>
        </w:rPr>
      </w:pPr>
    </w:p>
    <w:p w:rsidR="00852198" w:rsidRDefault="00852198" w:rsidP="00E50774">
      <w:pPr>
        <w:pStyle w:val="33"/>
        <w:tabs>
          <w:tab w:val="left" w:pos="0"/>
          <w:tab w:val="left" w:pos="540"/>
        </w:tabs>
        <w:ind w:left="-284" w:firstLine="426"/>
        <w:rPr>
          <w:szCs w:val="24"/>
        </w:rPr>
      </w:pPr>
    </w:p>
    <w:p w:rsidR="00852198" w:rsidRDefault="00852198" w:rsidP="00E50774">
      <w:pPr>
        <w:pStyle w:val="33"/>
        <w:tabs>
          <w:tab w:val="left" w:pos="0"/>
          <w:tab w:val="left" w:pos="540"/>
        </w:tabs>
        <w:ind w:left="-284" w:firstLine="426"/>
        <w:rPr>
          <w:szCs w:val="24"/>
        </w:rPr>
      </w:pPr>
    </w:p>
    <w:p w:rsidR="00852198" w:rsidRDefault="00852198" w:rsidP="00E50774">
      <w:pPr>
        <w:pStyle w:val="33"/>
        <w:tabs>
          <w:tab w:val="left" w:pos="0"/>
          <w:tab w:val="left" w:pos="540"/>
        </w:tabs>
        <w:ind w:left="-284" w:firstLine="426"/>
        <w:rPr>
          <w:szCs w:val="24"/>
        </w:rPr>
      </w:pPr>
    </w:p>
    <w:p w:rsidR="00852198" w:rsidRDefault="00852198" w:rsidP="00E50774">
      <w:pPr>
        <w:pStyle w:val="33"/>
        <w:tabs>
          <w:tab w:val="left" w:pos="0"/>
          <w:tab w:val="left" w:pos="540"/>
        </w:tabs>
        <w:ind w:left="-284" w:firstLine="426"/>
        <w:rPr>
          <w:szCs w:val="24"/>
        </w:rPr>
      </w:pPr>
    </w:p>
    <w:p w:rsidR="00852198" w:rsidRDefault="00852198" w:rsidP="00E50774">
      <w:pPr>
        <w:pStyle w:val="33"/>
        <w:tabs>
          <w:tab w:val="left" w:pos="0"/>
          <w:tab w:val="left" w:pos="540"/>
        </w:tabs>
        <w:ind w:left="-284" w:firstLine="426"/>
        <w:rPr>
          <w:szCs w:val="24"/>
        </w:rPr>
      </w:pPr>
    </w:p>
    <w:p w:rsidR="00852198" w:rsidRDefault="00852198" w:rsidP="00E50774">
      <w:pPr>
        <w:pStyle w:val="33"/>
        <w:tabs>
          <w:tab w:val="left" w:pos="0"/>
          <w:tab w:val="left" w:pos="540"/>
        </w:tabs>
        <w:ind w:left="-284" w:firstLine="426"/>
        <w:rPr>
          <w:szCs w:val="24"/>
        </w:rPr>
      </w:pPr>
    </w:p>
    <w:p w:rsidR="00852198" w:rsidRDefault="00852198" w:rsidP="00E50774">
      <w:pPr>
        <w:pStyle w:val="33"/>
        <w:tabs>
          <w:tab w:val="left" w:pos="0"/>
          <w:tab w:val="left" w:pos="540"/>
        </w:tabs>
        <w:ind w:left="-284" w:firstLine="426"/>
        <w:rPr>
          <w:szCs w:val="24"/>
        </w:rPr>
      </w:pPr>
    </w:p>
    <w:p w:rsidR="00852198" w:rsidRDefault="00852198" w:rsidP="00E50774">
      <w:pPr>
        <w:pStyle w:val="33"/>
        <w:tabs>
          <w:tab w:val="left" w:pos="0"/>
          <w:tab w:val="left" w:pos="540"/>
        </w:tabs>
        <w:ind w:left="-284" w:firstLine="426"/>
        <w:rPr>
          <w:szCs w:val="24"/>
        </w:rPr>
      </w:pPr>
    </w:p>
    <w:p w:rsidR="00C6212A" w:rsidRDefault="00C6212A" w:rsidP="00E50774">
      <w:pPr>
        <w:pStyle w:val="33"/>
        <w:tabs>
          <w:tab w:val="left" w:pos="0"/>
          <w:tab w:val="left" w:pos="540"/>
        </w:tabs>
        <w:ind w:left="-284" w:firstLine="426"/>
        <w:rPr>
          <w:szCs w:val="24"/>
        </w:rPr>
      </w:pPr>
    </w:p>
    <w:p w:rsidR="00C6212A" w:rsidRDefault="00C6212A" w:rsidP="00E50774">
      <w:pPr>
        <w:pStyle w:val="33"/>
        <w:tabs>
          <w:tab w:val="left" w:pos="0"/>
          <w:tab w:val="left" w:pos="540"/>
        </w:tabs>
        <w:ind w:left="-284" w:firstLine="426"/>
        <w:rPr>
          <w:szCs w:val="24"/>
        </w:rPr>
      </w:pPr>
    </w:p>
    <w:p w:rsidR="00C6212A" w:rsidRDefault="00C6212A" w:rsidP="00E50774">
      <w:pPr>
        <w:pStyle w:val="33"/>
        <w:tabs>
          <w:tab w:val="left" w:pos="0"/>
          <w:tab w:val="left" w:pos="540"/>
        </w:tabs>
        <w:ind w:left="-284" w:firstLine="426"/>
        <w:rPr>
          <w:szCs w:val="24"/>
        </w:rPr>
      </w:pPr>
    </w:p>
    <w:p w:rsidR="00C6212A" w:rsidRDefault="00C6212A" w:rsidP="00E50774">
      <w:pPr>
        <w:pStyle w:val="33"/>
        <w:tabs>
          <w:tab w:val="left" w:pos="0"/>
          <w:tab w:val="left" w:pos="540"/>
        </w:tabs>
        <w:ind w:left="-284" w:firstLine="426"/>
        <w:rPr>
          <w:szCs w:val="24"/>
        </w:rPr>
      </w:pPr>
    </w:p>
    <w:p w:rsidR="00852198" w:rsidRDefault="00852198" w:rsidP="00E50774">
      <w:pPr>
        <w:pStyle w:val="33"/>
        <w:tabs>
          <w:tab w:val="left" w:pos="0"/>
          <w:tab w:val="left" w:pos="540"/>
        </w:tabs>
        <w:ind w:left="-284" w:firstLine="426"/>
        <w:rPr>
          <w:szCs w:val="24"/>
        </w:rPr>
      </w:pPr>
    </w:p>
    <w:p w:rsidR="00852198" w:rsidRDefault="00852198" w:rsidP="00E50774">
      <w:pPr>
        <w:pStyle w:val="33"/>
        <w:tabs>
          <w:tab w:val="left" w:pos="0"/>
          <w:tab w:val="left" w:pos="540"/>
        </w:tabs>
        <w:ind w:left="-284" w:firstLine="426"/>
        <w:rPr>
          <w:szCs w:val="24"/>
        </w:rPr>
      </w:pPr>
    </w:p>
    <w:p w:rsidR="00852198" w:rsidRDefault="00852198" w:rsidP="00E50774">
      <w:pPr>
        <w:pStyle w:val="33"/>
        <w:tabs>
          <w:tab w:val="left" w:pos="0"/>
          <w:tab w:val="left" w:pos="540"/>
        </w:tabs>
        <w:ind w:left="-284" w:firstLine="426"/>
        <w:rPr>
          <w:szCs w:val="24"/>
        </w:rPr>
      </w:pPr>
    </w:p>
    <w:p w:rsidR="00852198" w:rsidRDefault="00852198" w:rsidP="00E50774">
      <w:pPr>
        <w:pStyle w:val="33"/>
        <w:tabs>
          <w:tab w:val="left" w:pos="0"/>
          <w:tab w:val="left" w:pos="540"/>
        </w:tabs>
        <w:ind w:left="-284" w:firstLine="426"/>
        <w:rPr>
          <w:szCs w:val="24"/>
        </w:rPr>
      </w:pPr>
    </w:p>
    <w:p w:rsidR="00C44054" w:rsidRDefault="00C44054" w:rsidP="00E50774">
      <w:pPr>
        <w:pStyle w:val="33"/>
        <w:tabs>
          <w:tab w:val="left" w:pos="0"/>
          <w:tab w:val="left" w:pos="540"/>
        </w:tabs>
        <w:ind w:left="-284" w:firstLine="426"/>
        <w:rPr>
          <w:szCs w:val="24"/>
        </w:rPr>
      </w:pPr>
    </w:p>
    <w:p w:rsidR="00C44054" w:rsidRDefault="00C44054" w:rsidP="00E50774">
      <w:pPr>
        <w:pStyle w:val="33"/>
        <w:tabs>
          <w:tab w:val="left" w:pos="0"/>
          <w:tab w:val="left" w:pos="540"/>
        </w:tabs>
        <w:ind w:left="-284" w:firstLine="426"/>
        <w:rPr>
          <w:szCs w:val="24"/>
        </w:rPr>
      </w:pPr>
    </w:p>
    <w:p w:rsidR="00C44054" w:rsidRDefault="00C44054" w:rsidP="00E50774">
      <w:pPr>
        <w:pStyle w:val="33"/>
        <w:tabs>
          <w:tab w:val="left" w:pos="0"/>
          <w:tab w:val="left" w:pos="540"/>
        </w:tabs>
        <w:ind w:left="-284" w:firstLine="426"/>
        <w:rPr>
          <w:szCs w:val="24"/>
        </w:rPr>
      </w:pPr>
    </w:p>
    <w:p w:rsidR="00C44054" w:rsidRDefault="00C44054" w:rsidP="00E50774">
      <w:pPr>
        <w:pStyle w:val="33"/>
        <w:tabs>
          <w:tab w:val="left" w:pos="0"/>
          <w:tab w:val="left" w:pos="540"/>
        </w:tabs>
        <w:ind w:left="-284" w:firstLine="426"/>
        <w:rPr>
          <w:szCs w:val="24"/>
        </w:rPr>
      </w:pPr>
    </w:p>
    <w:p w:rsidR="00C44054" w:rsidRDefault="00C44054" w:rsidP="00E50774">
      <w:pPr>
        <w:pStyle w:val="33"/>
        <w:tabs>
          <w:tab w:val="left" w:pos="0"/>
          <w:tab w:val="left" w:pos="540"/>
        </w:tabs>
        <w:ind w:left="-284" w:firstLine="426"/>
        <w:rPr>
          <w:szCs w:val="24"/>
        </w:rPr>
      </w:pPr>
    </w:p>
    <w:p w:rsidR="00C44054" w:rsidRDefault="00C44054" w:rsidP="00E50774">
      <w:pPr>
        <w:pStyle w:val="33"/>
        <w:tabs>
          <w:tab w:val="left" w:pos="0"/>
          <w:tab w:val="left" w:pos="540"/>
        </w:tabs>
        <w:ind w:left="-284" w:firstLine="426"/>
        <w:rPr>
          <w:szCs w:val="24"/>
        </w:rPr>
      </w:pPr>
    </w:p>
    <w:p w:rsidR="00C44054" w:rsidRDefault="00C44054" w:rsidP="00E50774">
      <w:pPr>
        <w:pStyle w:val="33"/>
        <w:tabs>
          <w:tab w:val="left" w:pos="0"/>
          <w:tab w:val="left" w:pos="540"/>
        </w:tabs>
        <w:ind w:left="-284" w:firstLine="426"/>
        <w:rPr>
          <w:szCs w:val="24"/>
        </w:rPr>
      </w:pPr>
    </w:p>
    <w:p w:rsidR="00C44054" w:rsidRDefault="00C44054" w:rsidP="00E50774">
      <w:pPr>
        <w:pStyle w:val="33"/>
        <w:tabs>
          <w:tab w:val="left" w:pos="0"/>
          <w:tab w:val="left" w:pos="540"/>
        </w:tabs>
        <w:ind w:left="-284" w:firstLine="426"/>
        <w:rPr>
          <w:szCs w:val="24"/>
        </w:rPr>
      </w:pPr>
    </w:p>
    <w:p w:rsidR="00C44054" w:rsidRDefault="00C44054" w:rsidP="00E50774">
      <w:pPr>
        <w:pStyle w:val="33"/>
        <w:tabs>
          <w:tab w:val="left" w:pos="0"/>
          <w:tab w:val="left" w:pos="540"/>
        </w:tabs>
        <w:ind w:left="-284" w:firstLine="426"/>
        <w:rPr>
          <w:szCs w:val="24"/>
        </w:rPr>
      </w:pPr>
    </w:p>
    <w:p w:rsidR="00C44054" w:rsidRDefault="00C44054" w:rsidP="00E50774">
      <w:pPr>
        <w:pStyle w:val="33"/>
        <w:tabs>
          <w:tab w:val="left" w:pos="0"/>
          <w:tab w:val="left" w:pos="540"/>
        </w:tabs>
        <w:ind w:left="-284" w:firstLine="426"/>
        <w:rPr>
          <w:szCs w:val="24"/>
        </w:rPr>
      </w:pPr>
    </w:p>
    <w:p w:rsidR="00C44054" w:rsidRDefault="00C44054" w:rsidP="00E50774">
      <w:pPr>
        <w:pStyle w:val="33"/>
        <w:tabs>
          <w:tab w:val="left" w:pos="0"/>
          <w:tab w:val="left" w:pos="540"/>
        </w:tabs>
        <w:ind w:left="-284" w:firstLine="426"/>
        <w:rPr>
          <w:szCs w:val="24"/>
        </w:rPr>
      </w:pPr>
    </w:p>
    <w:p w:rsidR="00C44054" w:rsidRDefault="00C44054" w:rsidP="00E50774">
      <w:pPr>
        <w:pStyle w:val="33"/>
        <w:tabs>
          <w:tab w:val="left" w:pos="0"/>
          <w:tab w:val="left" w:pos="540"/>
        </w:tabs>
        <w:ind w:left="-284" w:firstLine="426"/>
        <w:rPr>
          <w:szCs w:val="24"/>
        </w:rPr>
      </w:pPr>
    </w:p>
    <w:p w:rsidR="00C44054" w:rsidRDefault="00C44054" w:rsidP="00E50774">
      <w:pPr>
        <w:pStyle w:val="33"/>
        <w:tabs>
          <w:tab w:val="left" w:pos="0"/>
          <w:tab w:val="left" w:pos="540"/>
        </w:tabs>
        <w:ind w:left="-284" w:firstLine="426"/>
        <w:rPr>
          <w:szCs w:val="24"/>
        </w:rPr>
      </w:pPr>
    </w:p>
    <w:p w:rsidR="00C44054" w:rsidRDefault="00C44054" w:rsidP="00E50774">
      <w:pPr>
        <w:pStyle w:val="33"/>
        <w:tabs>
          <w:tab w:val="left" w:pos="0"/>
          <w:tab w:val="left" w:pos="540"/>
        </w:tabs>
        <w:ind w:left="-284" w:firstLine="426"/>
        <w:rPr>
          <w:szCs w:val="24"/>
        </w:rPr>
      </w:pPr>
    </w:p>
    <w:p w:rsidR="00C44054" w:rsidRDefault="00C44054" w:rsidP="00E50774">
      <w:pPr>
        <w:pStyle w:val="33"/>
        <w:tabs>
          <w:tab w:val="left" w:pos="0"/>
          <w:tab w:val="left" w:pos="540"/>
        </w:tabs>
        <w:ind w:left="-284" w:firstLine="426"/>
        <w:rPr>
          <w:szCs w:val="24"/>
        </w:rPr>
      </w:pPr>
    </w:p>
    <w:p w:rsidR="00C44054" w:rsidRDefault="00C44054" w:rsidP="00E50774">
      <w:pPr>
        <w:pStyle w:val="33"/>
        <w:tabs>
          <w:tab w:val="left" w:pos="0"/>
          <w:tab w:val="left" w:pos="540"/>
        </w:tabs>
        <w:ind w:left="-284" w:firstLine="426"/>
        <w:rPr>
          <w:szCs w:val="24"/>
        </w:rPr>
      </w:pPr>
    </w:p>
    <w:p w:rsidR="00C44054" w:rsidRDefault="00C44054" w:rsidP="00E50774">
      <w:pPr>
        <w:pStyle w:val="33"/>
        <w:tabs>
          <w:tab w:val="left" w:pos="0"/>
          <w:tab w:val="left" w:pos="540"/>
        </w:tabs>
        <w:ind w:left="-284" w:firstLine="426"/>
        <w:rPr>
          <w:szCs w:val="24"/>
        </w:rPr>
      </w:pPr>
    </w:p>
    <w:p w:rsidR="00C44054" w:rsidRDefault="00C44054" w:rsidP="00E50774">
      <w:pPr>
        <w:pStyle w:val="33"/>
        <w:tabs>
          <w:tab w:val="left" w:pos="0"/>
          <w:tab w:val="left" w:pos="540"/>
        </w:tabs>
        <w:ind w:left="-284" w:firstLine="426"/>
        <w:rPr>
          <w:szCs w:val="24"/>
        </w:rPr>
      </w:pPr>
    </w:p>
    <w:p w:rsidR="00C44054" w:rsidRDefault="00C44054" w:rsidP="00E50774">
      <w:pPr>
        <w:pStyle w:val="33"/>
        <w:tabs>
          <w:tab w:val="left" w:pos="0"/>
          <w:tab w:val="left" w:pos="540"/>
        </w:tabs>
        <w:ind w:left="-284" w:firstLine="426"/>
        <w:rPr>
          <w:szCs w:val="24"/>
        </w:rPr>
      </w:pPr>
    </w:p>
    <w:p w:rsidR="00C44054" w:rsidRDefault="00C44054" w:rsidP="00E50774">
      <w:pPr>
        <w:pStyle w:val="33"/>
        <w:tabs>
          <w:tab w:val="left" w:pos="0"/>
          <w:tab w:val="left" w:pos="540"/>
        </w:tabs>
        <w:ind w:left="-284" w:firstLine="426"/>
        <w:rPr>
          <w:szCs w:val="24"/>
        </w:rPr>
      </w:pPr>
    </w:p>
    <w:p w:rsidR="00C44054" w:rsidRDefault="00C44054" w:rsidP="00E50774">
      <w:pPr>
        <w:pStyle w:val="33"/>
        <w:tabs>
          <w:tab w:val="left" w:pos="0"/>
          <w:tab w:val="left" w:pos="540"/>
        </w:tabs>
        <w:ind w:left="-284" w:firstLine="426"/>
        <w:rPr>
          <w:szCs w:val="24"/>
        </w:rPr>
      </w:pPr>
    </w:p>
    <w:p w:rsidR="00C44054" w:rsidRDefault="00C44054" w:rsidP="00E50774">
      <w:pPr>
        <w:pStyle w:val="33"/>
        <w:tabs>
          <w:tab w:val="left" w:pos="0"/>
          <w:tab w:val="left" w:pos="540"/>
        </w:tabs>
        <w:ind w:left="-284" w:firstLine="426"/>
        <w:rPr>
          <w:szCs w:val="24"/>
        </w:rPr>
      </w:pPr>
    </w:p>
    <w:p w:rsidR="00C44054" w:rsidRDefault="00C44054" w:rsidP="00E50774">
      <w:pPr>
        <w:pStyle w:val="33"/>
        <w:tabs>
          <w:tab w:val="left" w:pos="0"/>
          <w:tab w:val="left" w:pos="540"/>
        </w:tabs>
        <w:ind w:left="-284" w:firstLine="426"/>
        <w:rPr>
          <w:szCs w:val="24"/>
        </w:rPr>
      </w:pPr>
    </w:p>
    <w:p w:rsidR="0072148B" w:rsidRDefault="0072148B" w:rsidP="00E50774">
      <w:pPr>
        <w:pStyle w:val="33"/>
        <w:tabs>
          <w:tab w:val="left" w:pos="0"/>
          <w:tab w:val="left" w:pos="540"/>
        </w:tabs>
        <w:ind w:left="-284" w:firstLine="426"/>
        <w:rPr>
          <w:szCs w:val="24"/>
        </w:rPr>
      </w:pPr>
    </w:p>
    <w:p w:rsidR="00A96B68" w:rsidRDefault="00A96B68" w:rsidP="00C477AB">
      <w:pPr>
        <w:widowControl w:val="0"/>
        <w:autoSpaceDE w:val="0"/>
        <w:autoSpaceDN w:val="0"/>
        <w:adjustRightInd w:val="0"/>
        <w:ind w:right="-61"/>
        <w:jc w:val="both"/>
      </w:pPr>
    </w:p>
    <w:p w:rsidR="0008613A" w:rsidRPr="002052FC" w:rsidRDefault="0008613A" w:rsidP="00C477AB">
      <w:pPr>
        <w:widowControl w:val="0"/>
        <w:autoSpaceDE w:val="0"/>
        <w:autoSpaceDN w:val="0"/>
        <w:adjustRightInd w:val="0"/>
        <w:ind w:right="-61"/>
        <w:jc w:val="both"/>
        <w:rPr>
          <w:rFonts w:ascii="Times New Roman CYR" w:hAnsi="Times New Roman CYR" w:cs="Times New Roman CYR"/>
          <w:b/>
          <w:bCs/>
        </w:rPr>
      </w:pPr>
      <w:r w:rsidRPr="002052FC">
        <w:rPr>
          <w:rFonts w:ascii="Times New Roman CYR" w:hAnsi="Times New Roman CYR" w:cs="Times New Roman CYR"/>
          <w:b/>
          <w:bCs/>
        </w:rPr>
        <w:t>Форма 1</w:t>
      </w:r>
    </w:p>
    <w:p w:rsidR="00DF53CD" w:rsidRPr="00C37E0F" w:rsidRDefault="00DF53CD" w:rsidP="00DF53CD">
      <w:pPr>
        <w:widowControl w:val="0"/>
        <w:autoSpaceDE w:val="0"/>
        <w:autoSpaceDN w:val="0"/>
        <w:adjustRightInd w:val="0"/>
        <w:ind w:right="-483"/>
        <w:rPr>
          <w:rFonts w:ascii="Times New Roman CYR" w:hAnsi="Times New Roman CYR" w:cs="Times New Roman CYR"/>
          <w:bCs/>
        </w:rPr>
      </w:pPr>
    </w:p>
    <w:p w:rsidR="00DF53CD" w:rsidRPr="00F451FD" w:rsidRDefault="009B2C55" w:rsidP="00DF53CD">
      <w:pPr>
        <w:widowControl w:val="0"/>
        <w:autoSpaceDE w:val="0"/>
        <w:autoSpaceDN w:val="0"/>
        <w:adjustRightInd w:val="0"/>
        <w:ind w:right="-483"/>
        <w:jc w:val="center"/>
        <w:rPr>
          <w:rFonts w:ascii="Times New Roman CYR" w:hAnsi="Times New Roman CYR" w:cs="Times New Roman CYR"/>
          <w:bCs/>
          <w:i/>
        </w:rPr>
      </w:pPr>
      <w:r w:rsidRPr="00F451FD">
        <w:rPr>
          <w:rFonts w:ascii="Times New Roman CYR" w:hAnsi="Times New Roman CYR" w:cs="Times New Roman CYR"/>
          <w:bCs/>
          <w:i/>
        </w:rPr>
        <w:t>(печатается на бланке юридического лица)</w:t>
      </w:r>
    </w:p>
    <w:p w:rsidR="00DF53CD" w:rsidRPr="00C37E0F" w:rsidRDefault="00DF53CD" w:rsidP="00DF53CD">
      <w:pPr>
        <w:widowControl w:val="0"/>
        <w:autoSpaceDE w:val="0"/>
        <w:autoSpaceDN w:val="0"/>
        <w:adjustRightInd w:val="0"/>
        <w:ind w:right="-483"/>
        <w:rPr>
          <w:rFonts w:ascii="Times New Roman CYR" w:hAnsi="Times New Roman CYR" w:cs="Times New Roman CYR"/>
          <w:bCs/>
        </w:rPr>
      </w:pPr>
    </w:p>
    <w:p w:rsidR="006E760F" w:rsidRPr="000F0AF5" w:rsidRDefault="0008613A" w:rsidP="005759AA">
      <w:pPr>
        <w:keepNext/>
        <w:widowControl w:val="0"/>
        <w:autoSpaceDE w:val="0"/>
        <w:autoSpaceDN w:val="0"/>
        <w:adjustRightInd w:val="0"/>
        <w:ind w:right="-766"/>
        <w:jc w:val="center"/>
        <w:rPr>
          <w:rFonts w:ascii="Times New Roman CYR" w:hAnsi="Times New Roman CYR" w:cs="Times New Roman CYR"/>
          <w:b/>
          <w:bCs/>
        </w:rPr>
      </w:pPr>
      <w:r w:rsidRPr="000F0AF5">
        <w:rPr>
          <w:rFonts w:ascii="Times New Roman CYR" w:hAnsi="Times New Roman CYR" w:cs="Times New Roman CYR"/>
          <w:b/>
          <w:bCs/>
        </w:rPr>
        <w:t>З</w:t>
      </w:r>
      <w:r w:rsidR="006E760F" w:rsidRPr="000F0AF5">
        <w:rPr>
          <w:rFonts w:ascii="Times New Roman CYR" w:hAnsi="Times New Roman CYR" w:cs="Times New Roman CYR"/>
          <w:b/>
          <w:bCs/>
        </w:rPr>
        <w:t xml:space="preserve">АЯВКА НА УЧАСТИЕ В </w:t>
      </w:r>
      <w:r w:rsidR="00956E94">
        <w:rPr>
          <w:rFonts w:ascii="Times New Roman CYR" w:hAnsi="Times New Roman CYR" w:cs="Times New Roman CYR"/>
          <w:b/>
          <w:bCs/>
        </w:rPr>
        <w:t>ЗАКУПКЕ</w:t>
      </w:r>
    </w:p>
    <w:p w:rsidR="007F66CF" w:rsidRDefault="007F66CF" w:rsidP="0008613A">
      <w:pPr>
        <w:widowControl w:val="0"/>
        <w:autoSpaceDE w:val="0"/>
        <w:autoSpaceDN w:val="0"/>
        <w:adjustRightInd w:val="0"/>
        <w:jc w:val="both"/>
        <w:rPr>
          <w:rFonts w:ascii="Times New Roman CYR" w:hAnsi="Times New Roman CYR" w:cs="Times New Roman CYR"/>
        </w:rPr>
      </w:pPr>
    </w:p>
    <w:p w:rsidR="0008613A" w:rsidRDefault="0008613A" w:rsidP="001E2CF2">
      <w:pPr>
        <w:widowControl w:val="0"/>
        <w:autoSpaceDE w:val="0"/>
        <w:autoSpaceDN w:val="0"/>
        <w:adjustRightInd w:val="0"/>
        <w:ind w:firstLine="567"/>
        <w:jc w:val="both"/>
        <w:rPr>
          <w:rFonts w:ascii="Times New Roman CYR" w:hAnsi="Times New Roman CYR" w:cs="Times New Roman CYR"/>
        </w:rPr>
      </w:pPr>
      <w:r>
        <w:rPr>
          <w:rFonts w:ascii="Times New Roman CYR" w:hAnsi="Times New Roman CYR" w:cs="Times New Roman CYR"/>
        </w:rPr>
        <w:t>Дата: __________</w:t>
      </w:r>
    </w:p>
    <w:p w:rsidR="00C44054" w:rsidRDefault="0008613A" w:rsidP="001E2CF2">
      <w:pPr>
        <w:widowControl w:val="0"/>
        <w:autoSpaceDE w:val="0"/>
        <w:autoSpaceDN w:val="0"/>
        <w:adjustRightInd w:val="0"/>
        <w:ind w:firstLine="567"/>
        <w:jc w:val="both"/>
        <w:rPr>
          <w:rFonts w:ascii="Times New Roman CYR" w:hAnsi="Times New Roman CYR" w:cs="Times New Roman CYR"/>
        </w:rPr>
      </w:pPr>
      <w:r>
        <w:rPr>
          <w:rFonts w:ascii="Times New Roman CYR" w:hAnsi="Times New Roman CYR" w:cs="Times New Roman CYR"/>
        </w:rPr>
        <w:t xml:space="preserve">Кому: </w:t>
      </w:r>
      <w:r w:rsidR="00C44054" w:rsidRPr="00C44054">
        <w:rPr>
          <w:rFonts w:ascii="Times New Roman CYR" w:hAnsi="Times New Roman CYR" w:cs="Times New Roman CYR"/>
        </w:rPr>
        <w:t>Исполнительному директор</w:t>
      </w:r>
      <w:proofErr w:type="gramStart"/>
      <w:r w:rsidR="00C44054" w:rsidRPr="00C44054">
        <w:rPr>
          <w:rFonts w:ascii="Times New Roman CYR" w:hAnsi="Times New Roman CYR" w:cs="Times New Roman CYR"/>
        </w:rPr>
        <w:t>у ООО</w:t>
      </w:r>
      <w:proofErr w:type="gramEnd"/>
      <w:r w:rsidR="00C44054" w:rsidRPr="00C44054">
        <w:rPr>
          <w:rFonts w:ascii="Times New Roman CYR" w:hAnsi="Times New Roman CYR" w:cs="Times New Roman CYR"/>
        </w:rPr>
        <w:t xml:space="preserve"> «КЭУК» </w:t>
      </w:r>
      <w:proofErr w:type="spellStart"/>
      <w:r w:rsidR="00C44054" w:rsidRPr="00C44054">
        <w:rPr>
          <w:rFonts w:ascii="Times New Roman CYR" w:hAnsi="Times New Roman CYR" w:cs="Times New Roman CYR"/>
        </w:rPr>
        <w:t>Дзиову</w:t>
      </w:r>
      <w:proofErr w:type="spellEnd"/>
      <w:r w:rsidR="00C44054" w:rsidRPr="00C44054">
        <w:rPr>
          <w:rFonts w:ascii="Times New Roman CYR" w:hAnsi="Times New Roman CYR" w:cs="Times New Roman CYR"/>
        </w:rPr>
        <w:t xml:space="preserve"> А.Г.</w:t>
      </w:r>
    </w:p>
    <w:p w:rsidR="0008613A" w:rsidRPr="007D1AA8" w:rsidRDefault="0008613A" w:rsidP="001E2CF2">
      <w:pPr>
        <w:widowControl w:val="0"/>
        <w:autoSpaceDE w:val="0"/>
        <w:autoSpaceDN w:val="0"/>
        <w:adjustRightInd w:val="0"/>
        <w:ind w:firstLine="567"/>
        <w:jc w:val="both"/>
        <w:rPr>
          <w:rFonts w:ascii="Times New Roman CYR" w:hAnsi="Times New Roman CYR" w:cs="Times New Roman CYR"/>
        </w:rPr>
      </w:pPr>
      <w:r>
        <w:rPr>
          <w:rFonts w:ascii="Times New Roman CYR" w:hAnsi="Times New Roman CYR" w:cs="Times New Roman CYR"/>
        </w:rPr>
        <w:t>От кого</w:t>
      </w:r>
      <w:r w:rsidR="004F3E87" w:rsidRPr="007D1AA8">
        <w:rPr>
          <w:rFonts w:ascii="Times New Roman CYR" w:hAnsi="Times New Roman CYR" w:cs="Times New Roman CYR"/>
        </w:rPr>
        <w:t>:</w:t>
      </w:r>
    </w:p>
    <w:p w:rsidR="0008613A" w:rsidRDefault="0008613A" w:rsidP="001E2CF2">
      <w:pPr>
        <w:widowControl w:val="0"/>
        <w:autoSpaceDE w:val="0"/>
        <w:autoSpaceDN w:val="0"/>
        <w:adjustRightInd w:val="0"/>
        <w:ind w:firstLine="567"/>
        <w:jc w:val="both"/>
        <w:rPr>
          <w:rFonts w:ascii="Times New Roman CYR" w:hAnsi="Times New Roman CYR" w:cs="Times New Roman CYR"/>
        </w:rPr>
      </w:pPr>
      <w:r>
        <w:rPr>
          <w:rFonts w:ascii="Times New Roman CYR" w:hAnsi="Times New Roman CYR" w:cs="Times New Roman CYR"/>
        </w:rPr>
        <w:t>Наименование организации________</w:t>
      </w:r>
      <w:r w:rsidR="00C37E0F">
        <w:rPr>
          <w:rFonts w:ascii="Times New Roman CYR" w:hAnsi="Times New Roman CYR" w:cs="Times New Roman CYR"/>
        </w:rPr>
        <w:t>_</w:t>
      </w:r>
      <w:r>
        <w:rPr>
          <w:rFonts w:ascii="Times New Roman CYR" w:hAnsi="Times New Roman CYR" w:cs="Times New Roman CYR"/>
        </w:rPr>
        <w:t>________________</w:t>
      </w:r>
    </w:p>
    <w:p w:rsidR="0008613A" w:rsidRDefault="0008613A" w:rsidP="001E2CF2">
      <w:pPr>
        <w:widowControl w:val="0"/>
        <w:autoSpaceDE w:val="0"/>
        <w:autoSpaceDN w:val="0"/>
        <w:adjustRightInd w:val="0"/>
        <w:ind w:firstLine="567"/>
        <w:jc w:val="both"/>
        <w:rPr>
          <w:rFonts w:ascii="Times New Roman CYR" w:hAnsi="Times New Roman CYR" w:cs="Times New Roman CYR"/>
        </w:rPr>
      </w:pPr>
      <w:r>
        <w:rPr>
          <w:rFonts w:ascii="Times New Roman CYR" w:hAnsi="Times New Roman CYR" w:cs="Times New Roman CYR"/>
        </w:rPr>
        <w:t>Организационно правовая форма____________________</w:t>
      </w:r>
    </w:p>
    <w:p w:rsidR="0008613A" w:rsidRDefault="0008613A" w:rsidP="001E2CF2">
      <w:pPr>
        <w:widowControl w:val="0"/>
        <w:autoSpaceDE w:val="0"/>
        <w:autoSpaceDN w:val="0"/>
        <w:adjustRightInd w:val="0"/>
        <w:ind w:firstLine="567"/>
        <w:jc w:val="both"/>
        <w:rPr>
          <w:rFonts w:ascii="Times New Roman CYR" w:hAnsi="Times New Roman CYR" w:cs="Times New Roman CYR"/>
        </w:rPr>
      </w:pPr>
      <w:r>
        <w:rPr>
          <w:rFonts w:ascii="Times New Roman CYR" w:hAnsi="Times New Roman CYR" w:cs="Times New Roman CYR"/>
        </w:rPr>
        <w:t>Место нахождения, почтовый адрес__________________</w:t>
      </w:r>
    </w:p>
    <w:p w:rsidR="0008613A" w:rsidRDefault="0008613A" w:rsidP="001E2CF2">
      <w:pPr>
        <w:widowControl w:val="0"/>
        <w:autoSpaceDE w:val="0"/>
        <w:autoSpaceDN w:val="0"/>
        <w:adjustRightInd w:val="0"/>
        <w:ind w:firstLine="567"/>
        <w:jc w:val="both"/>
        <w:rPr>
          <w:rFonts w:ascii="Times New Roman CYR" w:hAnsi="Times New Roman CYR" w:cs="Times New Roman CYR"/>
        </w:rPr>
      </w:pPr>
      <w:r>
        <w:rPr>
          <w:rFonts w:ascii="Times New Roman CYR" w:hAnsi="Times New Roman CYR" w:cs="Times New Roman CYR"/>
        </w:rPr>
        <w:t>Контактный телефон_______________________________</w:t>
      </w:r>
    </w:p>
    <w:p w:rsidR="0008613A" w:rsidRPr="006679C8" w:rsidRDefault="006679C8" w:rsidP="006679C8">
      <w:pPr>
        <w:jc w:val="both"/>
        <w:rPr>
          <w:b/>
          <w:i/>
        </w:rPr>
      </w:pPr>
      <w:r>
        <w:rPr>
          <w:rFonts w:ascii="Times New Roman CYR" w:hAnsi="Times New Roman CYR" w:cs="Times New Roman CYR"/>
        </w:rPr>
        <w:t xml:space="preserve">          </w:t>
      </w:r>
      <w:r w:rsidR="0008613A" w:rsidRPr="00A23639">
        <w:rPr>
          <w:rFonts w:ascii="Times New Roman CYR" w:hAnsi="Times New Roman CYR" w:cs="Times New Roman CYR"/>
        </w:rPr>
        <w:t xml:space="preserve">1. Изучив </w:t>
      </w:r>
      <w:r w:rsidR="00206A39">
        <w:rPr>
          <w:rFonts w:ascii="Times New Roman CYR" w:hAnsi="Times New Roman CYR" w:cs="Times New Roman CYR"/>
        </w:rPr>
        <w:t>Документацию о закупке</w:t>
      </w:r>
      <w:r w:rsidR="00206A39" w:rsidRPr="002B35CA">
        <w:rPr>
          <w:rFonts w:ascii="Times New Roman CYR" w:hAnsi="Times New Roman CYR" w:cs="Times New Roman CYR"/>
        </w:rPr>
        <w:t xml:space="preserve"> </w:t>
      </w:r>
      <w:r w:rsidR="005B3EC3">
        <w:rPr>
          <w:rFonts w:ascii="Times New Roman CYR" w:hAnsi="Times New Roman CYR" w:cs="Times New Roman CYR"/>
        </w:rPr>
        <w:t xml:space="preserve">на </w:t>
      </w:r>
      <w:r w:rsidR="009A2352">
        <w:rPr>
          <w:sz w:val="23"/>
          <w:szCs w:val="23"/>
        </w:rPr>
        <w:t>о</w:t>
      </w:r>
      <w:r w:rsidR="009A2352" w:rsidRPr="00382886">
        <w:rPr>
          <w:sz w:val="23"/>
          <w:szCs w:val="23"/>
        </w:rPr>
        <w:t xml:space="preserve">казание услуг по техническому обслуживанию и ремонту автотранспортных средств </w:t>
      </w:r>
      <w:r w:rsidR="00C44054" w:rsidRPr="00C44054">
        <w:rPr>
          <w:sz w:val="23"/>
          <w:szCs w:val="23"/>
        </w:rPr>
        <w:t>ГАЗ, УАЗ, ЗИЛ, КАМАЗ, МТЗ  для нужд ООО «КЭУК»</w:t>
      </w:r>
      <w:r w:rsidR="0008613A" w:rsidRPr="00A23639">
        <w:rPr>
          <w:rFonts w:ascii="Times New Roman CYR" w:hAnsi="Times New Roman CYR" w:cs="Times New Roman CYR"/>
        </w:rPr>
        <w:t xml:space="preserve">, а также применимое </w:t>
      </w:r>
      <w:r w:rsidR="003F52F2">
        <w:rPr>
          <w:rFonts w:ascii="Times New Roman CYR" w:hAnsi="Times New Roman CYR" w:cs="Times New Roman CYR"/>
        </w:rPr>
        <w:t>к</w:t>
      </w:r>
      <w:r w:rsidR="0008613A" w:rsidRPr="00A23639">
        <w:rPr>
          <w:rFonts w:ascii="Times New Roman CYR" w:hAnsi="Times New Roman CYR" w:cs="Times New Roman CYR"/>
        </w:rPr>
        <w:t xml:space="preserve"> данно</w:t>
      </w:r>
      <w:r w:rsidR="00206A39">
        <w:rPr>
          <w:rFonts w:ascii="Times New Roman CYR" w:hAnsi="Times New Roman CYR" w:cs="Times New Roman CYR"/>
        </w:rPr>
        <w:t>й процедуре</w:t>
      </w:r>
      <w:r w:rsidR="0008613A" w:rsidRPr="00A23639">
        <w:rPr>
          <w:rFonts w:ascii="Times New Roman CYR" w:hAnsi="Times New Roman CYR" w:cs="Times New Roman CYR"/>
        </w:rPr>
        <w:t xml:space="preserve"> законодательство</w:t>
      </w:r>
      <w:r w:rsidR="00423D78">
        <w:rPr>
          <w:rFonts w:ascii="Times New Roman CYR" w:hAnsi="Times New Roman CYR" w:cs="Times New Roman CYR"/>
        </w:rPr>
        <w:t xml:space="preserve"> </w:t>
      </w:r>
      <w:r w:rsidR="0008613A" w:rsidRPr="00A23639">
        <w:rPr>
          <w:rFonts w:ascii="Times New Roman CYR" w:hAnsi="Times New Roman CYR" w:cs="Times New Roman CYR"/>
        </w:rPr>
        <w:t xml:space="preserve">и нормативно-правовые акты </w:t>
      </w:r>
      <w:r w:rsidR="00D4669E">
        <w:rPr>
          <w:rFonts w:ascii="Times New Roman CYR" w:hAnsi="Times New Roman CYR" w:cs="Times New Roman CYR"/>
        </w:rPr>
        <w:t>___________</w:t>
      </w:r>
      <w:r w:rsidR="0008613A" w:rsidRPr="00A23639">
        <w:rPr>
          <w:rFonts w:ascii="Times New Roman CYR" w:hAnsi="Times New Roman CYR" w:cs="Times New Roman CYR"/>
        </w:rPr>
        <w:t>________________</w:t>
      </w:r>
      <w:r w:rsidR="0057209D">
        <w:rPr>
          <w:rFonts w:ascii="Times New Roman CYR" w:hAnsi="Times New Roman CYR" w:cs="Times New Roman CYR"/>
        </w:rPr>
        <w:t>_____________________</w:t>
      </w:r>
      <w:r w:rsidR="0008613A" w:rsidRPr="00A23639">
        <w:rPr>
          <w:rFonts w:ascii="Times New Roman CYR" w:hAnsi="Times New Roman CYR" w:cs="Times New Roman CYR"/>
        </w:rPr>
        <w:t>_______</w:t>
      </w:r>
      <w:r w:rsidR="00422ECC">
        <w:rPr>
          <w:rFonts w:ascii="Times New Roman CYR" w:hAnsi="Times New Roman CYR" w:cs="Times New Roman CYR"/>
        </w:rPr>
        <w:t>_______________________</w:t>
      </w:r>
    </w:p>
    <w:p w:rsidR="0008613A" w:rsidRPr="00AA3250" w:rsidRDefault="0008613A" w:rsidP="0008613A">
      <w:pPr>
        <w:pStyle w:val="30"/>
        <w:ind w:right="-83" w:firstLine="3100"/>
        <w:jc w:val="both"/>
        <w:rPr>
          <w:rFonts w:ascii="Times New Roman CYR" w:hAnsi="Times New Roman CYR" w:cs="Times New Roman CYR"/>
          <w:sz w:val="20"/>
          <w:szCs w:val="24"/>
        </w:rPr>
      </w:pPr>
      <w:r w:rsidRPr="00AA3250">
        <w:rPr>
          <w:rFonts w:ascii="Times New Roman CYR" w:hAnsi="Times New Roman CYR" w:cs="Times New Roman CYR"/>
          <w:sz w:val="20"/>
          <w:szCs w:val="24"/>
        </w:rPr>
        <w:t xml:space="preserve">(наименование организации - </w:t>
      </w:r>
      <w:r w:rsidR="00D45EB5">
        <w:rPr>
          <w:rFonts w:ascii="Times New Roman CYR" w:hAnsi="Times New Roman CYR" w:cs="Times New Roman CYR"/>
          <w:sz w:val="20"/>
          <w:szCs w:val="24"/>
        </w:rPr>
        <w:t>У</w:t>
      </w:r>
      <w:r w:rsidRPr="00AA3250">
        <w:rPr>
          <w:rFonts w:ascii="Times New Roman CYR" w:hAnsi="Times New Roman CYR" w:cs="Times New Roman CYR"/>
          <w:sz w:val="20"/>
          <w:szCs w:val="24"/>
        </w:rPr>
        <w:t xml:space="preserve">частника </w:t>
      </w:r>
      <w:r w:rsidR="003F52F2">
        <w:rPr>
          <w:rFonts w:ascii="Times New Roman CYR" w:hAnsi="Times New Roman CYR" w:cs="Times New Roman CYR"/>
          <w:sz w:val="20"/>
          <w:szCs w:val="24"/>
        </w:rPr>
        <w:t>закупки</w:t>
      </w:r>
      <w:r w:rsidRPr="00AA3250">
        <w:rPr>
          <w:rFonts w:ascii="Times New Roman CYR" w:hAnsi="Times New Roman CYR" w:cs="Times New Roman CYR"/>
          <w:sz w:val="20"/>
          <w:szCs w:val="24"/>
        </w:rPr>
        <w:t>)</w:t>
      </w:r>
    </w:p>
    <w:p w:rsidR="0008613A" w:rsidRDefault="00422ECC" w:rsidP="0008613A">
      <w:pPr>
        <w:pStyle w:val="a7"/>
        <w:spacing w:line="240" w:lineRule="auto"/>
        <w:ind w:left="0"/>
        <w:rPr>
          <w:rFonts w:ascii="Times New Roman CYR" w:hAnsi="Times New Roman CYR" w:cs="Times New Roman CYR"/>
          <w:szCs w:val="24"/>
        </w:rPr>
      </w:pPr>
      <w:r>
        <w:rPr>
          <w:rFonts w:ascii="Times New Roman CYR" w:hAnsi="Times New Roman CYR" w:cs="Times New Roman CYR"/>
          <w:szCs w:val="24"/>
        </w:rPr>
        <w:t>в лице, __</w:t>
      </w:r>
      <w:r w:rsidR="0008613A">
        <w:rPr>
          <w:rFonts w:ascii="Times New Roman CYR" w:hAnsi="Times New Roman CYR" w:cs="Times New Roman CYR"/>
          <w:szCs w:val="24"/>
        </w:rPr>
        <w:t>_______________________ ______________________________________________</w:t>
      </w:r>
    </w:p>
    <w:p w:rsidR="0008613A" w:rsidRDefault="0008613A" w:rsidP="00AA3250">
      <w:pPr>
        <w:pStyle w:val="a7"/>
        <w:spacing w:line="240" w:lineRule="auto"/>
        <w:ind w:firstLine="1000"/>
        <w:jc w:val="center"/>
        <w:rPr>
          <w:rFonts w:ascii="Times New Roman CYR" w:hAnsi="Times New Roman CYR" w:cs="Times New Roman CYR"/>
          <w:sz w:val="20"/>
          <w:szCs w:val="24"/>
        </w:rPr>
      </w:pPr>
      <w:r w:rsidRPr="00AA3250">
        <w:rPr>
          <w:rFonts w:ascii="Times New Roman CYR" w:hAnsi="Times New Roman CYR" w:cs="Times New Roman CYR"/>
          <w:sz w:val="20"/>
          <w:szCs w:val="24"/>
        </w:rPr>
        <w:t>(наименование должности руководителя и его Ф.И.О.)</w:t>
      </w:r>
    </w:p>
    <w:p w:rsidR="0008613A" w:rsidRDefault="0008613A" w:rsidP="0008613A">
      <w:pPr>
        <w:pStyle w:val="a6"/>
        <w:jc w:val="both"/>
      </w:pPr>
      <w:r>
        <w:t xml:space="preserve">сообщает о согласии участвовать в </w:t>
      </w:r>
      <w:r w:rsidR="00956E94">
        <w:t>закупке</w:t>
      </w:r>
      <w:r>
        <w:t xml:space="preserve"> на условиях, установленных в извещении </w:t>
      </w:r>
      <w:r w:rsidR="004F3E87">
        <w:t xml:space="preserve">               </w:t>
      </w:r>
      <w:r>
        <w:t xml:space="preserve">и </w:t>
      </w:r>
      <w:r w:rsidR="00956E94">
        <w:t>Д</w:t>
      </w:r>
      <w:r>
        <w:t>окументации о</w:t>
      </w:r>
      <w:r w:rsidR="003F52F2">
        <w:t xml:space="preserve"> закупке</w:t>
      </w:r>
      <w:r>
        <w:t xml:space="preserve"> и направляет настоящую заявку.</w:t>
      </w:r>
    </w:p>
    <w:p w:rsidR="0008613A" w:rsidRDefault="006679C8" w:rsidP="004E3EE4">
      <w:pPr>
        <w:pStyle w:val="a6"/>
        <w:rPr>
          <w:rFonts w:ascii="Times New Roman CYR" w:hAnsi="Times New Roman CYR" w:cs="Times New Roman CYR"/>
          <w:szCs w:val="24"/>
        </w:rPr>
      </w:pPr>
      <w:r>
        <w:rPr>
          <w:rFonts w:ascii="Times New Roman CYR" w:hAnsi="Times New Roman CYR" w:cs="Times New Roman CYR"/>
          <w:szCs w:val="24"/>
        </w:rPr>
        <w:t xml:space="preserve">          </w:t>
      </w:r>
      <w:r w:rsidR="0008613A">
        <w:rPr>
          <w:rFonts w:ascii="Times New Roman CYR" w:hAnsi="Times New Roman CYR" w:cs="Times New Roman CYR"/>
          <w:szCs w:val="24"/>
        </w:rPr>
        <w:t>2. Настоящей заявкой подтверждаем</w:t>
      </w:r>
      <w:r w:rsidR="004E3EE4">
        <w:rPr>
          <w:rFonts w:ascii="Times New Roman CYR" w:hAnsi="Times New Roman CYR" w:cs="Times New Roman CYR"/>
          <w:szCs w:val="24"/>
        </w:rPr>
        <w:t>:</w:t>
      </w:r>
      <w:r w:rsidR="0008613A">
        <w:rPr>
          <w:rFonts w:ascii="Times New Roman CYR" w:hAnsi="Times New Roman CYR" w:cs="Times New Roman CYR"/>
          <w:szCs w:val="24"/>
        </w:rPr>
        <w:t xml:space="preserve"> что </w:t>
      </w:r>
      <w:r w:rsidR="00422ECC">
        <w:rPr>
          <w:rFonts w:ascii="Times New Roman CYR" w:hAnsi="Times New Roman CYR" w:cs="Times New Roman CYR"/>
          <w:szCs w:val="24"/>
        </w:rPr>
        <w:t>в отношении</w:t>
      </w:r>
      <w:r w:rsidR="0008613A">
        <w:rPr>
          <w:rFonts w:ascii="Times New Roman CYR" w:hAnsi="Times New Roman CYR" w:cs="Times New Roman CYR"/>
          <w:szCs w:val="24"/>
        </w:rPr>
        <w:t xml:space="preserve"> ______________________________</w:t>
      </w:r>
      <w:r w:rsidR="004E3EE4">
        <w:rPr>
          <w:rFonts w:ascii="Times New Roman CYR" w:hAnsi="Times New Roman CYR" w:cs="Times New Roman CYR"/>
          <w:szCs w:val="24"/>
        </w:rPr>
        <w:t>_____________________________________________</w:t>
      </w:r>
      <w:r w:rsidR="0008613A">
        <w:rPr>
          <w:rFonts w:ascii="Times New Roman CYR" w:hAnsi="Times New Roman CYR" w:cs="Times New Roman CYR"/>
          <w:szCs w:val="24"/>
        </w:rPr>
        <w:t>___</w:t>
      </w:r>
    </w:p>
    <w:p w:rsidR="0008613A" w:rsidRPr="004E3EE4" w:rsidRDefault="0008613A" w:rsidP="004E3EE4">
      <w:pPr>
        <w:pStyle w:val="a6"/>
        <w:ind w:firstLine="540"/>
        <w:jc w:val="center"/>
        <w:rPr>
          <w:rFonts w:ascii="Times New Roman CYR" w:hAnsi="Times New Roman CYR" w:cs="Times New Roman CYR"/>
          <w:sz w:val="16"/>
          <w:szCs w:val="16"/>
        </w:rPr>
      </w:pPr>
      <w:r w:rsidRPr="004E3EE4">
        <w:rPr>
          <w:rFonts w:ascii="Times New Roman CYR" w:hAnsi="Times New Roman CYR" w:cs="Times New Roman CYR"/>
          <w:sz w:val="16"/>
          <w:szCs w:val="16"/>
        </w:rPr>
        <w:t xml:space="preserve">(наименование организации </w:t>
      </w:r>
      <w:r w:rsidR="00D45EB5" w:rsidRPr="004E3EE4">
        <w:rPr>
          <w:rFonts w:ascii="Times New Roman CYR" w:hAnsi="Times New Roman CYR" w:cs="Times New Roman CYR"/>
          <w:sz w:val="16"/>
          <w:szCs w:val="16"/>
        </w:rPr>
        <w:t>У</w:t>
      </w:r>
      <w:r w:rsidRPr="004E3EE4">
        <w:rPr>
          <w:rFonts w:ascii="Times New Roman CYR" w:hAnsi="Times New Roman CYR" w:cs="Times New Roman CYR"/>
          <w:sz w:val="16"/>
          <w:szCs w:val="16"/>
        </w:rPr>
        <w:t xml:space="preserve">частника </w:t>
      </w:r>
      <w:r w:rsidR="003F52F2" w:rsidRPr="004E3EE4">
        <w:rPr>
          <w:rFonts w:ascii="Times New Roman CYR" w:hAnsi="Times New Roman CYR" w:cs="Times New Roman CYR"/>
          <w:sz w:val="16"/>
          <w:szCs w:val="16"/>
        </w:rPr>
        <w:t>закупки</w:t>
      </w:r>
      <w:r w:rsidRPr="004E3EE4">
        <w:rPr>
          <w:rFonts w:ascii="Times New Roman CYR" w:hAnsi="Times New Roman CYR" w:cs="Times New Roman CYR"/>
          <w:sz w:val="16"/>
          <w:szCs w:val="16"/>
        </w:rPr>
        <w:t>)</w:t>
      </w:r>
    </w:p>
    <w:p w:rsidR="0008613A" w:rsidRDefault="0008613A" w:rsidP="0008613A">
      <w:pPr>
        <w:pStyle w:val="a6"/>
        <w:jc w:val="both"/>
        <w:rPr>
          <w:rFonts w:ascii="Times New Roman CYR" w:hAnsi="Times New Roman CYR" w:cs="Times New Roman CYR"/>
          <w:szCs w:val="24"/>
        </w:rPr>
      </w:pPr>
      <w:r>
        <w:rPr>
          <w:rFonts w:ascii="Times New Roman CYR" w:hAnsi="Times New Roman CYR" w:cs="Times New Roman CYR"/>
          <w:szCs w:val="24"/>
        </w:rPr>
        <w:t>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_________</w:t>
      </w:r>
      <w:r w:rsidR="006679C8">
        <w:rPr>
          <w:rFonts w:ascii="Times New Roman CYR" w:hAnsi="Times New Roman CYR" w:cs="Times New Roman CYR"/>
          <w:szCs w:val="24"/>
        </w:rPr>
        <w:t>ё</w:t>
      </w:r>
      <w:r>
        <w:rPr>
          <w:rFonts w:ascii="Times New Roman CYR" w:hAnsi="Times New Roman CYR" w:cs="Times New Roman CYR"/>
          <w:szCs w:val="24"/>
        </w:rPr>
        <w:t xml:space="preserve"> % </w:t>
      </w:r>
      <w:r>
        <w:rPr>
          <w:rFonts w:ascii="Times New Roman CYR" w:hAnsi="Times New Roman CYR" w:cs="Times New Roman CYR"/>
          <w:i/>
          <w:szCs w:val="24"/>
        </w:rPr>
        <w:t>(значение указать цифрами и прописью)</w:t>
      </w:r>
      <w:r>
        <w:rPr>
          <w:rFonts w:ascii="Times New Roman CYR" w:hAnsi="Times New Roman CYR" w:cs="Times New Roman CYR"/>
          <w:szCs w:val="24"/>
        </w:rPr>
        <w:t xml:space="preserve"> балансовой стоимости активов по данным бухгалтерской отчетности за последний завершенный отчетный пе</w:t>
      </w:r>
      <w:r w:rsidR="004E3EE4">
        <w:rPr>
          <w:rFonts w:ascii="Times New Roman CYR" w:hAnsi="Times New Roman CYR" w:cs="Times New Roman CYR"/>
          <w:szCs w:val="24"/>
        </w:rPr>
        <w:t>риод. Кроме того, отсутствует негативный опыт выполнения работ, представления услуг, поставки товаров, каких-либо рекламаций вследствие неисполнения договорных обязательств и отрицательных отзывов. Соответствуем (-</w:t>
      </w:r>
      <w:proofErr w:type="spellStart"/>
      <w:r w:rsidR="004E3EE4">
        <w:rPr>
          <w:rFonts w:ascii="Times New Roman CYR" w:hAnsi="Times New Roman CYR" w:cs="Times New Roman CYR"/>
          <w:szCs w:val="24"/>
        </w:rPr>
        <w:t>ую</w:t>
      </w:r>
      <w:proofErr w:type="spellEnd"/>
      <w:r w:rsidR="004E3EE4">
        <w:rPr>
          <w:rFonts w:ascii="Times New Roman CYR" w:hAnsi="Times New Roman CYR" w:cs="Times New Roman CYR"/>
          <w:szCs w:val="24"/>
        </w:rPr>
        <w:t xml:space="preserve">) требованиям об отсутствии в реестре  </w:t>
      </w:r>
      <w:r w:rsidR="004E3EE4" w:rsidRPr="004262CD">
        <w:rPr>
          <w:rFonts w:ascii="Times New Roman CYR" w:hAnsi="Times New Roman CYR" w:cs="Times New Roman CYR"/>
          <w:bCs/>
          <w:iCs/>
        </w:rPr>
        <w:t>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w:t>
      </w:r>
      <w:r w:rsidR="004E3EE4">
        <w:rPr>
          <w:rFonts w:ascii="Times New Roman CYR" w:hAnsi="Times New Roman CYR" w:cs="Times New Roman CYR"/>
          <w:bCs/>
          <w:iCs/>
        </w:rPr>
        <w:t>рственных и муниципальных нужд».</w:t>
      </w:r>
    </w:p>
    <w:p w:rsidR="0008613A" w:rsidRDefault="0008613A" w:rsidP="004E3EE4">
      <w:pPr>
        <w:pStyle w:val="a6"/>
        <w:numPr>
          <w:ilvl w:val="0"/>
          <w:numId w:val="32"/>
        </w:numPr>
        <w:tabs>
          <w:tab w:val="left" w:pos="284"/>
        </w:tabs>
        <w:ind w:left="0" w:firstLine="0"/>
        <w:jc w:val="both"/>
        <w:rPr>
          <w:rFonts w:ascii="Times New Roman CYR" w:hAnsi="Times New Roman CYR" w:cs="Times New Roman CYR"/>
          <w:szCs w:val="24"/>
        </w:rPr>
      </w:pPr>
      <w:r>
        <w:rPr>
          <w:rFonts w:ascii="Times New Roman CYR" w:hAnsi="Times New Roman CYR" w:cs="Times New Roman CYR"/>
          <w:szCs w:val="24"/>
        </w:rPr>
        <w:t>Настоящей заявкой гарантируем достоверность представленной нами в заявке информации.</w:t>
      </w:r>
    </w:p>
    <w:p w:rsidR="005B3725" w:rsidRDefault="005B3725" w:rsidP="004E3EE4">
      <w:pPr>
        <w:pStyle w:val="a6"/>
        <w:numPr>
          <w:ilvl w:val="0"/>
          <w:numId w:val="32"/>
        </w:numPr>
        <w:tabs>
          <w:tab w:val="left" w:pos="284"/>
        </w:tabs>
        <w:ind w:left="0" w:firstLine="0"/>
        <w:jc w:val="both"/>
        <w:rPr>
          <w:rFonts w:ascii="Times New Roman CYR" w:hAnsi="Times New Roman CYR" w:cs="Times New Roman CYR"/>
          <w:szCs w:val="24"/>
        </w:rPr>
      </w:pPr>
      <w:r>
        <w:rPr>
          <w:rFonts w:ascii="Times New Roman CYR" w:hAnsi="Times New Roman CYR" w:cs="Times New Roman CYR"/>
        </w:rPr>
        <w:t>Настоящей заявкой гарантируем возможность проведения аудита на соответствие Участника заявленным требованиям.</w:t>
      </w:r>
    </w:p>
    <w:p w:rsidR="0008613A" w:rsidRDefault="005B3725" w:rsidP="005B3725">
      <w:pPr>
        <w:pStyle w:val="a6"/>
        <w:jc w:val="both"/>
        <w:rPr>
          <w:rFonts w:ascii="Times New Roman CYR" w:hAnsi="Times New Roman CYR" w:cs="Times New Roman CYR"/>
          <w:szCs w:val="24"/>
        </w:rPr>
      </w:pPr>
      <w:r>
        <w:rPr>
          <w:rFonts w:ascii="Times New Roman CYR" w:hAnsi="Times New Roman CYR" w:cs="Times New Roman CYR"/>
          <w:szCs w:val="24"/>
        </w:rPr>
        <w:t>5</w:t>
      </w:r>
      <w:r w:rsidR="00BA02E1">
        <w:rPr>
          <w:rFonts w:ascii="Times New Roman CYR" w:hAnsi="Times New Roman CYR" w:cs="Times New Roman CYR"/>
          <w:szCs w:val="24"/>
        </w:rPr>
        <w:t>.</w:t>
      </w:r>
      <w:r w:rsidR="0008613A">
        <w:rPr>
          <w:rFonts w:ascii="Times New Roman CYR" w:hAnsi="Times New Roman CYR" w:cs="Times New Roman CYR"/>
          <w:szCs w:val="24"/>
        </w:rPr>
        <w:t xml:space="preserve"> Сообщаем, что для оперативного уведомления нас по вопросам организационного характера и взаимодействия с </w:t>
      </w:r>
      <w:r w:rsidR="00A52250">
        <w:rPr>
          <w:rFonts w:ascii="Times New Roman CYR" w:hAnsi="Times New Roman CYR" w:cs="Times New Roman CYR"/>
          <w:szCs w:val="24"/>
        </w:rPr>
        <w:t>Заказчиком</w:t>
      </w:r>
      <w:r w:rsidR="0008613A">
        <w:rPr>
          <w:rFonts w:ascii="Times New Roman CYR" w:hAnsi="Times New Roman CYR" w:cs="Times New Roman CYR"/>
          <w:szCs w:val="24"/>
        </w:rPr>
        <w:t xml:space="preserve"> нами уполномочен _______________________________________________</w:t>
      </w:r>
      <w:r w:rsidR="00C37E0F">
        <w:rPr>
          <w:rFonts w:ascii="Times New Roman CYR" w:hAnsi="Times New Roman CYR" w:cs="Times New Roman CYR"/>
          <w:szCs w:val="24"/>
        </w:rPr>
        <w:t>____________________________</w:t>
      </w:r>
      <w:r w:rsidR="004E3EE4">
        <w:rPr>
          <w:rFonts w:ascii="Times New Roman CYR" w:hAnsi="Times New Roman CYR" w:cs="Times New Roman CYR"/>
          <w:szCs w:val="24"/>
        </w:rPr>
        <w:t>___</w:t>
      </w:r>
      <w:r w:rsidR="0008613A">
        <w:rPr>
          <w:rFonts w:ascii="Times New Roman CYR" w:hAnsi="Times New Roman CYR" w:cs="Times New Roman CYR"/>
          <w:szCs w:val="24"/>
        </w:rPr>
        <w:t>.</w:t>
      </w:r>
    </w:p>
    <w:p w:rsidR="0008613A" w:rsidRPr="00AA3250" w:rsidRDefault="0008613A" w:rsidP="00C37E0F">
      <w:pPr>
        <w:pStyle w:val="30"/>
        <w:ind w:firstLine="540"/>
        <w:jc w:val="center"/>
        <w:rPr>
          <w:rFonts w:ascii="Times New Roman CYR" w:hAnsi="Times New Roman CYR" w:cs="Times New Roman CYR"/>
          <w:sz w:val="20"/>
          <w:szCs w:val="24"/>
        </w:rPr>
      </w:pPr>
      <w:r w:rsidRPr="00AA3250">
        <w:rPr>
          <w:rFonts w:ascii="Times New Roman CYR" w:hAnsi="Times New Roman CYR" w:cs="Times New Roman CYR"/>
          <w:sz w:val="20"/>
          <w:szCs w:val="24"/>
        </w:rPr>
        <w:t xml:space="preserve">(Ф.И.О., телефон работника организации </w:t>
      </w:r>
      <w:r w:rsidR="00C10141">
        <w:rPr>
          <w:rFonts w:ascii="Times New Roman CYR" w:hAnsi="Times New Roman CYR" w:cs="Times New Roman CYR"/>
          <w:sz w:val="20"/>
          <w:szCs w:val="24"/>
        </w:rPr>
        <w:t>–</w:t>
      </w:r>
      <w:r w:rsidRPr="00AA3250">
        <w:rPr>
          <w:rFonts w:ascii="Times New Roman CYR" w:hAnsi="Times New Roman CYR" w:cs="Times New Roman CYR"/>
          <w:sz w:val="20"/>
          <w:szCs w:val="24"/>
        </w:rPr>
        <w:t xml:space="preserve"> </w:t>
      </w:r>
      <w:r w:rsidR="00D45EB5">
        <w:rPr>
          <w:rFonts w:ascii="Times New Roman CYR" w:hAnsi="Times New Roman CYR" w:cs="Times New Roman CYR"/>
          <w:sz w:val="20"/>
          <w:szCs w:val="24"/>
        </w:rPr>
        <w:t>У</w:t>
      </w:r>
      <w:r w:rsidRPr="00AA3250">
        <w:rPr>
          <w:rFonts w:ascii="Times New Roman CYR" w:hAnsi="Times New Roman CYR" w:cs="Times New Roman CYR"/>
          <w:sz w:val="20"/>
          <w:szCs w:val="24"/>
        </w:rPr>
        <w:t>частника)</w:t>
      </w:r>
    </w:p>
    <w:p w:rsidR="0008613A" w:rsidRDefault="0008613A" w:rsidP="0008613A">
      <w:pPr>
        <w:ind w:firstLine="540"/>
        <w:jc w:val="both"/>
        <w:rPr>
          <w:rFonts w:ascii="Times New Roman CYR" w:hAnsi="Times New Roman CYR" w:cs="Times New Roman CYR"/>
        </w:rPr>
      </w:pPr>
      <w:r>
        <w:rPr>
          <w:rFonts w:ascii="Times New Roman CYR" w:hAnsi="Times New Roman CYR" w:cs="Times New Roman CYR"/>
        </w:rPr>
        <w:t xml:space="preserve">Все сведения о проведении </w:t>
      </w:r>
      <w:r w:rsidR="00AB0FF6">
        <w:rPr>
          <w:rFonts w:ascii="Times New Roman CYR" w:hAnsi="Times New Roman CYR" w:cs="Times New Roman CYR"/>
        </w:rPr>
        <w:t>отбор</w:t>
      </w:r>
      <w:r>
        <w:rPr>
          <w:rFonts w:ascii="Times New Roman CYR" w:hAnsi="Times New Roman CYR" w:cs="Times New Roman CYR"/>
        </w:rPr>
        <w:t>а просим сообщать уполномоченному лицу.</w:t>
      </w:r>
    </w:p>
    <w:p w:rsidR="0008613A" w:rsidRDefault="0008613A" w:rsidP="0057209D">
      <w:pPr>
        <w:pStyle w:val="a7"/>
        <w:spacing w:line="240" w:lineRule="auto"/>
        <w:ind w:left="0"/>
        <w:rPr>
          <w:rFonts w:ascii="Times New Roman CYR" w:hAnsi="Times New Roman CYR" w:cs="Times New Roman CYR"/>
          <w:szCs w:val="24"/>
        </w:rPr>
      </w:pPr>
    </w:p>
    <w:p w:rsidR="0008613A" w:rsidRDefault="0008613A" w:rsidP="0008613A">
      <w:pPr>
        <w:pStyle w:val="af1"/>
        <w:widowControl w:val="0"/>
        <w:autoSpaceDE w:val="0"/>
        <w:autoSpaceDN w:val="0"/>
        <w:adjustRightInd w:val="0"/>
        <w:spacing w:after="0"/>
        <w:rPr>
          <w:rFonts w:ascii="Times New Roman CYR" w:hAnsi="Times New Roman CYR" w:cs="Times New Roman CYR"/>
          <w:lang w:eastAsia="ru-RU"/>
        </w:rPr>
      </w:pPr>
      <w:r>
        <w:rPr>
          <w:rFonts w:ascii="Times New Roman CYR" w:hAnsi="Times New Roman CYR" w:cs="Times New Roman CYR"/>
          <w:lang w:eastAsia="ru-RU"/>
        </w:rPr>
        <w:t>________________________</w:t>
      </w:r>
      <w:r w:rsidR="00C37E0F">
        <w:rPr>
          <w:rFonts w:ascii="Times New Roman CYR" w:hAnsi="Times New Roman CYR" w:cs="Times New Roman CYR"/>
          <w:lang w:eastAsia="ru-RU"/>
        </w:rPr>
        <w:t xml:space="preserve">                           </w:t>
      </w:r>
      <w:r>
        <w:rPr>
          <w:rFonts w:ascii="Times New Roman CYR" w:hAnsi="Times New Roman CYR" w:cs="Times New Roman CYR"/>
          <w:lang w:eastAsia="ru-RU"/>
        </w:rPr>
        <w:t xml:space="preserve">             </w:t>
      </w:r>
      <w:r w:rsidR="004E3EE4">
        <w:rPr>
          <w:rFonts w:ascii="Times New Roman CYR" w:hAnsi="Times New Roman CYR" w:cs="Times New Roman CYR"/>
          <w:lang w:eastAsia="ru-RU"/>
        </w:rPr>
        <w:t xml:space="preserve">          </w:t>
      </w:r>
      <w:r>
        <w:rPr>
          <w:rFonts w:ascii="Times New Roman CYR" w:hAnsi="Times New Roman CYR" w:cs="Times New Roman CYR"/>
          <w:lang w:eastAsia="ru-RU"/>
        </w:rPr>
        <w:t xml:space="preserve">         _________________________</w:t>
      </w:r>
    </w:p>
    <w:p w:rsidR="0008613A" w:rsidRPr="00C37E0F" w:rsidRDefault="0008613A" w:rsidP="0008613A">
      <w:pPr>
        <w:widowControl w:val="0"/>
        <w:autoSpaceDE w:val="0"/>
        <w:autoSpaceDN w:val="0"/>
        <w:adjustRightInd w:val="0"/>
        <w:ind w:firstLine="720"/>
        <w:jc w:val="both"/>
        <w:rPr>
          <w:rFonts w:ascii="Times New Roman CYR" w:hAnsi="Times New Roman CYR" w:cs="Times New Roman CYR"/>
          <w:sz w:val="20"/>
          <w:szCs w:val="20"/>
        </w:rPr>
      </w:pPr>
      <w:r w:rsidRPr="00C37E0F">
        <w:rPr>
          <w:rFonts w:ascii="Times New Roman CYR" w:hAnsi="Times New Roman CYR" w:cs="Times New Roman CYR"/>
          <w:sz w:val="20"/>
          <w:szCs w:val="20"/>
        </w:rPr>
        <w:t xml:space="preserve">(должность)             </w:t>
      </w:r>
      <w:r w:rsidR="00C37E0F">
        <w:rPr>
          <w:rFonts w:ascii="Times New Roman CYR" w:hAnsi="Times New Roman CYR" w:cs="Times New Roman CYR"/>
          <w:sz w:val="20"/>
          <w:szCs w:val="20"/>
        </w:rPr>
        <w:t xml:space="preserve">            </w:t>
      </w:r>
      <w:r w:rsidRPr="00C37E0F">
        <w:rPr>
          <w:rFonts w:ascii="Times New Roman CYR" w:hAnsi="Times New Roman CYR" w:cs="Times New Roman CYR"/>
          <w:sz w:val="20"/>
          <w:szCs w:val="20"/>
        </w:rPr>
        <w:t xml:space="preserve">                        (подпись)                 </w:t>
      </w:r>
      <w:r w:rsidR="00C37E0F">
        <w:rPr>
          <w:rFonts w:ascii="Times New Roman CYR" w:hAnsi="Times New Roman CYR" w:cs="Times New Roman CYR"/>
          <w:sz w:val="20"/>
          <w:szCs w:val="20"/>
        </w:rPr>
        <w:t xml:space="preserve">                 </w:t>
      </w:r>
      <w:r w:rsidRPr="00C37E0F">
        <w:rPr>
          <w:rFonts w:ascii="Times New Roman CYR" w:hAnsi="Times New Roman CYR" w:cs="Times New Roman CYR"/>
          <w:sz w:val="20"/>
          <w:szCs w:val="20"/>
        </w:rPr>
        <w:t xml:space="preserve">                    (Ф. И. О.)</w:t>
      </w:r>
    </w:p>
    <w:p w:rsidR="006679C8" w:rsidRDefault="006679C8" w:rsidP="003F52F2">
      <w:pPr>
        <w:widowControl w:val="0"/>
        <w:autoSpaceDE w:val="0"/>
        <w:autoSpaceDN w:val="0"/>
        <w:adjustRightInd w:val="0"/>
        <w:jc w:val="both"/>
        <w:rPr>
          <w:rFonts w:ascii="Times New Roman CYR" w:hAnsi="Times New Roman CYR" w:cs="Times New Roman CYR"/>
          <w:b/>
          <w:bCs/>
        </w:rPr>
      </w:pPr>
    </w:p>
    <w:p w:rsidR="006679C8" w:rsidRDefault="006679C8" w:rsidP="003F52F2">
      <w:pPr>
        <w:widowControl w:val="0"/>
        <w:autoSpaceDE w:val="0"/>
        <w:autoSpaceDN w:val="0"/>
        <w:adjustRightInd w:val="0"/>
        <w:jc w:val="both"/>
        <w:rPr>
          <w:rFonts w:ascii="Times New Roman CYR" w:hAnsi="Times New Roman CYR" w:cs="Times New Roman CYR"/>
          <w:b/>
          <w:bCs/>
        </w:rPr>
      </w:pPr>
    </w:p>
    <w:p w:rsidR="003D3317" w:rsidRDefault="003D3317" w:rsidP="003F52F2">
      <w:pPr>
        <w:widowControl w:val="0"/>
        <w:autoSpaceDE w:val="0"/>
        <w:autoSpaceDN w:val="0"/>
        <w:adjustRightInd w:val="0"/>
        <w:jc w:val="both"/>
        <w:rPr>
          <w:rFonts w:ascii="Times New Roman CYR" w:hAnsi="Times New Roman CYR" w:cs="Times New Roman CYR"/>
          <w:b/>
          <w:bCs/>
        </w:rPr>
      </w:pPr>
    </w:p>
    <w:p w:rsidR="00C44054" w:rsidRDefault="003F52F2" w:rsidP="00C44054">
      <w:pPr>
        <w:widowControl w:val="0"/>
        <w:autoSpaceDE w:val="0"/>
        <w:autoSpaceDN w:val="0"/>
        <w:adjustRightInd w:val="0"/>
        <w:jc w:val="right"/>
        <w:rPr>
          <w:rFonts w:ascii="Times New Roman CYR" w:hAnsi="Times New Roman CYR" w:cs="Times New Roman CYR"/>
          <w:b/>
          <w:bCs/>
          <w:sz w:val="27"/>
          <w:szCs w:val="27"/>
        </w:rPr>
      </w:pPr>
      <w:r w:rsidRPr="002052FC">
        <w:rPr>
          <w:rFonts w:ascii="Times New Roman CYR" w:hAnsi="Times New Roman CYR" w:cs="Times New Roman CYR"/>
          <w:b/>
          <w:bCs/>
        </w:rPr>
        <w:t xml:space="preserve">Форма </w:t>
      </w:r>
      <w:r>
        <w:rPr>
          <w:rFonts w:ascii="Times New Roman CYR" w:hAnsi="Times New Roman CYR" w:cs="Times New Roman CYR"/>
          <w:b/>
          <w:bCs/>
        </w:rPr>
        <w:t>2</w:t>
      </w:r>
      <w:r>
        <w:rPr>
          <w:rFonts w:ascii="Times New Roman CYR" w:hAnsi="Times New Roman CYR" w:cs="Times New Roman CYR"/>
          <w:b/>
          <w:bCs/>
          <w:sz w:val="27"/>
          <w:szCs w:val="27"/>
        </w:rPr>
        <w:t xml:space="preserve">                                                              </w:t>
      </w:r>
      <w:r w:rsidR="00106C53">
        <w:rPr>
          <w:rFonts w:ascii="Times New Roman CYR" w:hAnsi="Times New Roman CYR" w:cs="Times New Roman CYR"/>
          <w:b/>
          <w:bCs/>
          <w:sz w:val="27"/>
          <w:szCs w:val="27"/>
        </w:rPr>
        <w:t xml:space="preserve">         </w:t>
      </w:r>
      <w:r>
        <w:rPr>
          <w:rFonts w:ascii="Times New Roman CYR" w:hAnsi="Times New Roman CYR" w:cs="Times New Roman CYR"/>
          <w:b/>
          <w:bCs/>
          <w:sz w:val="27"/>
          <w:szCs w:val="27"/>
        </w:rPr>
        <w:t xml:space="preserve"> </w:t>
      </w:r>
    </w:p>
    <w:p w:rsidR="00C44054" w:rsidRPr="00C44054" w:rsidRDefault="00C44054" w:rsidP="00C44054">
      <w:pPr>
        <w:widowControl w:val="0"/>
        <w:autoSpaceDE w:val="0"/>
        <w:autoSpaceDN w:val="0"/>
        <w:adjustRightInd w:val="0"/>
        <w:jc w:val="right"/>
        <w:rPr>
          <w:rFonts w:ascii="Times New Roman CYR" w:hAnsi="Times New Roman CYR" w:cs="Times New Roman CYR"/>
          <w:b/>
          <w:bCs/>
          <w:sz w:val="27"/>
          <w:szCs w:val="27"/>
        </w:rPr>
      </w:pPr>
      <w:r w:rsidRPr="00C44054">
        <w:rPr>
          <w:rFonts w:ascii="Times New Roman CYR" w:hAnsi="Times New Roman CYR" w:cs="Times New Roman CYR"/>
          <w:b/>
          <w:bCs/>
          <w:sz w:val="27"/>
          <w:szCs w:val="27"/>
        </w:rPr>
        <w:t xml:space="preserve">                                                                                      Исполнительному директору</w:t>
      </w:r>
    </w:p>
    <w:p w:rsidR="00C44054" w:rsidRPr="00C44054" w:rsidRDefault="00C44054" w:rsidP="00C44054">
      <w:pPr>
        <w:widowControl w:val="0"/>
        <w:autoSpaceDE w:val="0"/>
        <w:autoSpaceDN w:val="0"/>
        <w:adjustRightInd w:val="0"/>
        <w:jc w:val="right"/>
        <w:rPr>
          <w:rFonts w:ascii="Times New Roman CYR" w:hAnsi="Times New Roman CYR" w:cs="Times New Roman CYR"/>
          <w:b/>
          <w:bCs/>
          <w:sz w:val="27"/>
          <w:szCs w:val="27"/>
        </w:rPr>
      </w:pPr>
      <w:r w:rsidRPr="00C44054">
        <w:rPr>
          <w:rFonts w:ascii="Times New Roman CYR" w:hAnsi="Times New Roman CYR" w:cs="Times New Roman CYR"/>
          <w:b/>
          <w:bCs/>
          <w:sz w:val="27"/>
          <w:szCs w:val="27"/>
        </w:rPr>
        <w:t>ООО «КЭУК»</w:t>
      </w:r>
    </w:p>
    <w:p w:rsidR="00C44054" w:rsidRDefault="00C44054" w:rsidP="00C44054">
      <w:pPr>
        <w:widowControl w:val="0"/>
        <w:autoSpaceDE w:val="0"/>
        <w:autoSpaceDN w:val="0"/>
        <w:adjustRightInd w:val="0"/>
        <w:jc w:val="right"/>
        <w:rPr>
          <w:rFonts w:ascii="Times New Roman CYR" w:hAnsi="Times New Roman CYR" w:cs="Times New Roman CYR"/>
          <w:b/>
          <w:bCs/>
          <w:sz w:val="27"/>
          <w:szCs w:val="27"/>
        </w:rPr>
      </w:pPr>
      <w:proofErr w:type="spellStart"/>
      <w:r w:rsidRPr="00C44054">
        <w:rPr>
          <w:rFonts w:ascii="Times New Roman CYR" w:hAnsi="Times New Roman CYR" w:cs="Times New Roman CYR"/>
          <w:b/>
          <w:bCs/>
          <w:sz w:val="27"/>
          <w:szCs w:val="27"/>
        </w:rPr>
        <w:t>А.Г.Дзиову</w:t>
      </w:r>
      <w:proofErr w:type="spellEnd"/>
      <w:r w:rsidR="003F52F2">
        <w:rPr>
          <w:rFonts w:ascii="Times New Roman CYR" w:hAnsi="Times New Roman CYR" w:cs="Times New Roman CYR"/>
          <w:b/>
          <w:bCs/>
          <w:sz w:val="27"/>
          <w:szCs w:val="27"/>
        </w:rPr>
        <w:t xml:space="preserve">   </w:t>
      </w:r>
    </w:p>
    <w:p w:rsidR="00C44054" w:rsidRDefault="00C44054" w:rsidP="003F52F2">
      <w:pPr>
        <w:jc w:val="center"/>
        <w:rPr>
          <w:b/>
          <w:bCs/>
          <w:shadow/>
        </w:rPr>
      </w:pPr>
    </w:p>
    <w:p w:rsidR="003F52F2" w:rsidRPr="007D1AA8" w:rsidRDefault="003F52F2" w:rsidP="003F52F2">
      <w:pPr>
        <w:jc w:val="center"/>
        <w:rPr>
          <w:b/>
          <w:bCs/>
          <w:shadow/>
        </w:rPr>
      </w:pPr>
      <w:r w:rsidRPr="000F0AF5">
        <w:rPr>
          <w:b/>
          <w:bCs/>
          <w:shadow/>
        </w:rPr>
        <w:t>КОММЕРЧЕСКОЕ ПРЕДЛОЖЕНИЕ</w:t>
      </w:r>
    </w:p>
    <w:p w:rsidR="003F52F2" w:rsidRPr="007D1AA8" w:rsidRDefault="003F52F2" w:rsidP="003F52F2">
      <w:pPr>
        <w:rPr>
          <w:bCs/>
          <w:shadow/>
        </w:rPr>
      </w:pPr>
    </w:p>
    <w:p w:rsidR="003F52F2" w:rsidRPr="000F0AF5" w:rsidRDefault="00192EB8" w:rsidP="002B35CA">
      <w:pPr>
        <w:ind w:firstLine="708"/>
        <w:jc w:val="both"/>
      </w:pPr>
      <w:r>
        <w:t>н</w:t>
      </w:r>
      <w:r w:rsidR="003F52F2">
        <w:t>а участие в закупке</w:t>
      </w:r>
      <w:r w:rsidR="003F52F2" w:rsidRPr="003F52F2">
        <w:t xml:space="preserve">: </w:t>
      </w:r>
      <w:r w:rsidR="009A2352">
        <w:rPr>
          <w:sz w:val="23"/>
          <w:szCs w:val="23"/>
        </w:rPr>
        <w:t>О</w:t>
      </w:r>
      <w:r w:rsidR="009A2352" w:rsidRPr="00382886">
        <w:rPr>
          <w:sz w:val="23"/>
          <w:szCs w:val="23"/>
        </w:rPr>
        <w:t>казание услуг по техническому обслуживанию и ремонту автотранспортных средств</w:t>
      </w:r>
      <w:r w:rsidR="00C44054" w:rsidRPr="00C44054">
        <w:t xml:space="preserve"> </w:t>
      </w:r>
      <w:r w:rsidR="00C44054" w:rsidRPr="00C44054">
        <w:rPr>
          <w:sz w:val="23"/>
          <w:szCs w:val="23"/>
        </w:rPr>
        <w:t>ГАЗ, УАЗ, ЗИЛ, КАМАЗ, МТЗ  для нужд ООО «КЭУК»</w:t>
      </w:r>
      <w:r w:rsidR="00C44054">
        <w:rPr>
          <w:sz w:val="23"/>
          <w:szCs w:val="23"/>
        </w:rPr>
        <w:t>.</w:t>
      </w:r>
      <w:r w:rsidR="009A2352" w:rsidRPr="00382886">
        <w:rPr>
          <w:sz w:val="23"/>
          <w:szCs w:val="23"/>
        </w:rPr>
        <w:t xml:space="preserve"> </w:t>
      </w:r>
    </w:p>
    <w:p w:rsidR="003F52F2" w:rsidRPr="000F0AF5" w:rsidRDefault="003F52F2" w:rsidP="003F52F2">
      <w:pPr>
        <w:ind w:firstLine="708"/>
        <w:jc w:val="center"/>
        <w:rPr>
          <w:vertAlign w:val="superscript"/>
        </w:rPr>
      </w:pPr>
      <w:r w:rsidRPr="000F0AF5">
        <w:rPr>
          <w:vertAlign w:val="superscript"/>
        </w:rPr>
        <w:t>(указать наименование)</w:t>
      </w:r>
      <w:r w:rsidR="006928ED">
        <w:rPr>
          <w:vertAlign w:val="superscript"/>
        </w:rPr>
        <w:t xml:space="preserve"> </w:t>
      </w:r>
    </w:p>
    <w:p w:rsidR="003F52F2" w:rsidRPr="000F0AF5" w:rsidRDefault="003F52F2" w:rsidP="003F52F2">
      <w:pPr>
        <w:ind w:firstLine="720"/>
        <w:jc w:val="both"/>
      </w:pPr>
      <w:r w:rsidRPr="000F0AF5">
        <w:t xml:space="preserve">1. Исполняя наши обязательства и изучив </w:t>
      </w:r>
      <w:r>
        <w:t>Документацию о закупке,</w:t>
      </w:r>
      <w:r w:rsidRPr="000F0AF5">
        <w:t xml:space="preserve"> а также условия</w:t>
      </w:r>
      <w:r>
        <w:t xml:space="preserve">               </w:t>
      </w:r>
      <w:r w:rsidRPr="000F0AF5">
        <w:t xml:space="preserve"> и порядок проведения </w:t>
      </w:r>
      <w:r w:rsidR="00BC6BF0">
        <w:t>процедуры закупки</w:t>
      </w:r>
      <w:r w:rsidRPr="000F0AF5">
        <w:t>, мы</w:t>
      </w:r>
    </w:p>
    <w:p w:rsidR="003F52F2" w:rsidRPr="000F0AF5" w:rsidRDefault="003F52F2" w:rsidP="003F52F2">
      <w:pPr>
        <w:jc w:val="center"/>
      </w:pPr>
      <w:r w:rsidRPr="000F0AF5">
        <w:t>___________________________________________</w:t>
      </w:r>
      <w:r>
        <w:t>___________</w:t>
      </w:r>
      <w:r w:rsidRPr="000F0AF5">
        <w:t>___________________________</w:t>
      </w:r>
    </w:p>
    <w:p w:rsidR="003F52F2" w:rsidRPr="000F0AF5" w:rsidRDefault="003F52F2" w:rsidP="003F52F2">
      <w:pPr>
        <w:jc w:val="center"/>
        <w:rPr>
          <w:sz w:val="16"/>
          <w:szCs w:val="16"/>
        </w:rPr>
      </w:pPr>
      <w:r w:rsidRPr="000F0AF5">
        <w:rPr>
          <w:sz w:val="16"/>
          <w:szCs w:val="16"/>
        </w:rPr>
        <w:t>(полное наименование Участника с указанием организационно-правовой формы)</w:t>
      </w:r>
    </w:p>
    <w:p w:rsidR="003F52F2" w:rsidRPr="000F0AF5" w:rsidRDefault="003F52F2" w:rsidP="003F52F2">
      <w:pPr>
        <w:jc w:val="both"/>
      </w:pPr>
      <w:r w:rsidRPr="000F0AF5">
        <w:t>в лице__________________________</w:t>
      </w:r>
      <w:r w:rsidR="00BC6BF0">
        <w:t>___</w:t>
      </w:r>
      <w:r w:rsidR="005B3EC3">
        <w:t>___________</w:t>
      </w:r>
      <w:r w:rsidRPr="000F0AF5">
        <w:t>_______</w:t>
      </w:r>
      <w:r>
        <w:t>_______</w:t>
      </w:r>
      <w:r w:rsidRPr="000F0AF5">
        <w:t>____________________,</w:t>
      </w:r>
    </w:p>
    <w:p w:rsidR="003F52F2" w:rsidRPr="000F0AF5" w:rsidRDefault="003F52F2" w:rsidP="003F52F2">
      <w:pPr>
        <w:jc w:val="center"/>
        <w:rPr>
          <w:sz w:val="16"/>
          <w:szCs w:val="16"/>
        </w:rPr>
      </w:pPr>
      <w:r w:rsidRPr="000F0AF5">
        <w:rPr>
          <w:sz w:val="16"/>
          <w:szCs w:val="16"/>
        </w:rPr>
        <w:t>(наименование должности руководителя, его Ф</w:t>
      </w:r>
      <w:r>
        <w:rPr>
          <w:sz w:val="16"/>
          <w:szCs w:val="16"/>
        </w:rPr>
        <w:t>.</w:t>
      </w:r>
      <w:r w:rsidRPr="000F0AF5">
        <w:rPr>
          <w:sz w:val="16"/>
          <w:szCs w:val="16"/>
        </w:rPr>
        <w:t>И</w:t>
      </w:r>
      <w:r>
        <w:rPr>
          <w:sz w:val="16"/>
          <w:szCs w:val="16"/>
        </w:rPr>
        <w:t>.</w:t>
      </w:r>
      <w:r w:rsidRPr="000F0AF5">
        <w:rPr>
          <w:sz w:val="16"/>
          <w:szCs w:val="16"/>
        </w:rPr>
        <w:t>О (полностью)</w:t>
      </w:r>
    </w:p>
    <w:p w:rsidR="003F52F2" w:rsidRDefault="003F52F2" w:rsidP="003F52F2">
      <w:pPr>
        <w:jc w:val="both"/>
      </w:pPr>
      <w:r w:rsidRPr="000F0AF5">
        <w:t>Представляем следующее предложение:</w:t>
      </w:r>
    </w:p>
    <w:p w:rsidR="003F52F2" w:rsidRDefault="003F52F2" w:rsidP="003F52F2">
      <w:pPr>
        <w:jc w:val="both"/>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004"/>
        <w:gridCol w:w="2693"/>
        <w:gridCol w:w="1134"/>
        <w:gridCol w:w="1134"/>
        <w:gridCol w:w="993"/>
      </w:tblGrid>
      <w:tr w:rsidR="00E05E13" w:rsidRPr="00BC7950">
        <w:trPr>
          <w:tblHeader/>
        </w:trPr>
        <w:tc>
          <w:tcPr>
            <w:tcW w:w="540" w:type="dxa"/>
            <w:vAlign w:val="center"/>
          </w:tcPr>
          <w:p w:rsidR="00E05E13" w:rsidRPr="00BC7950" w:rsidRDefault="00E05E13" w:rsidP="00D82317">
            <w:pPr>
              <w:pStyle w:val="affc"/>
              <w:jc w:val="center"/>
              <w:rPr>
                <w:rFonts w:ascii="Times New Roman" w:hAnsi="Times New Roman"/>
                <w:b/>
              </w:rPr>
            </w:pPr>
            <w:r w:rsidRPr="00BC7950">
              <w:rPr>
                <w:rFonts w:ascii="Times New Roman" w:hAnsi="Times New Roman"/>
                <w:b/>
              </w:rPr>
              <w:t>№ п/п</w:t>
            </w:r>
          </w:p>
        </w:tc>
        <w:tc>
          <w:tcPr>
            <w:tcW w:w="3004" w:type="dxa"/>
            <w:vAlign w:val="center"/>
          </w:tcPr>
          <w:p w:rsidR="00E05E13" w:rsidRPr="00BC7950" w:rsidRDefault="00E05E13" w:rsidP="00D82317">
            <w:pPr>
              <w:pStyle w:val="affc"/>
              <w:jc w:val="center"/>
              <w:rPr>
                <w:rFonts w:ascii="Times New Roman" w:hAnsi="Times New Roman"/>
                <w:b/>
              </w:rPr>
            </w:pPr>
            <w:r w:rsidRPr="00BC7950">
              <w:rPr>
                <w:rFonts w:ascii="Times New Roman" w:hAnsi="Times New Roman"/>
                <w:b/>
              </w:rPr>
              <w:t>Наименование показателя</w:t>
            </w:r>
          </w:p>
          <w:p w:rsidR="00E05E13" w:rsidRPr="00BC7950" w:rsidRDefault="00E05E13" w:rsidP="00D82317">
            <w:pPr>
              <w:pStyle w:val="affc"/>
              <w:jc w:val="center"/>
              <w:rPr>
                <w:rFonts w:ascii="Times New Roman" w:hAnsi="Times New Roman"/>
                <w:b/>
              </w:rPr>
            </w:pPr>
          </w:p>
        </w:tc>
        <w:tc>
          <w:tcPr>
            <w:tcW w:w="2693" w:type="dxa"/>
            <w:vAlign w:val="center"/>
          </w:tcPr>
          <w:p w:rsidR="00E05E13" w:rsidRPr="00BC7950" w:rsidRDefault="00E05E13" w:rsidP="00D82317">
            <w:pPr>
              <w:pStyle w:val="affc"/>
              <w:jc w:val="center"/>
              <w:rPr>
                <w:rFonts w:ascii="Times New Roman" w:hAnsi="Times New Roman"/>
                <w:b/>
              </w:rPr>
            </w:pPr>
            <w:r w:rsidRPr="00BC7950">
              <w:rPr>
                <w:rFonts w:ascii="Times New Roman" w:hAnsi="Times New Roman"/>
                <w:b/>
              </w:rPr>
              <w:t>Условие заказчика</w:t>
            </w:r>
          </w:p>
        </w:tc>
        <w:tc>
          <w:tcPr>
            <w:tcW w:w="1134" w:type="dxa"/>
            <w:vAlign w:val="center"/>
          </w:tcPr>
          <w:p w:rsidR="00E05E13" w:rsidRPr="00BC7950" w:rsidRDefault="00E05E13" w:rsidP="00D82317">
            <w:pPr>
              <w:pStyle w:val="affc"/>
              <w:ind w:left="-8" w:hanging="100"/>
              <w:jc w:val="center"/>
              <w:rPr>
                <w:rFonts w:ascii="Times New Roman" w:hAnsi="Times New Roman"/>
                <w:b/>
              </w:rPr>
            </w:pPr>
            <w:r w:rsidRPr="00BC7950">
              <w:rPr>
                <w:rFonts w:ascii="Times New Roman" w:hAnsi="Times New Roman"/>
                <w:b/>
              </w:rPr>
              <w:t>Ед. изм.</w:t>
            </w:r>
          </w:p>
        </w:tc>
        <w:tc>
          <w:tcPr>
            <w:tcW w:w="1134" w:type="dxa"/>
            <w:vAlign w:val="center"/>
          </w:tcPr>
          <w:p w:rsidR="00E05E13" w:rsidRPr="00BC7950" w:rsidRDefault="00E05E13" w:rsidP="00D82317">
            <w:pPr>
              <w:pStyle w:val="affc"/>
              <w:ind w:left="-8" w:firstLine="8"/>
              <w:jc w:val="center"/>
              <w:rPr>
                <w:rFonts w:ascii="Times New Roman" w:hAnsi="Times New Roman"/>
                <w:b/>
              </w:rPr>
            </w:pPr>
            <w:r w:rsidRPr="00BC7950">
              <w:rPr>
                <w:rFonts w:ascii="Times New Roman" w:hAnsi="Times New Roman"/>
                <w:b/>
              </w:rPr>
              <w:t>Данные участника размещения заказа</w:t>
            </w:r>
          </w:p>
        </w:tc>
        <w:tc>
          <w:tcPr>
            <w:tcW w:w="993" w:type="dxa"/>
            <w:vAlign w:val="center"/>
          </w:tcPr>
          <w:p w:rsidR="00E05E13" w:rsidRPr="00BC7950" w:rsidRDefault="00E05E13" w:rsidP="00D82317">
            <w:pPr>
              <w:pStyle w:val="affc"/>
              <w:ind w:right="-108"/>
              <w:jc w:val="left"/>
              <w:rPr>
                <w:rFonts w:ascii="Times New Roman" w:hAnsi="Times New Roman"/>
                <w:b/>
              </w:rPr>
            </w:pPr>
            <w:r w:rsidRPr="00BC7950">
              <w:rPr>
                <w:rFonts w:ascii="Times New Roman" w:hAnsi="Times New Roman"/>
                <w:b/>
              </w:rPr>
              <w:t>Примечание</w:t>
            </w:r>
          </w:p>
        </w:tc>
      </w:tr>
      <w:tr w:rsidR="00E05E13" w:rsidRPr="00BC7950">
        <w:trPr>
          <w:tblHeader/>
        </w:trPr>
        <w:tc>
          <w:tcPr>
            <w:tcW w:w="540" w:type="dxa"/>
            <w:vAlign w:val="center"/>
          </w:tcPr>
          <w:p w:rsidR="00E05E13" w:rsidRPr="00BC7950" w:rsidRDefault="00E05E13" w:rsidP="00D82317">
            <w:pPr>
              <w:autoSpaceDE w:val="0"/>
              <w:autoSpaceDN w:val="0"/>
              <w:adjustRightInd w:val="0"/>
              <w:jc w:val="center"/>
              <w:rPr>
                <w:b/>
                <w:sz w:val="20"/>
                <w:szCs w:val="20"/>
              </w:rPr>
            </w:pPr>
            <w:r w:rsidRPr="00BC7950">
              <w:rPr>
                <w:b/>
                <w:sz w:val="20"/>
                <w:szCs w:val="20"/>
              </w:rPr>
              <w:t>1</w:t>
            </w:r>
          </w:p>
        </w:tc>
        <w:tc>
          <w:tcPr>
            <w:tcW w:w="3004" w:type="dxa"/>
            <w:vAlign w:val="center"/>
          </w:tcPr>
          <w:p w:rsidR="00E05E13" w:rsidRPr="00BC7950" w:rsidRDefault="00E05E13" w:rsidP="00D82317">
            <w:pPr>
              <w:autoSpaceDE w:val="0"/>
              <w:autoSpaceDN w:val="0"/>
              <w:adjustRightInd w:val="0"/>
              <w:jc w:val="center"/>
              <w:rPr>
                <w:b/>
                <w:sz w:val="20"/>
                <w:szCs w:val="20"/>
              </w:rPr>
            </w:pPr>
            <w:r w:rsidRPr="00BC7950">
              <w:rPr>
                <w:b/>
                <w:sz w:val="20"/>
                <w:szCs w:val="20"/>
              </w:rPr>
              <w:t>2</w:t>
            </w:r>
          </w:p>
        </w:tc>
        <w:tc>
          <w:tcPr>
            <w:tcW w:w="2693" w:type="dxa"/>
            <w:vAlign w:val="center"/>
          </w:tcPr>
          <w:p w:rsidR="00E05E13" w:rsidRPr="00BC7950" w:rsidRDefault="00E05E13" w:rsidP="00D82317">
            <w:pPr>
              <w:autoSpaceDE w:val="0"/>
              <w:autoSpaceDN w:val="0"/>
              <w:adjustRightInd w:val="0"/>
              <w:jc w:val="center"/>
              <w:rPr>
                <w:b/>
                <w:sz w:val="20"/>
                <w:szCs w:val="20"/>
              </w:rPr>
            </w:pPr>
            <w:r w:rsidRPr="00BC7950">
              <w:rPr>
                <w:b/>
                <w:sz w:val="20"/>
                <w:szCs w:val="20"/>
              </w:rPr>
              <w:t>3</w:t>
            </w:r>
          </w:p>
        </w:tc>
        <w:tc>
          <w:tcPr>
            <w:tcW w:w="1134" w:type="dxa"/>
            <w:vAlign w:val="center"/>
          </w:tcPr>
          <w:p w:rsidR="00E05E13" w:rsidRPr="00BC7950" w:rsidRDefault="00E05E13" w:rsidP="00D82317">
            <w:pPr>
              <w:autoSpaceDE w:val="0"/>
              <w:autoSpaceDN w:val="0"/>
              <w:adjustRightInd w:val="0"/>
              <w:jc w:val="center"/>
              <w:rPr>
                <w:b/>
                <w:sz w:val="20"/>
                <w:szCs w:val="20"/>
              </w:rPr>
            </w:pPr>
            <w:r w:rsidRPr="00BC7950">
              <w:rPr>
                <w:b/>
                <w:sz w:val="20"/>
                <w:szCs w:val="20"/>
              </w:rPr>
              <w:t>4</w:t>
            </w:r>
          </w:p>
        </w:tc>
        <w:tc>
          <w:tcPr>
            <w:tcW w:w="1134" w:type="dxa"/>
            <w:vAlign w:val="center"/>
          </w:tcPr>
          <w:p w:rsidR="00E05E13" w:rsidRPr="00BC7950" w:rsidRDefault="00E05E13" w:rsidP="00D82317">
            <w:pPr>
              <w:autoSpaceDE w:val="0"/>
              <w:autoSpaceDN w:val="0"/>
              <w:adjustRightInd w:val="0"/>
              <w:jc w:val="center"/>
              <w:rPr>
                <w:b/>
                <w:sz w:val="20"/>
                <w:szCs w:val="20"/>
              </w:rPr>
            </w:pPr>
            <w:r w:rsidRPr="00BC7950">
              <w:rPr>
                <w:b/>
                <w:sz w:val="20"/>
                <w:szCs w:val="20"/>
              </w:rPr>
              <w:t>5</w:t>
            </w:r>
          </w:p>
        </w:tc>
        <w:tc>
          <w:tcPr>
            <w:tcW w:w="993" w:type="dxa"/>
            <w:vAlign w:val="center"/>
          </w:tcPr>
          <w:p w:rsidR="00E05E13" w:rsidRPr="00BC7950" w:rsidRDefault="00E05E13" w:rsidP="00D82317">
            <w:pPr>
              <w:autoSpaceDE w:val="0"/>
              <w:autoSpaceDN w:val="0"/>
              <w:adjustRightInd w:val="0"/>
              <w:jc w:val="center"/>
              <w:rPr>
                <w:b/>
                <w:sz w:val="20"/>
                <w:szCs w:val="20"/>
              </w:rPr>
            </w:pPr>
            <w:r w:rsidRPr="00BC7950">
              <w:rPr>
                <w:b/>
                <w:sz w:val="20"/>
                <w:szCs w:val="20"/>
              </w:rPr>
              <w:t>6</w:t>
            </w:r>
          </w:p>
        </w:tc>
      </w:tr>
      <w:tr w:rsidR="00E05E13" w:rsidRPr="00BC7950">
        <w:trPr>
          <w:trHeight w:val="385"/>
        </w:trPr>
        <w:tc>
          <w:tcPr>
            <w:tcW w:w="540" w:type="dxa"/>
            <w:vAlign w:val="center"/>
          </w:tcPr>
          <w:p w:rsidR="00E05E13" w:rsidRPr="00BC7950" w:rsidRDefault="00E05E13" w:rsidP="00D82317">
            <w:pPr>
              <w:autoSpaceDE w:val="0"/>
              <w:autoSpaceDN w:val="0"/>
              <w:adjustRightInd w:val="0"/>
              <w:ind w:right="-288"/>
              <w:jc w:val="center"/>
              <w:rPr>
                <w:sz w:val="20"/>
                <w:szCs w:val="20"/>
              </w:rPr>
            </w:pPr>
            <w:r w:rsidRPr="00BC7950">
              <w:rPr>
                <w:sz w:val="20"/>
                <w:szCs w:val="20"/>
              </w:rPr>
              <w:t>1</w:t>
            </w:r>
          </w:p>
        </w:tc>
        <w:tc>
          <w:tcPr>
            <w:tcW w:w="3004" w:type="dxa"/>
            <w:vAlign w:val="center"/>
          </w:tcPr>
          <w:p w:rsidR="00E05E13" w:rsidRPr="00AF2CB5" w:rsidRDefault="00E05E13" w:rsidP="00D82317">
            <w:pPr>
              <w:autoSpaceDE w:val="0"/>
              <w:autoSpaceDN w:val="0"/>
              <w:adjustRightInd w:val="0"/>
              <w:rPr>
                <w:sz w:val="20"/>
                <w:szCs w:val="20"/>
              </w:rPr>
            </w:pPr>
            <w:r w:rsidRPr="00AF2CB5">
              <w:rPr>
                <w:sz w:val="20"/>
                <w:szCs w:val="20"/>
              </w:rPr>
              <w:t xml:space="preserve">Цена </w:t>
            </w:r>
            <w:proofErr w:type="spellStart"/>
            <w:r w:rsidRPr="00AF2CB5">
              <w:rPr>
                <w:sz w:val="20"/>
                <w:szCs w:val="20"/>
              </w:rPr>
              <w:t>договора,руб</w:t>
            </w:r>
            <w:proofErr w:type="spellEnd"/>
            <w:r w:rsidRPr="00AF2CB5">
              <w:rPr>
                <w:sz w:val="20"/>
                <w:szCs w:val="20"/>
              </w:rPr>
              <w:t xml:space="preserve">. В </w:t>
            </w:r>
            <w:proofErr w:type="spellStart"/>
            <w:r w:rsidRPr="00AF2CB5">
              <w:rPr>
                <w:sz w:val="20"/>
                <w:szCs w:val="20"/>
              </w:rPr>
              <w:t>т.ч</w:t>
            </w:r>
            <w:proofErr w:type="spellEnd"/>
            <w:r w:rsidRPr="00AF2CB5">
              <w:rPr>
                <w:sz w:val="20"/>
                <w:szCs w:val="20"/>
              </w:rPr>
              <w:t>.</w:t>
            </w:r>
            <w:r w:rsidR="00C6212A">
              <w:rPr>
                <w:sz w:val="20"/>
                <w:szCs w:val="20"/>
              </w:rPr>
              <w:t xml:space="preserve"> </w:t>
            </w:r>
            <w:r w:rsidRPr="00AF2CB5">
              <w:rPr>
                <w:sz w:val="20"/>
                <w:szCs w:val="20"/>
              </w:rPr>
              <w:t>НДС-18%</w:t>
            </w:r>
          </w:p>
        </w:tc>
        <w:tc>
          <w:tcPr>
            <w:tcW w:w="2693" w:type="dxa"/>
            <w:vAlign w:val="center"/>
          </w:tcPr>
          <w:p w:rsidR="00E05E13" w:rsidRPr="00AF2CB5" w:rsidRDefault="00C44054" w:rsidP="0003692F">
            <w:pPr>
              <w:autoSpaceDE w:val="0"/>
              <w:autoSpaceDN w:val="0"/>
              <w:adjustRightInd w:val="0"/>
              <w:jc w:val="center"/>
              <w:rPr>
                <w:sz w:val="20"/>
                <w:szCs w:val="20"/>
              </w:rPr>
            </w:pPr>
            <w:r w:rsidRPr="00C44054">
              <w:rPr>
                <w:sz w:val="20"/>
                <w:szCs w:val="20"/>
              </w:rPr>
              <w:t>499 500,00</w:t>
            </w:r>
          </w:p>
        </w:tc>
        <w:tc>
          <w:tcPr>
            <w:tcW w:w="1134" w:type="dxa"/>
            <w:vAlign w:val="center"/>
          </w:tcPr>
          <w:p w:rsidR="00E05E13" w:rsidRPr="00AF2CB5" w:rsidRDefault="00E05E13" w:rsidP="00F51572">
            <w:pPr>
              <w:autoSpaceDE w:val="0"/>
              <w:autoSpaceDN w:val="0"/>
              <w:adjustRightInd w:val="0"/>
              <w:jc w:val="center"/>
              <w:rPr>
                <w:sz w:val="20"/>
                <w:szCs w:val="20"/>
              </w:rPr>
            </w:pPr>
            <w:r w:rsidRPr="00AF2CB5">
              <w:rPr>
                <w:sz w:val="20"/>
                <w:szCs w:val="20"/>
              </w:rPr>
              <w:t>руб.</w:t>
            </w:r>
          </w:p>
        </w:tc>
        <w:tc>
          <w:tcPr>
            <w:tcW w:w="1134" w:type="dxa"/>
            <w:vAlign w:val="center"/>
          </w:tcPr>
          <w:p w:rsidR="00E05E13" w:rsidRPr="00AF2CB5" w:rsidRDefault="00E05E13" w:rsidP="00D82317">
            <w:pPr>
              <w:autoSpaceDE w:val="0"/>
              <w:autoSpaceDN w:val="0"/>
              <w:adjustRightInd w:val="0"/>
              <w:jc w:val="center"/>
              <w:rPr>
                <w:sz w:val="20"/>
                <w:szCs w:val="20"/>
              </w:rPr>
            </w:pPr>
          </w:p>
        </w:tc>
        <w:tc>
          <w:tcPr>
            <w:tcW w:w="993" w:type="dxa"/>
            <w:vAlign w:val="center"/>
          </w:tcPr>
          <w:p w:rsidR="00E05E13" w:rsidRPr="00AF2CB5" w:rsidRDefault="00E05E13" w:rsidP="00D82317">
            <w:pPr>
              <w:autoSpaceDE w:val="0"/>
              <w:autoSpaceDN w:val="0"/>
              <w:adjustRightInd w:val="0"/>
              <w:jc w:val="center"/>
              <w:rPr>
                <w:sz w:val="20"/>
                <w:szCs w:val="20"/>
              </w:rPr>
            </w:pPr>
          </w:p>
        </w:tc>
      </w:tr>
      <w:tr w:rsidR="00E05E13" w:rsidRPr="00BC7950">
        <w:tc>
          <w:tcPr>
            <w:tcW w:w="540" w:type="dxa"/>
            <w:vAlign w:val="center"/>
          </w:tcPr>
          <w:p w:rsidR="00E05E13" w:rsidRPr="00BC7950" w:rsidRDefault="00F20719" w:rsidP="00D82317">
            <w:pPr>
              <w:autoSpaceDE w:val="0"/>
              <w:autoSpaceDN w:val="0"/>
              <w:adjustRightInd w:val="0"/>
              <w:ind w:right="-288"/>
              <w:jc w:val="center"/>
              <w:rPr>
                <w:sz w:val="20"/>
                <w:szCs w:val="20"/>
              </w:rPr>
            </w:pPr>
            <w:r w:rsidRPr="00BC7950">
              <w:rPr>
                <w:sz w:val="20"/>
                <w:szCs w:val="20"/>
              </w:rPr>
              <w:t>2</w:t>
            </w:r>
          </w:p>
        </w:tc>
        <w:tc>
          <w:tcPr>
            <w:tcW w:w="3004" w:type="dxa"/>
            <w:vAlign w:val="center"/>
          </w:tcPr>
          <w:p w:rsidR="00E05E13" w:rsidRPr="00AF2CB5" w:rsidRDefault="000D7A52" w:rsidP="0072148B">
            <w:pPr>
              <w:autoSpaceDE w:val="0"/>
              <w:autoSpaceDN w:val="0"/>
              <w:adjustRightInd w:val="0"/>
              <w:rPr>
                <w:sz w:val="20"/>
                <w:szCs w:val="20"/>
              </w:rPr>
            </w:pPr>
            <w:r w:rsidRPr="00AF2CB5">
              <w:rPr>
                <w:sz w:val="20"/>
                <w:szCs w:val="20"/>
              </w:rPr>
              <w:t xml:space="preserve">Срок </w:t>
            </w:r>
            <w:r w:rsidR="0072148B" w:rsidRPr="00AF2CB5">
              <w:rPr>
                <w:sz w:val="20"/>
                <w:szCs w:val="20"/>
              </w:rPr>
              <w:t>оказания услуг</w:t>
            </w:r>
          </w:p>
        </w:tc>
        <w:tc>
          <w:tcPr>
            <w:tcW w:w="2693" w:type="dxa"/>
            <w:vAlign w:val="center"/>
          </w:tcPr>
          <w:p w:rsidR="00FC2BAA" w:rsidRPr="00AF2CB5" w:rsidRDefault="0072148B" w:rsidP="00054D79">
            <w:pPr>
              <w:rPr>
                <w:color w:val="000000"/>
                <w:sz w:val="20"/>
                <w:szCs w:val="20"/>
              </w:rPr>
            </w:pPr>
            <w:r w:rsidRPr="00AF2CB5">
              <w:rPr>
                <w:color w:val="000000"/>
                <w:sz w:val="20"/>
                <w:szCs w:val="20"/>
              </w:rPr>
              <w:t xml:space="preserve">Услуги оказываются в течение </w:t>
            </w:r>
            <w:r w:rsidR="00743D50" w:rsidRPr="00AF2CB5">
              <w:rPr>
                <w:color w:val="000000"/>
                <w:sz w:val="20"/>
                <w:szCs w:val="20"/>
              </w:rPr>
              <w:t>3</w:t>
            </w:r>
            <w:r w:rsidRPr="00AF2CB5">
              <w:rPr>
                <w:color w:val="000000"/>
                <w:sz w:val="20"/>
                <w:szCs w:val="20"/>
              </w:rPr>
              <w:t xml:space="preserve"> (</w:t>
            </w:r>
            <w:r w:rsidR="00743D50" w:rsidRPr="00AF2CB5">
              <w:rPr>
                <w:color w:val="000000"/>
                <w:sz w:val="20"/>
                <w:szCs w:val="20"/>
              </w:rPr>
              <w:t>трех</w:t>
            </w:r>
            <w:r w:rsidRPr="00AF2CB5">
              <w:rPr>
                <w:color w:val="000000"/>
                <w:sz w:val="20"/>
                <w:szCs w:val="20"/>
              </w:rPr>
              <w:t xml:space="preserve">) </w:t>
            </w:r>
            <w:r w:rsidR="00054D79" w:rsidRPr="00AF2CB5">
              <w:rPr>
                <w:color w:val="000000"/>
                <w:sz w:val="20"/>
                <w:szCs w:val="20"/>
              </w:rPr>
              <w:t>календарных дней со дня поступления в ремонт автомобиля Заказчика</w:t>
            </w:r>
          </w:p>
        </w:tc>
        <w:tc>
          <w:tcPr>
            <w:tcW w:w="1134" w:type="dxa"/>
            <w:vAlign w:val="center"/>
          </w:tcPr>
          <w:p w:rsidR="00E05E13" w:rsidRPr="00AF2CB5" w:rsidRDefault="009D0825" w:rsidP="00F51572">
            <w:pPr>
              <w:autoSpaceDE w:val="0"/>
              <w:autoSpaceDN w:val="0"/>
              <w:adjustRightInd w:val="0"/>
              <w:jc w:val="center"/>
              <w:rPr>
                <w:sz w:val="20"/>
                <w:szCs w:val="20"/>
              </w:rPr>
            </w:pPr>
            <w:r w:rsidRPr="00AF2CB5">
              <w:rPr>
                <w:sz w:val="20"/>
                <w:szCs w:val="20"/>
              </w:rPr>
              <w:t>дни</w:t>
            </w:r>
          </w:p>
        </w:tc>
        <w:tc>
          <w:tcPr>
            <w:tcW w:w="1134" w:type="dxa"/>
            <w:vAlign w:val="center"/>
          </w:tcPr>
          <w:p w:rsidR="00E05E13" w:rsidRPr="00AF2CB5" w:rsidRDefault="00E05E13" w:rsidP="00D82317">
            <w:pPr>
              <w:autoSpaceDE w:val="0"/>
              <w:autoSpaceDN w:val="0"/>
              <w:adjustRightInd w:val="0"/>
              <w:jc w:val="center"/>
              <w:rPr>
                <w:sz w:val="20"/>
                <w:szCs w:val="20"/>
              </w:rPr>
            </w:pPr>
          </w:p>
        </w:tc>
        <w:tc>
          <w:tcPr>
            <w:tcW w:w="993" w:type="dxa"/>
            <w:vAlign w:val="center"/>
          </w:tcPr>
          <w:p w:rsidR="00E05E13" w:rsidRPr="00AF2CB5" w:rsidRDefault="00E05E13" w:rsidP="00D82317">
            <w:pPr>
              <w:autoSpaceDE w:val="0"/>
              <w:autoSpaceDN w:val="0"/>
              <w:adjustRightInd w:val="0"/>
              <w:jc w:val="center"/>
              <w:rPr>
                <w:sz w:val="20"/>
                <w:szCs w:val="20"/>
              </w:rPr>
            </w:pPr>
          </w:p>
        </w:tc>
      </w:tr>
      <w:tr w:rsidR="00E05E13" w:rsidRPr="00BC7950">
        <w:tc>
          <w:tcPr>
            <w:tcW w:w="540" w:type="dxa"/>
            <w:vAlign w:val="center"/>
          </w:tcPr>
          <w:p w:rsidR="00E05E13" w:rsidRPr="00BC7950" w:rsidRDefault="00F20719" w:rsidP="00D82317">
            <w:pPr>
              <w:autoSpaceDE w:val="0"/>
              <w:autoSpaceDN w:val="0"/>
              <w:adjustRightInd w:val="0"/>
              <w:ind w:right="-288"/>
              <w:jc w:val="center"/>
              <w:rPr>
                <w:sz w:val="20"/>
                <w:szCs w:val="20"/>
              </w:rPr>
            </w:pPr>
            <w:r w:rsidRPr="00BC7950">
              <w:rPr>
                <w:sz w:val="20"/>
                <w:szCs w:val="20"/>
              </w:rPr>
              <w:t>3</w:t>
            </w:r>
          </w:p>
        </w:tc>
        <w:tc>
          <w:tcPr>
            <w:tcW w:w="3004" w:type="dxa"/>
            <w:vAlign w:val="center"/>
          </w:tcPr>
          <w:p w:rsidR="00E05E13" w:rsidRPr="00AF2CB5" w:rsidRDefault="00E05E13" w:rsidP="00D82317">
            <w:pPr>
              <w:autoSpaceDE w:val="0"/>
              <w:autoSpaceDN w:val="0"/>
              <w:adjustRightInd w:val="0"/>
              <w:rPr>
                <w:sz w:val="20"/>
                <w:szCs w:val="20"/>
              </w:rPr>
            </w:pPr>
            <w:r w:rsidRPr="00AF2CB5">
              <w:rPr>
                <w:sz w:val="20"/>
                <w:szCs w:val="20"/>
              </w:rPr>
              <w:t>Согласие с формой оплаты</w:t>
            </w:r>
          </w:p>
        </w:tc>
        <w:tc>
          <w:tcPr>
            <w:tcW w:w="2693" w:type="dxa"/>
            <w:vAlign w:val="center"/>
          </w:tcPr>
          <w:p w:rsidR="00E05E13" w:rsidRPr="00AF2CB5" w:rsidRDefault="00054D79" w:rsidP="00BD0814">
            <w:pPr>
              <w:rPr>
                <w:sz w:val="20"/>
                <w:szCs w:val="20"/>
              </w:rPr>
            </w:pPr>
            <w:r w:rsidRPr="00AF2CB5">
              <w:rPr>
                <w:sz w:val="20"/>
                <w:szCs w:val="20"/>
              </w:rPr>
              <w:t xml:space="preserve">Оплата оказанных услуг производится в течение </w:t>
            </w:r>
            <w:r w:rsidR="00BD0814">
              <w:rPr>
                <w:sz w:val="20"/>
                <w:szCs w:val="20"/>
              </w:rPr>
              <w:t>180</w:t>
            </w:r>
            <w:r w:rsidRPr="00AF2CB5">
              <w:rPr>
                <w:sz w:val="20"/>
                <w:szCs w:val="20"/>
              </w:rPr>
              <w:t xml:space="preserve"> (</w:t>
            </w:r>
            <w:r w:rsidR="00BD0814">
              <w:rPr>
                <w:sz w:val="20"/>
                <w:szCs w:val="20"/>
              </w:rPr>
              <w:t>ста восьмидесяти</w:t>
            </w:r>
            <w:r w:rsidRPr="00AF2CB5">
              <w:rPr>
                <w:sz w:val="20"/>
                <w:szCs w:val="20"/>
              </w:rPr>
              <w:t>) календарных дней со дня предоставления Исполнителем счета, счета/фактуры, актов приемки выполненных работ, наряд заказов, подписанных Сторонами, после проверки правильности предоставленных документов</w:t>
            </w:r>
            <w:r w:rsidRPr="00AF2CB5">
              <w:rPr>
                <w:bCs/>
                <w:sz w:val="20"/>
                <w:szCs w:val="20"/>
              </w:rPr>
              <w:t xml:space="preserve">, расчеты производятся путем перечисления денежных средств на расчетный счет Исполнителя </w:t>
            </w:r>
            <w:r w:rsidR="0072148B" w:rsidRPr="00AF2CB5">
              <w:rPr>
                <w:sz w:val="20"/>
                <w:szCs w:val="20"/>
              </w:rPr>
              <w:t>денежных средств на расчетный счет Исполнителя</w:t>
            </w:r>
          </w:p>
        </w:tc>
        <w:tc>
          <w:tcPr>
            <w:tcW w:w="1134" w:type="dxa"/>
            <w:vAlign w:val="center"/>
          </w:tcPr>
          <w:p w:rsidR="00E05E13" w:rsidRPr="00AF2CB5" w:rsidRDefault="00E05E13" w:rsidP="00F51572">
            <w:pPr>
              <w:autoSpaceDE w:val="0"/>
              <w:autoSpaceDN w:val="0"/>
              <w:adjustRightInd w:val="0"/>
              <w:jc w:val="center"/>
              <w:rPr>
                <w:sz w:val="20"/>
                <w:szCs w:val="20"/>
              </w:rPr>
            </w:pPr>
            <w:r w:rsidRPr="00AF2CB5">
              <w:rPr>
                <w:sz w:val="20"/>
                <w:szCs w:val="20"/>
              </w:rPr>
              <w:t>да/н</w:t>
            </w:r>
            <w:r w:rsidR="009D0825" w:rsidRPr="00AF2CB5">
              <w:rPr>
                <w:sz w:val="20"/>
                <w:szCs w:val="20"/>
              </w:rPr>
              <w:t>ет</w:t>
            </w:r>
          </w:p>
        </w:tc>
        <w:tc>
          <w:tcPr>
            <w:tcW w:w="1134" w:type="dxa"/>
            <w:vAlign w:val="center"/>
          </w:tcPr>
          <w:p w:rsidR="00E05E13" w:rsidRPr="00AF2CB5" w:rsidRDefault="00E05E13" w:rsidP="00D82317">
            <w:pPr>
              <w:autoSpaceDE w:val="0"/>
              <w:autoSpaceDN w:val="0"/>
              <w:adjustRightInd w:val="0"/>
              <w:jc w:val="center"/>
              <w:rPr>
                <w:sz w:val="20"/>
                <w:szCs w:val="20"/>
              </w:rPr>
            </w:pPr>
          </w:p>
        </w:tc>
        <w:tc>
          <w:tcPr>
            <w:tcW w:w="993" w:type="dxa"/>
            <w:vAlign w:val="center"/>
          </w:tcPr>
          <w:p w:rsidR="00E05E13" w:rsidRPr="00AF2CB5" w:rsidRDefault="00E05E13" w:rsidP="00D82317">
            <w:pPr>
              <w:autoSpaceDE w:val="0"/>
              <w:autoSpaceDN w:val="0"/>
              <w:adjustRightInd w:val="0"/>
              <w:jc w:val="center"/>
              <w:rPr>
                <w:sz w:val="20"/>
                <w:szCs w:val="20"/>
              </w:rPr>
            </w:pPr>
          </w:p>
        </w:tc>
      </w:tr>
      <w:tr w:rsidR="009D0825" w:rsidRPr="00BC7950">
        <w:tc>
          <w:tcPr>
            <w:tcW w:w="540" w:type="dxa"/>
            <w:vAlign w:val="center"/>
          </w:tcPr>
          <w:p w:rsidR="009D0825" w:rsidRPr="009D0825" w:rsidRDefault="009D0825" w:rsidP="00D82317">
            <w:pPr>
              <w:autoSpaceDE w:val="0"/>
              <w:autoSpaceDN w:val="0"/>
              <w:adjustRightInd w:val="0"/>
              <w:ind w:right="-288"/>
              <w:jc w:val="center"/>
              <w:rPr>
                <w:sz w:val="20"/>
                <w:szCs w:val="20"/>
                <w:highlight w:val="yellow"/>
              </w:rPr>
            </w:pPr>
            <w:r w:rsidRPr="00AF2CB5">
              <w:rPr>
                <w:sz w:val="20"/>
                <w:szCs w:val="20"/>
              </w:rPr>
              <w:t>4</w:t>
            </w:r>
          </w:p>
        </w:tc>
        <w:tc>
          <w:tcPr>
            <w:tcW w:w="3004" w:type="dxa"/>
            <w:vAlign w:val="center"/>
          </w:tcPr>
          <w:p w:rsidR="009D0825" w:rsidRPr="00AF2CB5" w:rsidRDefault="009D0825" w:rsidP="00D82317">
            <w:pPr>
              <w:autoSpaceDE w:val="0"/>
              <w:autoSpaceDN w:val="0"/>
              <w:adjustRightInd w:val="0"/>
              <w:rPr>
                <w:sz w:val="20"/>
                <w:szCs w:val="20"/>
              </w:rPr>
            </w:pPr>
            <w:r w:rsidRPr="00AF2CB5">
              <w:rPr>
                <w:sz w:val="20"/>
                <w:szCs w:val="20"/>
              </w:rPr>
              <w:t>Гарантийный срок на оказываемые услуги</w:t>
            </w:r>
          </w:p>
        </w:tc>
        <w:tc>
          <w:tcPr>
            <w:tcW w:w="2693" w:type="dxa"/>
            <w:vAlign w:val="center"/>
          </w:tcPr>
          <w:p w:rsidR="00AF2CB5" w:rsidRDefault="00AF2CB5" w:rsidP="00BC7950">
            <w:pPr>
              <w:rPr>
                <w:sz w:val="20"/>
                <w:szCs w:val="20"/>
              </w:rPr>
            </w:pPr>
            <w:r w:rsidRPr="00AF2CB5">
              <w:rPr>
                <w:sz w:val="20"/>
                <w:szCs w:val="20"/>
              </w:rPr>
              <w:t xml:space="preserve">Максимальный гарантийный срок на </w:t>
            </w:r>
            <w:r w:rsidRPr="00AF2CB5">
              <w:rPr>
                <w:sz w:val="20"/>
                <w:szCs w:val="20"/>
              </w:rPr>
              <w:lastRenderedPageBreak/>
              <w:t xml:space="preserve">оказываемые услуги составляет 180 (сто восемьдесят) </w:t>
            </w:r>
          </w:p>
          <w:p w:rsidR="009D0825" w:rsidRPr="00AF2CB5" w:rsidRDefault="00AF2CB5" w:rsidP="00BC7950">
            <w:pPr>
              <w:rPr>
                <w:sz w:val="20"/>
                <w:szCs w:val="20"/>
              </w:rPr>
            </w:pPr>
            <w:r w:rsidRPr="00AF2CB5">
              <w:rPr>
                <w:sz w:val="20"/>
                <w:szCs w:val="20"/>
              </w:rPr>
              <w:t>календарных дней</w:t>
            </w:r>
          </w:p>
        </w:tc>
        <w:tc>
          <w:tcPr>
            <w:tcW w:w="1134" w:type="dxa"/>
            <w:vAlign w:val="center"/>
          </w:tcPr>
          <w:p w:rsidR="009D0825" w:rsidRPr="00AF2CB5" w:rsidRDefault="009D0825" w:rsidP="00F51572">
            <w:pPr>
              <w:autoSpaceDE w:val="0"/>
              <w:autoSpaceDN w:val="0"/>
              <w:adjustRightInd w:val="0"/>
              <w:jc w:val="center"/>
              <w:rPr>
                <w:sz w:val="20"/>
                <w:szCs w:val="20"/>
              </w:rPr>
            </w:pPr>
            <w:r w:rsidRPr="00AF2CB5">
              <w:rPr>
                <w:sz w:val="20"/>
                <w:szCs w:val="20"/>
              </w:rPr>
              <w:lastRenderedPageBreak/>
              <w:t>дни</w:t>
            </w:r>
          </w:p>
        </w:tc>
        <w:tc>
          <w:tcPr>
            <w:tcW w:w="1134" w:type="dxa"/>
            <w:vAlign w:val="center"/>
          </w:tcPr>
          <w:p w:rsidR="009D0825" w:rsidRPr="00AF2CB5" w:rsidRDefault="009D0825" w:rsidP="00D82317">
            <w:pPr>
              <w:autoSpaceDE w:val="0"/>
              <w:autoSpaceDN w:val="0"/>
              <w:adjustRightInd w:val="0"/>
              <w:jc w:val="center"/>
              <w:rPr>
                <w:sz w:val="20"/>
                <w:szCs w:val="20"/>
              </w:rPr>
            </w:pPr>
          </w:p>
        </w:tc>
        <w:tc>
          <w:tcPr>
            <w:tcW w:w="993" w:type="dxa"/>
            <w:vAlign w:val="center"/>
          </w:tcPr>
          <w:p w:rsidR="009D0825" w:rsidRPr="00AF2CB5" w:rsidRDefault="009D0825" w:rsidP="00D82317">
            <w:pPr>
              <w:autoSpaceDE w:val="0"/>
              <w:autoSpaceDN w:val="0"/>
              <w:adjustRightInd w:val="0"/>
              <w:jc w:val="center"/>
              <w:rPr>
                <w:sz w:val="20"/>
                <w:szCs w:val="20"/>
              </w:rPr>
            </w:pPr>
          </w:p>
        </w:tc>
      </w:tr>
    </w:tbl>
    <w:p w:rsidR="00F9129C" w:rsidRPr="000E461C" w:rsidRDefault="00F9129C" w:rsidP="00F9129C">
      <w:pPr>
        <w:ind w:firstLine="720"/>
        <w:jc w:val="both"/>
      </w:pPr>
      <w:r w:rsidRPr="000E461C">
        <w:lastRenderedPageBreak/>
        <w:t>2. Если наши предложения, изложенные выше, б</w:t>
      </w:r>
      <w:r w:rsidR="000D7A52">
        <w:t>удут приняты, берем</w:t>
      </w:r>
      <w:r w:rsidRPr="000E461C">
        <w:t xml:space="preserve"> на себя обязательство подписать договор в соответствии нашими предложениями, которые мы обозначили.</w:t>
      </w:r>
    </w:p>
    <w:p w:rsidR="00F9129C" w:rsidRPr="000E461C" w:rsidRDefault="00BA279B" w:rsidP="00F9129C">
      <w:pPr>
        <w:ind w:firstLine="720"/>
        <w:jc w:val="both"/>
      </w:pPr>
      <w:r w:rsidRPr="000E461C">
        <w:t>3</w:t>
      </w:r>
      <w:r w:rsidR="00F9129C" w:rsidRPr="000E461C">
        <w:t xml:space="preserve">. Срок действия настоящего предложения составляет </w:t>
      </w:r>
      <w:r w:rsidR="00F9129C" w:rsidRPr="000E461C">
        <w:rPr>
          <w:b/>
        </w:rPr>
        <w:t>один год</w:t>
      </w:r>
      <w:r w:rsidR="00F9129C" w:rsidRPr="000E461C">
        <w:t xml:space="preserve"> с момента подписания договора.</w:t>
      </w:r>
    </w:p>
    <w:p w:rsidR="00A113F5" w:rsidRDefault="00F9129C" w:rsidP="00F9129C">
      <w:pPr>
        <w:tabs>
          <w:tab w:val="left" w:pos="5220"/>
        </w:tabs>
        <w:jc w:val="both"/>
        <w:rPr>
          <w:bCs/>
          <w:sz w:val="28"/>
          <w:szCs w:val="28"/>
        </w:rPr>
      </w:pPr>
      <w:r w:rsidRPr="00E2244D">
        <w:rPr>
          <w:bCs/>
          <w:sz w:val="28"/>
          <w:szCs w:val="28"/>
        </w:rPr>
        <w:t>Руководитель</w:t>
      </w:r>
    </w:p>
    <w:p w:rsidR="00F9129C" w:rsidRDefault="00F9129C" w:rsidP="00F9129C">
      <w:pPr>
        <w:tabs>
          <w:tab w:val="left" w:pos="5220"/>
        </w:tabs>
        <w:jc w:val="both"/>
        <w:rPr>
          <w:bCs/>
          <w:sz w:val="28"/>
          <w:szCs w:val="28"/>
        </w:rPr>
      </w:pPr>
      <w:r w:rsidRPr="00E2244D">
        <w:rPr>
          <w:bCs/>
          <w:sz w:val="28"/>
          <w:szCs w:val="28"/>
        </w:rPr>
        <w:t>орган</w:t>
      </w:r>
      <w:r>
        <w:rPr>
          <w:bCs/>
          <w:sz w:val="28"/>
          <w:szCs w:val="28"/>
        </w:rPr>
        <w:t xml:space="preserve">изации                                               </w:t>
      </w:r>
      <w:r w:rsidR="00A113F5">
        <w:rPr>
          <w:bCs/>
          <w:sz w:val="28"/>
          <w:szCs w:val="28"/>
        </w:rPr>
        <w:t xml:space="preserve">                   </w:t>
      </w:r>
      <w:r>
        <w:rPr>
          <w:bCs/>
          <w:sz w:val="28"/>
          <w:szCs w:val="28"/>
        </w:rPr>
        <w:t xml:space="preserve">      </w:t>
      </w:r>
      <w:r w:rsidRPr="00E2244D">
        <w:rPr>
          <w:bCs/>
          <w:sz w:val="28"/>
          <w:szCs w:val="28"/>
        </w:rPr>
        <w:t>___________________</w:t>
      </w:r>
    </w:p>
    <w:p w:rsidR="00F9129C" w:rsidRDefault="00F9129C" w:rsidP="00F9129C">
      <w:pPr>
        <w:tabs>
          <w:tab w:val="left" w:pos="5220"/>
        </w:tabs>
        <w:ind w:firstLine="7938"/>
        <w:jc w:val="both"/>
        <w:rPr>
          <w:bCs/>
          <w:sz w:val="28"/>
          <w:szCs w:val="28"/>
          <w:vertAlign w:val="superscript"/>
        </w:rPr>
      </w:pPr>
      <w:r w:rsidRPr="00E2244D">
        <w:rPr>
          <w:bCs/>
          <w:sz w:val="28"/>
          <w:szCs w:val="28"/>
          <w:vertAlign w:val="superscript"/>
        </w:rPr>
        <w:t>(подпись)</w:t>
      </w:r>
    </w:p>
    <w:p w:rsidR="00A113F5" w:rsidRDefault="00F9129C" w:rsidP="00F9129C">
      <w:pPr>
        <w:tabs>
          <w:tab w:val="left" w:pos="5580"/>
        </w:tabs>
        <w:jc w:val="both"/>
        <w:rPr>
          <w:bCs/>
          <w:sz w:val="28"/>
          <w:szCs w:val="28"/>
        </w:rPr>
      </w:pPr>
      <w:r w:rsidRPr="00E2244D">
        <w:rPr>
          <w:bCs/>
          <w:sz w:val="28"/>
          <w:szCs w:val="28"/>
        </w:rPr>
        <w:t>Главный</w:t>
      </w:r>
    </w:p>
    <w:p w:rsidR="00F9129C" w:rsidRDefault="00F9129C" w:rsidP="00F9129C">
      <w:pPr>
        <w:tabs>
          <w:tab w:val="left" w:pos="5580"/>
        </w:tabs>
        <w:jc w:val="both"/>
        <w:rPr>
          <w:bCs/>
          <w:sz w:val="28"/>
          <w:szCs w:val="28"/>
          <w:vertAlign w:val="superscript"/>
        </w:rPr>
      </w:pPr>
      <w:r w:rsidRPr="00E2244D">
        <w:rPr>
          <w:bCs/>
          <w:sz w:val="28"/>
          <w:szCs w:val="28"/>
        </w:rPr>
        <w:t>бухгал</w:t>
      </w:r>
      <w:r>
        <w:rPr>
          <w:bCs/>
          <w:sz w:val="28"/>
          <w:szCs w:val="28"/>
        </w:rPr>
        <w:t xml:space="preserve">тер                                                            </w:t>
      </w:r>
      <w:r w:rsidR="00A113F5">
        <w:rPr>
          <w:bCs/>
          <w:sz w:val="28"/>
          <w:szCs w:val="28"/>
        </w:rPr>
        <w:t xml:space="preserve">           </w:t>
      </w:r>
      <w:r>
        <w:rPr>
          <w:bCs/>
          <w:sz w:val="28"/>
          <w:szCs w:val="28"/>
        </w:rPr>
        <w:t xml:space="preserve">     ___________________</w:t>
      </w:r>
    </w:p>
    <w:p w:rsidR="00F9129C" w:rsidRPr="00E2244D" w:rsidRDefault="00F9129C" w:rsidP="00F9129C">
      <w:pPr>
        <w:tabs>
          <w:tab w:val="left" w:pos="5580"/>
        </w:tabs>
        <w:ind w:firstLine="7938"/>
        <w:jc w:val="both"/>
        <w:rPr>
          <w:bCs/>
          <w:sz w:val="28"/>
          <w:szCs w:val="28"/>
          <w:vertAlign w:val="superscript"/>
        </w:rPr>
      </w:pPr>
      <w:r>
        <w:rPr>
          <w:bCs/>
          <w:sz w:val="28"/>
          <w:szCs w:val="28"/>
          <w:vertAlign w:val="superscript"/>
        </w:rPr>
        <w:t>(подпись)</w:t>
      </w:r>
    </w:p>
    <w:p w:rsidR="00F9129C" w:rsidRPr="00270B18" w:rsidRDefault="00F9129C" w:rsidP="00F9129C">
      <w:pPr>
        <w:jc w:val="center"/>
        <w:rPr>
          <w:bCs/>
          <w:sz w:val="28"/>
          <w:szCs w:val="28"/>
        </w:rPr>
      </w:pPr>
      <w:r w:rsidRPr="00270B18">
        <w:rPr>
          <w:bCs/>
          <w:szCs w:val="28"/>
        </w:rPr>
        <w:t>М.П.</w:t>
      </w:r>
    </w:p>
    <w:p w:rsidR="003D3317" w:rsidRDefault="003D3317" w:rsidP="00895C83">
      <w:pPr>
        <w:widowControl w:val="0"/>
        <w:autoSpaceDE w:val="0"/>
        <w:autoSpaceDN w:val="0"/>
        <w:adjustRightInd w:val="0"/>
        <w:jc w:val="both"/>
        <w:rPr>
          <w:rFonts w:ascii="Times New Roman CYR" w:hAnsi="Times New Roman CYR" w:cs="Times New Roman CYR"/>
          <w:b/>
          <w:bCs/>
        </w:rPr>
      </w:pPr>
    </w:p>
    <w:p w:rsidR="003D3317" w:rsidRDefault="003D3317"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C6212A" w:rsidRDefault="00C6212A" w:rsidP="00895C83">
      <w:pPr>
        <w:widowControl w:val="0"/>
        <w:autoSpaceDE w:val="0"/>
        <w:autoSpaceDN w:val="0"/>
        <w:adjustRightInd w:val="0"/>
        <w:jc w:val="both"/>
        <w:rPr>
          <w:rFonts w:ascii="Times New Roman CYR" w:hAnsi="Times New Roman CYR" w:cs="Times New Roman CYR"/>
          <w:b/>
          <w:bCs/>
        </w:rPr>
      </w:pPr>
    </w:p>
    <w:p w:rsidR="003D3317" w:rsidRDefault="003D3317" w:rsidP="00895C83">
      <w:pPr>
        <w:widowControl w:val="0"/>
        <w:autoSpaceDE w:val="0"/>
        <w:autoSpaceDN w:val="0"/>
        <w:adjustRightInd w:val="0"/>
        <w:jc w:val="both"/>
        <w:rPr>
          <w:rFonts w:ascii="Times New Roman CYR" w:hAnsi="Times New Roman CYR" w:cs="Times New Roman CYR"/>
          <w:b/>
          <w:bCs/>
        </w:rPr>
      </w:pPr>
    </w:p>
    <w:p w:rsidR="003D3317" w:rsidRDefault="003D3317" w:rsidP="00895C83">
      <w:pPr>
        <w:widowControl w:val="0"/>
        <w:autoSpaceDE w:val="0"/>
        <w:autoSpaceDN w:val="0"/>
        <w:adjustRightInd w:val="0"/>
        <w:jc w:val="both"/>
        <w:rPr>
          <w:rFonts w:ascii="Times New Roman CYR" w:hAnsi="Times New Roman CYR" w:cs="Times New Roman CYR"/>
          <w:b/>
          <w:bCs/>
        </w:rPr>
      </w:pPr>
    </w:p>
    <w:p w:rsidR="00A96B68" w:rsidRDefault="00A96B68" w:rsidP="00895C83">
      <w:pPr>
        <w:widowControl w:val="0"/>
        <w:autoSpaceDE w:val="0"/>
        <w:autoSpaceDN w:val="0"/>
        <w:adjustRightInd w:val="0"/>
        <w:jc w:val="both"/>
        <w:rPr>
          <w:rFonts w:ascii="Times New Roman CYR" w:hAnsi="Times New Roman CYR" w:cs="Times New Roman CYR"/>
          <w:b/>
          <w:bCs/>
        </w:rPr>
      </w:pPr>
    </w:p>
    <w:p w:rsidR="00852198" w:rsidRDefault="00852198" w:rsidP="00895C83">
      <w:pPr>
        <w:widowControl w:val="0"/>
        <w:autoSpaceDE w:val="0"/>
        <w:autoSpaceDN w:val="0"/>
        <w:adjustRightInd w:val="0"/>
        <w:jc w:val="both"/>
        <w:rPr>
          <w:rFonts w:ascii="Times New Roman CYR" w:hAnsi="Times New Roman CYR" w:cs="Times New Roman CYR"/>
          <w:b/>
          <w:bCs/>
        </w:rPr>
      </w:pPr>
    </w:p>
    <w:p w:rsidR="00895C83" w:rsidRDefault="00CF4AA2" w:rsidP="00BD0814">
      <w:pPr>
        <w:widowControl w:val="0"/>
        <w:autoSpaceDE w:val="0"/>
        <w:autoSpaceDN w:val="0"/>
        <w:adjustRightInd w:val="0"/>
        <w:jc w:val="right"/>
        <w:rPr>
          <w:rFonts w:ascii="Times New Roman CYR" w:hAnsi="Times New Roman CYR" w:cs="Times New Roman CYR"/>
          <w:b/>
          <w:bCs/>
        </w:rPr>
      </w:pPr>
      <w:r w:rsidRPr="002052FC">
        <w:rPr>
          <w:rFonts w:ascii="Times New Roman CYR" w:hAnsi="Times New Roman CYR" w:cs="Times New Roman CYR"/>
          <w:b/>
          <w:bCs/>
        </w:rPr>
        <w:t xml:space="preserve">Форма </w:t>
      </w:r>
      <w:r w:rsidR="00250CB2">
        <w:rPr>
          <w:rFonts w:ascii="Times New Roman CYR" w:hAnsi="Times New Roman CYR" w:cs="Times New Roman CYR"/>
          <w:b/>
          <w:bCs/>
        </w:rPr>
        <w:t>3</w:t>
      </w:r>
    </w:p>
    <w:p w:rsidR="00BD0814" w:rsidRPr="00BD0814" w:rsidRDefault="00BD0814" w:rsidP="00BD0814">
      <w:pPr>
        <w:widowControl w:val="0"/>
        <w:autoSpaceDE w:val="0"/>
        <w:autoSpaceDN w:val="0"/>
        <w:adjustRightInd w:val="0"/>
        <w:jc w:val="right"/>
        <w:rPr>
          <w:rFonts w:ascii="Times New Roman CYR" w:hAnsi="Times New Roman CYR" w:cs="Times New Roman CYR"/>
          <w:b/>
          <w:bCs/>
        </w:rPr>
      </w:pPr>
      <w:r w:rsidRPr="00BD0814">
        <w:rPr>
          <w:rFonts w:ascii="Times New Roman CYR" w:hAnsi="Times New Roman CYR" w:cs="Times New Roman CYR"/>
          <w:b/>
          <w:bCs/>
        </w:rPr>
        <w:t>Исполнительному директору</w:t>
      </w:r>
    </w:p>
    <w:p w:rsidR="00BD0814" w:rsidRPr="00BD0814" w:rsidRDefault="00BD0814" w:rsidP="00BD0814">
      <w:pPr>
        <w:widowControl w:val="0"/>
        <w:autoSpaceDE w:val="0"/>
        <w:autoSpaceDN w:val="0"/>
        <w:adjustRightInd w:val="0"/>
        <w:jc w:val="right"/>
        <w:rPr>
          <w:rFonts w:ascii="Times New Roman CYR" w:hAnsi="Times New Roman CYR" w:cs="Times New Roman CYR"/>
          <w:b/>
          <w:bCs/>
        </w:rPr>
      </w:pPr>
      <w:r w:rsidRPr="00BD0814">
        <w:rPr>
          <w:rFonts w:ascii="Times New Roman CYR" w:hAnsi="Times New Roman CYR" w:cs="Times New Roman CYR"/>
          <w:b/>
          <w:bCs/>
        </w:rPr>
        <w:t>ООО «КЭУК»</w:t>
      </w:r>
    </w:p>
    <w:p w:rsidR="00BD0814" w:rsidRPr="002052FC" w:rsidRDefault="00BD0814" w:rsidP="00BD0814">
      <w:pPr>
        <w:widowControl w:val="0"/>
        <w:autoSpaceDE w:val="0"/>
        <w:autoSpaceDN w:val="0"/>
        <w:adjustRightInd w:val="0"/>
        <w:jc w:val="right"/>
        <w:rPr>
          <w:rFonts w:ascii="Times New Roman CYR" w:hAnsi="Times New Roman CYR" w:cs="Times New Roman CYR"/>
          <w:b/>
          <w:bCs/>
        </w:rPr>
      </w:pPr>
      <w:r w:rsidRPr="00BD0814">
        <w:rPr>
          <w:rFonts w:ascii="Times New Roman CYR" w:hAnsi="Times New Roman CYR" w:cs="Times New Roman CYR"/>
          <w:b/>
          <w:bCs/>
        </w:rPr>
        <w:t xml:space="preserve">А.Г. </w:t>
      </w:r>
      <w:proofErr w:type="spellStart"/>
      <w:r w:rsidRPr="00BD0814">
        <w:rPr>
          <w:rFonts w:ascii="Times New Roman CYR" w:hAnsi="Times New Roman CYR" w:cs="Times New Roman CYR"/>
          <w:b/>
          <w:bCs/>
        </w:rPr>
        <w:t>Дзиову</w:t>
      </w:r>
      <w:proofErr w:type="spellEnd"/>
    </w:p>
    <w:p w:rsidR="00D561B7" w:rsidRPr="009A6AF9" w:rsidRDefault="00D561B7" w:rsidP="00D561B7">
      <w:pPr>
        <w:widowControl w:val="0"/>
        <w:autoSpaceDE w:val="0"/>
        <w:autoSpaceDN w:val="0"/>
        <w:adjustRightInd w:val="0"/>
        <w:ind w:right="-483"/>
        <w:jc w:val="both"/>
        <w:rPr>
          <w:rFonts w:ascii="Times New Roman CYR" w:hAnsi="Times New Roman CYR" w:cs="Times New Roman CYR"/>
          <w:bCs/>
        </w:rPr>
      </w:pPr>
    </w:p>
    <w:p w:rsidR="00267A40" w:rsidRDefault="00267A40" w:rsidP="00D0561A">
      <w:pPr>
        <w:widowControl w:val="0"/>
        <w:tabs>
          <w:tab w:val="left" w:pos="6540"/>
        </w:tabs>
        <w:autoSpaceDE w:val="0"/>
        <w:autoSpaceDN w:val="0"/>
        <w:adjustRightInd w:val="0"/>
        <w:jc w:val="both"/>
        <w:rPr>
          <w:rFonts w:ascii="Times New Roman CYR" w:hAnsi="Times New Roman CYR" w:cs="Times New Roman CYR"/>
        </w:rPr>
      </w:pPr>
    </w:p>
    <w:p w:rsidR="00F230E6" w:rsidRPr="000F0AF5" w:rsidRDefault="00895C83" w:rsidP="00CF4AA2">
      <w:pPr>
        <w:widowControl w:val="0"/>
        <w:autoSpaceDE w:val="0"/>
        <w:autoSpaceDN w:val="0"/>
        <w:adjustRightInd w:val="0"/>
        <w:jc w:val="center"/>
        <w:rPr>
          <w:rFonts w:ascii="Times New Roman CYR" w:hAnsi="Times New Roman CYR" w:cs="Times New Roman CYR"/>
          <w:b/>
          <w:bCs/>
          <w:color w:val="000000"/>
        </w:rPr>
      </w:pPr>
      <w:r w:rsidRPr="000F0AF5">
        <w:rPr>
          <w:rFonts w:ascii="Times New Roman CYR" w:hAnsi="Times New Roman CYR" w:cs="Times New Roman CYR"/>
          <w:b/>
          <w:bCs/>
          <w:color w:val="000000"/>
        </w:rPr>
        <w:t>О</w:t>
      </w:r>
      <w:r w:rsidR="006E760F" w:rsidRPr="000F0AF5">
        <w:rPr>
          <w:rFonts w:ascii="Times New Roman CYR" w:hAnsi="Times New Roman CYR" w:cs="Times New Roman CYR"/>
          <w:b/>
          <w:bCs/>
          <w:color w:val="000000"/>
        </w:rPr>
        <w:t>БЩИЕ СВЕДЕНИЯ О ПРЕДПРИЯТИИ</w:t>
      </w:r>
    </w:p>
    <w:p w:rsidR="00CF4AA2" w:rsidRDefault="00CF4AA2" w:rsidP="009A6AF9">
      <w:pPr>
        <w:widowControl w:val="0"/>
        <w:autoSpaceDE w:val="0"/>
        <w:autoSpaceDN w:val="0"/>
        <w:adjustRightInd w:val="0"/>
        <w:rPr>
          <w:rFonts w:ascii="Times New Roman CYR" w:hAnsi="Times New Roman CYR" w:cs="Times New Roman CYR"/>
        </w:rPr>
      </w:pPr>
    </w:p>
    <w:tbl>
      <w:tblPr>
        <w:tblW w:w="0" w:type="auto"/>
        <w:tblLayout w:type="fixed"/>
        <w:tblLook w:val="0000" w:firstRow="0" w:lastRow="0" w:firstColumn="0" w:lastColumn="0" w:noHBand="0" w:noVBand="0"/>
      </w:tblPr>
      <w:tblGrid>
        <w:gridCol w:w="534"/>
        <w:gridCol w:w="4252"/>
        <w:gridCol w:w="4961"/>
      </w:tblGrid>
      <w:tr w:rsidR="00F230E6">
        <w:trPr>
          <w:trHeight w:val="376"/>
        </w:trPr>
        <w:tc>
          <w:tcPr>
            <w:tcW w:w="534" w:type="dxa"/>
            <w:tcBorders>
              <w:top w:val="single" w:sz="6" w:space="0" w:color="auto"/>
              <w:left w:val="single" w:sz="6" w:space="0" w:color="auto"/>
              <w:bottom w:val="single" w:sz="6" w:space="0" w:color="auto"/>
              <w:right w:val="single" w:sz="6" w:space="0" w:color="auto"/>
            </w:tcBorders>
          </w:tcPr>
          <w:p w:rsidR="00F230E6" w:rsidRPr="006206D1" w:rsidRDefault="00F230E6"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F230E6"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Полное наименование организа</w:t>
            </w:r>
            <w:r w:rsidR="00BC6BF0">
              <w:rPr>
                <w:rFonts w:ascii="Times New Roman CYR" w:hAnsi="Times New Roman CYR" w:cs="Times New Roman CYR"/>
                <w:bCs/>
              </w:rPr>
              <w:t>ции</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tc>
          <w:tcPr>
            <w:tcW w:w="534" w:type="dxa"/>
            <w:tcBorders>
              <w:top w:val="single" w:sz="6" w:space="0" w:color="auto"/>
              <w:left w:val="single" w:sz="6" w:space="0" w:color="auto"/>
              <w:bottom w:val="single" w:sz="6" w:space="0" w:color="auto"/>
              <w:right w:val="single" w:sz="6" w:space="0" w:color="auto"/>
            </w:tcBorders>
          </w:tcPr>
          <w:p w:rsidR="00F311C9"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2.</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F230E6" w:rsidP="00F011EA">
            <w:pPr>
              <w:pStyle w:val="4"/>
              <w:widowControl w:val="0"/>
              <w:autoSpaceDE w:val="0"/>
              <w:autoSpaceDN w:val="0"/>
              <w:adjustRightInd w:val="0"/>
              <w:jc w:val="both"/>
              <w:rPr>
                <w:rFonts w:ascii="Times New Roman" w:hAnsi="Times New Roman" w:cs="Times New Roman CYR"/>
                <w:b w:val="0"/>
                <w:bCs/>
                <w:szCs w:val="24"/>
              </w:rPr>
            </w:pPr>
            <w:r w:rsidRPr="006206D1">
              <w:rPr>
                <w:rFonts w:ascii="Times New Roman" w:hAnsi="Times New Roman"/>
                <w:b w:val="0"/>
                <w:bCs/>
                <w:szCs w:val="24"/>
              </w:rPr>
              <w:t>Сокращенное наименование</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311C9">
        <w:tc>
          <w:tcPr>
            <w:tcW w:w="534" w:type="dxa"/>
            <w:tcBorders>
              <w:top w:val="single" w:sz="6" w:space="0" w:color="auto"/>
              <w:left w:val="single" w:sz="6" w:space="0" w:color="auto"/>
              <w:bottom w:val="single" w:sz="6" w:space="0" w:color="auto"/>
              <w:right w:val="single" w:sz="6" w:space="0" w:color="auto"/>
            </w:tcBorders>
          </w:tcPr>
          <w:p w:rsidR="00F311C9"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3.</w:t>
            </w:r>
          </w:p>
        </w:tc>
        <w:tc>
          <w:tcPr>
            <w:tcW w:w="4252" w:type="dxa"/>
            <w:tcBorders>
              <w:top w:val="single" w:sz="6" w:space="0" w:color="auto"/>
              <w:left w:val="single" w:sz="6" w:space="0" w:color="auto"/>
              <w:bottom w:val="single" w:sz="6" w:space="0" w:color="auto"/>
              <w:right w:val="single" w:sz="6" w:space="0" w:color="auto"/>
            </w:tcBorders>
          </w:tcPr>
          <w:p w:rsidR="00F311C9" w:rsidRPr="006206D1" w:rsidRDefault="00F311C9" w:rsidP="00F011EA">
            <w:pPr>
              <w:pStyle w:val="4"/>
              <w:widowControl w:val="0"/>
              <w:autoSpaceDE w:val="0"/>
              <w:autoSpaceDN w:val="0"/>
              <w:adjustRightInd w:val="0"/>
              <w:jc w:val="both"/>
              <w:rPr>
                <w:rFonts w:ascii="Times New Roman" w:hAnsi="Times New Roman"/>
                <w:b w:val="0"/>
                <w:bCs/>
                <w:szCs w:val="24"/>
              </w:rPr>
            </w:pPr>
            <w:r w:rsidRPr="006206D1">
              <w:rPr>
                <w:rFonts w:ascii="Times New Roman" w:hAnsi="Times New Roman"/>
                <w:b w:val="0"/>
                <w:bCs/>
                <w:szCs w:val="24"/>
              </w:rPr>
              <w:t>Номер и дата выдачи лицензии</w:t>
            </w:r>
          </w:p>
        </w:tc>
        <w:tc>
          <w:tcPr>
            <w:tcW w:w="4961" w:type="dxa"/>
            <w:tcBorders>
              <w:top w:val="single" w:sz="6" w:space="0" w:color="auto"/>
              <w:left w:val="single" w:sz="6" w:space="0" w:color="auto"/>
              <w:bottom w:val="single" w:sz="6" w:space="0" w:color="auto"/>
              <w:right w:val="single" w:sz="6" w:space="0" w:color="auto"/>
            </w:tcBorders>
          </w:tcPr>
          <w:p w:rsidR="00F311C9" w:rsidRDefault="00F311C9" w:rsidP="00F011EA">
            <w:pPr>
              <w:widowControl w:val="0"/>
              <w:autoSpaceDE w:val="0"/>
              <w:autoSpaceDN w:val="0"/>
              <w:adjustRightInd w:val="0"/>
              <w:jc w:val="both"/>
              <w:rPr>
                <w:rFonts w:ascii="Times New Roman CYR" w:hAnsi="Times New Roman CYR" w:cs="Times New Roman CYR"/>
                <w:b/>
                <w:bCs/>
              </w:rPr>
            </w:pPr>
          </w:p>
        </w:tc>
      </w:tr>
      <w:tr w:rsidR="00F230E6">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4.</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F230E6"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Сведения об организационно-правовой форме</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5.</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6206D1"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Юридический адрес</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6.</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6206D1"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Почтовый адрес</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7.</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BC6BF0" w:rsidP="00F011EA">
            <w:pPr>
              <w:widowControl w:val="0"/>
              <w:autoSpaceDE w:val="0"/>
              <w:autoSpaceDN w:val="0"/>
              <w:adjustRightInd w:val="0"/>
              <w:jc w:val="both"/>
              <w:rPr>
                <w:rFonts w:ascii="Times New Roman CYR" w:hAnsi="Times New Roman CYR" w:cs="Times New Roman CYR"/>
                <w:bCs/>
              </w:rPr>
            </w:pPr>
            <w:r>
              <w:rPr>
                <w:rFonts w:ascii="Times New Roman CYR" w:hAnsi="Times New Roman CYR" w:cs="Times New Roman CYR"/>
                <w:bCs/>
              </w:rPr>
              <w:t>Фактический адрес</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8.</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6206D1" w:rsidP="006206D1">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Номер т</w:t>
            </w:r>
            <w:r w:rsidR="00F230E6" w:rsidRPr="006206D1">
              <w:rPr>
                <w:rFonts w:ascii="Times New Roman CYR" w:hAnsi="Times New Roman CYR" w:cs="Times New Roman CYR"/>
                <w:bCs/>
              </w:rPr>
              <w:t>елефон</w:t>
            </w:r>
            <w:r w:rsidRPr="006206D1">
              <w:rPr>
                <w:rFonts w:ascii="Times New Roman CYR" w:hAnsi="Times New Roman CYR" w:cs="Times New Roman CYR"/>
                <w:bCs/>
              </w:rPr>
              <w:t>а</w:t>
            </w:r>
            <w:r w:rsidR="00F230E6" w:rsidRPr="006206D1">
              <w:rPr>
                <w:rFonts w:ascii="Times New Roman CYR" w:hAnsi="Times New Roman CYR" w:cs="Times New Roman CYR"/>
                <w:bCs/>
              </w:rPr>
              <w:t xml:space="preserve"> и </w:t>
            </w:r>
            <w:r w:rsidRPr="006206D1">
              <w:rPr>
                <w:rFonts w:ascii="Times New Roman CYR" w:hAnsi="Times New Roman CYR" w:cs="Times New Roman CYR"/>
                <w:bCs/>
              </w:rPr>
              <w:t xml:space="preserve">Ф.И.О. </w:t>
            </w:r>
            <w:r w:rsidR="00F230E6" w:rsidRPr="006206D1">
              <w:rPr>
                <w:rFonts w:ascii="Times New Roman CYR" w:hAnsi="Times New Roman CYR" w:cs="Times New Roman CYR"/>
                <w:bCs/>
              </w:rPr>
              <w:t>контактно</w:t>
            </w:r>
            <w:r w:rsidRPr="006206D1">
              <w:rPr>
                <w:rFonts w:ascii="Times New Roman CYR" w:hAnsi="Times New Roman CYR" w:cs="Times New Roman CYR"/>
                <w:bCs/>
              </w:rPr>
              <w:t>го</w:t>
            </w:r>
            <w:r w:rsidR="00F230E6" w:rsidRPr="006206D1">
              <w:rPr>
                <w:rFonts w:ascii="Times New Roman CYR" w:hAnsi="Times New Roman CYR" w:cs="Times New Roman CYR"/>
                <w:bCs/>
              </w:rPr>
              <w:t xml:space="preserve"> лиц</w:t>
            </w:r>
            <w:r>
              <w:rPr>
                <w:rFonts w:ascii="Times New Roman CYR" w:hAnsi="Times New Roman CYR" w:cs="Times New Roman CYR"/>
                <w:bCs/>
              </w:rPr>
              <w:t>а</w:t>
            </w:r>
            <w:r w:rsidR="00F230E6" w:rsidRPr="006206D1">
              <w:rPr>
                <w:rFonts w:ascii="Times New Roman CYR" w:hAnsi="Times New Roman CYR" w:cs="Times New Roman CYR"/>
                <w:bCs/>
              </w:rPr>
              <w:t>:</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9.</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BC6BF0" w:rsidP="006206D1">
            <w:pPr>
              <w:widowControl w:val="0"/>
              <w:autoSpaceDE w:val="0"/>
              <w:autoSpaceDN w:val="0"/>
              <w:adjustRightInd w:val="0"/>
              <w:jc w:val="both"/>
              <w:rPr>
                <w:rFonts w:ascii="Times New Roman CYR" w:hAnsi="Times New Roman CYR" w:cs="Times New Roman CYR"/>
                <w:bCs/>
              </w:rPr>
            </w:pPr>
            <w:r>
              <w:rPr>
                <w:rFonts w:ascii="Times New Roman CYR" w:hAnsi="Times New Roman CYR" w:cs="Times New Roman CYR"/>
                <w:bCs/>
              </w:rPr>
              <w:t>Факс</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trPr>
          <w:trHeight w:val="336"/>
        </w:trPr>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10.</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F230E6" w:rsidP="00F011EA">
            <w:pPr>
              <w:widowControl w:val="0"/>
              <w:autoSpaceDE w:val="0"/>
              <w:autoSpaceDN w:val="0"/>
              <w:adjustRightInd w:val="0"/>
              <w:jc w:val="both"/>
              <w:rPr>
                <w:rFonts w:ascii="Times New Roman CYR" w:hAnsi="Times New Roman CYR" w:cs="Times New Roman CYR"/>
                <w:bCs/>
              </w:rPr>
            </w:pPr>
            <w:r w:rsidRPr="006206D1">
              <w:t xml:space="preserve">Адрес электронной почты, </w:t>
            </w:r>
            <w:r w:rsidRPr="006206D1">
              <w:rPr>
                <w:lang w:val="en-US"/>
              </w:rPr>
              <w:t>Web</w:t>
            </w:r>
            <w:r w:rsidRPr="006206D1">
              <w:t>-сайта</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trPr>
          <w:trHeight w:val="336"/>
        </w:trPr>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11.</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F230E6" w:rsidP="00F011EA">
            <w:pPr>
              <w:widowControl w:val="0"/>
              <w:autoSpaceDE w:val="0"/>
              <w:autoSpaceDN w:val="0"/>
              <w:adjustRightInd w:val="0"/>
              <w:jc w:val="both"/>
              <w:rPr>
                <w:rFonts w:ascii="Times New Roman CYR" w:hAnsi="Times New Roman CYR" w:cs="Times New Roman CYR"/>
                <w:bCs/>
              </w:rPr>
            </w:pPr>
            <w:r w:rsidRPr="006206D1">
              <w:rPr>
                <w:bCs/>
              </w:rPr>
              <w:t xml:space="preserve">Сведения о государственной регистрации: </w:t>
            </w:r>
            <w:r w:rsidRPr="006206D1">
              <w:rPr>
                <w:rFonts w:ascii="Times New Roman CYR" w:hAnsi="Times New Roman CYR" w:cs="Times New Roman CYR"/>
              </w:rPr>
              <w:t>Дата, место регистрации, наименование регистрирующего органа, регистрационный номер</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F230E6">
        <w:tc>
          <w:tcPr>
            <w:tcW w:w="534" w:type="dxa"/>
            <w:tcBorders>
              <w:top w:val="single" w:sz="6" w:space="0" w:color="auto"/>
              <w:left w:val="single" w:sz="6" w:space="0" w:color="auto"/>
              <w:bottom w:val="single" w:sz="6" w:space="0" w:color="auto"/>
              <w:right w:val="single" w:sz="6" w:space="0" w:color="auto"/>
            </w:tcBorders>
          </w:tcPr>
          <w:p w:rsidR="00F230E6" w:rsidRPr="006206D1" w:rsidRDefault="00F311C9"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12.</w:t>
            </w:r>
          </w:p>
        </w:tc>
        <w:tc>
          <w:tcPr>
            <w:tcW w:w="4252" w:type="dxa"/>
            <w:tcBorders>
              <w:top w:val="single" w:sz="6" w:space="0" w:color="auto"/>
              <w:left w:val="single" w:sz="6" w:space="0" w:color="auto"/>
              <w:bottom w:val="single" w:sz="6" w:space="0" w:color="auto"/>
              <w:right w:val="single" w:sz="6" w:space="0" w:color="auto"/>
            </w:tcBorders>
          </w:tcPr>
          <w:p w:rsidR="00F230E6" w:rsidRPr="006206D1" w:rsidRDefault="00F230E6"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ИНН</w:t>
            </w:r>
            <w:r w:rsidR="00640E01" w:rsidRPr="006206D1">
              <w:rPr>
                <w:rFonts w:ascii="Times New Roman CYR" w:hAnsi="Times New Roman CYR" w:cs="Times New Roman CYR"/>
                <w:bCs/>
              </w:rPr>
              <w:t>/КПП</w:t>
            </w:r>
          </w:p>
        </w:tc>
        <w:tc>
          <w:tcPr>
            <w:tcW w:w="4961" w:type="dxa"/>
            <w:tcBorders>
              <w:top w:val="single" w:sz="6" w:space="0" w:color="auto"/>
              <w:left w:val="single" w:sz="6" w:space="0" w:color="auto"/>
              <w:bottom w:val="single" w:sz="6" w:space="0" w:color="auto"/>
              <w:right w:val="single" w:sz="6" w:space="0" w:color="auto"/>
            </w:tcBorders>
          </w:tcPr>
          <w:p w:rsidR="00F230E6" w:rsidRDefault="00F230E6" w:rsidP="00F011EA">
            <w:pPr>
              <w:widowControl w:val="0"/>
              <w:autoSpaceDE w:val="0"/>
              <w:autoSpaceDN w:val="0"/>
              <w:adjustRightInd w:val="0"/>
              <w:jc w:val="both"/>
              <w:rPr>
                <w:rFonts w:ascii="Times New Roman CYR" w:hAnsi="Times New Roman CYR" w:cs="Times New Roman CYR"/>
                <w:b/>
                <w:bCs/>
              </w:rPr>
            </w:pPr>
          </w:p>
        </w:tc>
      </w:tr>
      <w:tr w:rsidR="00640E01">
        <w:tc>
          <w:tcPr>
            <w:tcW w:w="534" w:type="dxa"/>
            <w:tcBorders>
              <w:top w:val="single" w:sz="6" w:space="0" w:color="auto"/>
              <w:left w:val="single" w:sz="6" w:space="0" w:color="auto"/>
              <w:bottom w:val="single" w:sz="6" w:space="0" w:color="auto"/>
              <w:right w:val="single" w:sz="6" w:space="0" w:color="auto"/>
            </w:tcBorders>
          </w:tcPr>
          <w:p w:rsidR="00640E01" w:rsidRPr="006206D1" w:rsidRDefault="00640E01" w:rsidP="008B6409">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13.</w:t>
            </w:r>
          </w:p>
        </w:tc>
        <w:tc>
          <w:tcPr>
            <w:tcW w:w="4252" w:type="dxa"/>
            <w:tcBorders>
              <w:top w:val="single" w:sz="6" w:space="0" w:color="auto"/>
              <w:left w:val="single" w:sz="6" w:space="0" w:color="auto"/>
              <w:bottom w:val="single" w:sz="6" w:space="0" w:color="auto"/>
              <w:right w:val="single" w:sz="6" w:space="0" w:color="auto"/>
            </w:tcBorders>
          </w:tcPr>
          <w:p w:rsidR="00640E01" w:rsidRPr="006206D1" w:rsidRDefault="00640E01"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ОГРН</w:t>
            </w:r>
          </w:p>
        </w:tc>
        <w:tc>
          <w:tcPr>
            <w:tcW w:w="4961" w:type="dxa"/>
            <w:tcBorders>
              <w:top w:val="single" w:sz="6" w:space="0" w:color="auto"/>
              <w:left w:val="single" w:sz="6" w:space="0" w:color="auto"/>
              <w:bottom w:val="single" w:sz="6" w:space="0" w:color="auto"/>
              <w:right w:val="single" w:sz="6" w:space="0" w:color="auto"/>
            </w:tcBorders>
          </w:tcPr>
          <w:p w:rsidR="00640E01" w:rsidRDefault="00640E01" w:rsidP="00F011EA">
            <w:pPr>
              <w:widowControl w:val="0"/>
              <w:autoSpaceDE w:val="0"/>
              <w:autoSpaceDN w:val="0"/>
              <w:adjustRightInd w:val="0"/>
              <w:jc w:val="both"/>
              <w:rPr>
                <w:rFonts w:ascii="Times New Roman CYR" w:hAnsi="Times New Roman CYR" w:cs="Times New Roman CYR"/>
                <w:b/>
                <w:bCs/>
              </w:rPr>
            </w:pPr>
          </w:p>
        </w:tc>
      </w:tr>
      <w:tr w:rsidR="00640E01">
        <w:tc>
          <w:tcPr>
            <w:tcW w:w="534" w:type="dxa"/>
            <w:tcBorders>
              <w:top w:val="single" w:sz="6" w:space="0" w:color="auto"/>
              <w:left w:val="single" w:sz="6" w:space="0" w:color="auto"/>
              <w:bottom w:val="single" w:sz="6" w:space="0" w:color="auto"/>
              <w:right w:val="single" w:sz="6" w:space="0" w:color="auto"/>
            </w:tcBorders>
          </w:tcPr>
          <w:p w:rsidR="00640E01" w:rsidRPr="006206D1" w:rsidRDefault="00640E01" w:rsidP="008B6409">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14.</w:t>
            </w:r>
          </w:p>
        </w:tc>
        <w:tc>
          <w:tcPr>
            <w:tcW w:w="4252" w:type="dxa"/>
            <w:tcBorders>
              <w:top w:val="single" w:sz="6" w:space="0" w:color="auto"/>
              <w:left w:val="single" w:sz="6" w:space="0" w:color="auto"/>
              <w:bottom w:val="single" w:sz="6" w:space="0" w:color="auto"/>
              <w:right w:val="single" w:sz="6" w:space="0" w:color="auto"/>
            </w:tcBorders>
          </w:tcPr>
          <w:p w:rsidR="00640E01" w:rsidRPr="006206D1" w:rsidRDefault="00640E01" w:rsidP="00F011EA">
            <w:pPr>
              <w:widowControl w:val="0"/>
              <w:autoSpaceDE w:val="0"/>
              <w:autoSpaceDN w:val="0"/>
              <w:adjustRightInd w:val="0"/>
              <w:jc w:val="both"/>
              <w:rPr>
                <w:rFonts w:ascii="Times New Roman CYR" w:hAnsi="Times New Roman CYR" w:cs="Times New Roman CYR"/>
              </w:rPr>
            </w:pPr>
            <w:r w:rsidRPr="006206D1">
              <w:rPr>
                <w:rFonts w:ascii="Times New Roman CYR" w:hAnsi="Times New Roman CYR" w:cs="Times New Roman CYR"/>
                <w:bCs/>
              </w:rPr>
              <w:t xml:space="preserve">Коды статистического учета </w:t>
            </w:r>
            <w:r w:rsidRPr="006206D1">
              <w:rPr>
                <w:rFonts w:ascii="Times New Roman CYR" w:hAnsi="Times New Roman CYR" w:cs="Times New Roman CYR"/>
              </w:rPr>
              <w:t>(ОКВЭД, ОКПО)</w:t>
            </w:r>
          </w:p>
        </w:tc>
        <w:tc>
          <w:tcPr>
            <w:tcW w:w="4961" w:type="dxa"/>
            <w:tcBorders>
              <w:top w:val="single" w:sz="6" w:space="0" w:color="auto"/>
              <w:left w:val="single" w:sz="6" w:space="0" w:color="auto"/>
              <w:bottom w:val="single" w:sz="6" w:space="0" w:color="auto"/>
              <w:right w:val="single" w:sz="6" w:space="0" w:color="auto"/>
            </w:tcBorders>
          </w:tcPr>
          <w:p w:rsidR="00640E01" w:rsidRDefault="00640E01" w:rsidP="00F011EA">
            <w:pPr>
              <w:widowControl w:val="0"/>
              <w:autoSpaceDE w:val="0"/>
              <w:autoSpaceDN w:val="0"/>
              <w:adjustRightInd w:val="0"/>
              <w:jc w:val="both"/>
              <w:rPr>
                <w:rFonts w:ascii="Times New Roman CYR" w:hAnsi="Times New Roman CYR" w:cs="Times New Roman CYR"/>
                <w:b/>
                <w:bCs/>
              </w:rPr>
            </w:pPr>
          </w:p>
        </w:tc>
      </w:tr>
      <w:tr w:rsidR="00640E01">
        <w:tc>
          <w:tcPr>
            <w:tcW w:w="534" w:type="dxa"/>
            <w:tcBorders>
              <w:top w:val="single" w:sz="6" w:space="0" w:color="auto"/>
              <w:left w:val="single" w:sz="6" w:space="0" w:color="auto"/>
              <w:bottom w:val="single" w:sz="6" w:space="0" w:color="auto"/>
              <w:right w:val="single" w:sz="6" w:space="0" w:color="auto"/>
            </w:tcBorders>
          </w:tcPr>
          <w:p w:rsidR="00640E01" w:rsidRPr="006206D1" w:rsidRDefault="00640E01" w:rsidP="008B6409">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15.</w:t>
            </w:r>
          </w:p>
        </w:tc>
        <w:tc>
          <w:tcPr>
            <w:tcW w:w="4252" w:type="dxa"/>
            <w:tcBorders>
              <w:top w:val="single" w:sz="6" w:space="0" w:color="auto"/>
              <w:left w:val="single" w:sz="6" w:space="0" w:color="auto"/>
              <w:bottom w:val="single" w:sz="6" w:space="0" w:color="auto"/>
              <w:right w:val="single" w:sz="6" w:space="0" w:color="auto"/>
            </w:tcBorders>
          </w:tcPr>
          <w:p w:rsidR="00640E01" w:rsidRPr="006206D1" w:rsidRDefault="00640E01" w:rsidP="00F011EA">
            <w:pPr>
              <w:pStyle w:val="4"/>
              <w:widowControl w:val="0"/>
              <w:autoSpaceDE w:val="0"/>
              <w:autoSpaceDN w:val="0"/>
              <w:adjustRightInd w:val="0"/>
              <w:jc w:val="both"/>
              <w:rPr>
                <w:rFonts w:ascii="Times New Roman" w:hAnsi="Times New Roman" w:cs="Times New Roman CYR"/>
                <w:b w:val="0"/>
                <w:bCs/>
                <w:szCs w:val="24"/>
              </w:rPr>
            </w:pPr>
            <w:r w:rsidRPr="006206D1">
              <w:rPr>
                <w:rFonts w:ascii="Times New Roman" w:hAnsi="Times New Roman"/>
                <w:b w:val="0"/>
                <w:bCs/>
                <w:szCs w:val="24"/>
              </w:rPr>
              <w:t>Основной вид деятельности</w:t>
            </w:r>
          </w:p>
        </w:tc>
        <w:tc>
          <w:tcPr>
            <w:tcW w:w="4961" w:type="dxa"/>
            <w:tcBorders>
              <w:top w:val="single" w:sz="6" w:space="0" w:color="auto"/>
              <w:left w:val="single" w:sz="6" w:space="0" w:color="auto"/>
              <w:bottom w:val="single" w:sz="6" w:space="0" w:color="auto"/>
              <w:right w:val="single" w:sz="6" w:space="0" w:color="auto"/>
            </w:tcBorders>
          </w:tcPr>
          <w:p w:rsidR="00640E01" w:rsidRDefault="00640E01" w:rsidP="00F011EA">
            <w:pPr>
              <w:widowControl w:val="0"/>
              <w:autoSpaceDE w:val="0"/>
              <w:autoSpaceDN w:val="0"/>
              <w:adjustRightInd w:val="0"/>
              <w:jc w:val="both"/>
              <w:rPr>
                <w:rFonts w:ascii="Times New Roman CYR" w:hAnsi="Times New Roman CYR" w:cs="Times New Roman CYR"/>
                <w:b/>
                <w:bCs/>
              </w:rPr>
            </w:pPr>
          </w:p>
        </w:tc>
      </w:tr>
      <w:tr w:rsidR="00640E01">
        <w:tc>
          <w:tcPr>
            <w:tcW w:w="534" w:type="dxa"/>
            <w:tcBorders>
              <w:top w:val="single" w:sz="6" w:space="0" w:color="auto"/>
              <w:left w:val="single" w:sz="6" w:space="0" w:color="auto"/>
              <w:bottom w:val="single" w:sz="6" w:space="0" w:color="auto"/>
              <w:right w:val="single" w:sz="6" w:space="0" w:color="auto"/>
            </w:tcBorders>
          </w:tcPr>
          <w:p w:rsidR="00640E01" w:rsidRPr="006206D1" w:rsidRDefault="00640E01" w:rsidP="008B6409">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16.</w:t>
            </w:r>
          </w:p>
        </w:tc>
        <w:tc>
          <w:tcPr>
            <w:tcW w:w="4252" w:type="dxa"/>
            <w:tcBorders>
              <w:top w:val="single" w:sz="6" w:space="0" w:color="auto"/>
              <w:left w:val="single" w:sz="6" w:space="0" w:color="auto"/>
              <w:bottom w:val="single" w:sz="6" w:space="0" w:color="auto"/>
              <w:right w:val="single" w:sz="6" w:space="0" w:color="auto"/>
            </w:tcBorders>
          </w:tcPr>
          <w:p w:rsidR="00640E01" w:rsidRPr="006206D1" w:rsidRDefault="00640E01"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Размер уставного капитала</w:t>
            </w:r>
          </w:p>
        </w:tc>
        <w:tc>
          <w:tcPr>
            <w:tcW w:w="4961" w:type="dxa"/>
            <w:tcBorders>
              <w:top w:val="single" w:sz="6" w:space="0" w:color="auto"/>
              <w:left w:val="single" w:sz="6" w:space="0" w:color="auto"/>
              <w:bottom w:val="single" w:sz="6" w:space="0" w:color="auto"/>
              <w:right w:val="single" w:sz="6" w:space="0" w:color="auto"/>
            </w:tcBorders>
          </w:tcPr>
          <w:p w:rsidR="00640E01" w:rsidRDefault="00640E01" w:rsidP="00F011EA">
            <w:pPr>
              <w:widowControl w:val="0"/>
              <w:autoSpaceDE w:val="0"/>
              <w:autoSpaceDN w:val="0"/>
              <w:adjustRightInd w:val="0"/>
              <w:jc w:val="both"/>
              <w:rPr>
                <w:rFonts w:ascii="Times New Roman CYR" w:hAnsi="Times New Roman CYR" w:cs="Times New Roman CYR"/>
                <w:b/>
                <w:bCs/>
              </w:rPr>
            </w:pPr>
          </w:p>
        </w:tc>
      </w:tr>
      <w:tr w:rsidR="00640E01">
        <w:tc>
          <w:tcPr>
            <w:tcW w:w="534" w:type="dxa"/>
            <w:tcBorders>
              <w:top w:val="single" w:sz="6" w:space="0" w:color="auto"/>
              <w:left w:val="single" w:sz="6" w:space="0" w:color="auto"/>
              <w:bottom w:val="single" w:sz="6" w:space="0" w:color="auto"/>
              <w:right w:val="single" w:sz="6" w:space="0" w:color="auto"/>
            </w:tcBorders>
          </w:tcPr>
          <w:p w:rsidR="00640E01" w:rsidRPr="006206D1" w:rsidRDefault="00640E01" w:rsidP="00F011EA">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17</w:t>
            </w:r>
            <w:r w:rsidR="006206D1" w:rsidRPr="006206D1">
              <w:rPr>
                <w:rFonts w:ascii="Times New Roman CYR" w:hAnsi="Times New Roman CYR" w:cs="Times New Roman CYR"/>
                <w:bCs/>
              </w:rPr>
              <w:t>.</w:t>
            </w:r>
          </w:p>
        </w:tc>
        <w:tc>
          <w:tcPr>
            <w:tcW w:w="4252" w:type="dxa"/>
            <w:tcBorders>
              <w:top w:val="single" w:sz="6" w:space="0" w:color="auto"/>
              <w:left w:val="single" w:sz="6" w:space="0" w:color="auto"/>
              <w:bottom w:val="single" w:sz="6" w:space="0" w:color="auto"/>
              <w:right w:val="single" w:sz="6" w:space="0" w:color="auto"/>
            </w:tcBorders>
          </w:tcPr>
          <w:p w:rsidR="00640E01" w:rsidRPr="006206D1" w:rsidRDefault="00640E01" w:rsidP="00C9512B">
            <w:pPr>
              <w:widowControl w:val="0"/>
              <w:autoSpaceDE w:val="0"/>
              <w:autoSpaceDN w:val="0"/>
              <w:adjustRightInd w:val="0"/>
              <w:jc w:val="both"/>
              <w:rPr>
                <w:rFonts w:ascii="Times New Roman CYR" w:hAnsi="Times New Roman CYR" w:cs="Times New Roman CYR"/>
                <w:bCs/>
              </w:rPr>
            </w:pPr>
            <w:r w:rsidRPr="006206D1">
              <w:rPr>
                <w:rFonts w:ascii="Times New Roman CYR" w:hAnsi="Times New Roman CYR" w:cs="Times New Roman CYR"/>
                <w:bCs/>
              </w:rPr>
              <w:t>Банковские реквизи</w:t>
            </w:r>
            <w:r w:rsidR="00BC6BF0">
              <w:rPr>
                <w:rFonts w:ascii="Times New Roman CYR" w:hAnsi="Times New Roman CYR" w:cs="Times New Roman CYR"/>
                <w:bCs/>
              </w:rPr>
              <w:t>ты</w:t>
            </w:r>
          </w:p>
        </w:tc>
        <w:tc>
          <w:tcPr>
            <w:tcW w:w="4961" w:type="dxa"/>
            <w:tcBorders>
              <w:top w:val="single" w:sz="6" w:space="0" w:color="auto"/>
              <w:left w:val="single" w:sz="6" w:space="0" w:color="auto"/>
              <w:bottom w:val="single" w:sz="6" w:space="0" w:color="auto"/>
              <w:right w:val="single" w:sz="6" w:space="0" w:color="auto"/>
            </w:tcBorders>
          </w:tcPr>
          <w:p w:rsidR="00640E01" w:rsidRDefault="00640E01" w:rsidP="00F011EA">
            <w:pPr>
              <w:widowControl w:val="0"/>
              <w:autoSpaceDE w:val="0"/>
              <w:autoSpaceDN w:val="0"/>
              <w:adjustRightInd w:val="0"/>
              <w:jc w:val="both"/>
              <w:rPr>
                <w:rFonts w:ascii="Times New Roman CYR" w:hAnsi="Times New Roman CYR" w:cs="Times New Roman CYR"/>
                <w:b/>
                <w:bCs/>
              </w:rPr>
            </w:pPr>
          </w:p>
        </w:tc>
      </w:tr>
      <w:tr w:rsidR="00A113F5">
        <w:tc>
          <w:tcPr>
            <w:tcW w:w="534" w:type="dxa"/>
            <w:tcBorders>
              <w:top w:val="single" w:sz="6" w:space="0" w:color="auto"/>
              <w:left w:val="single" w:sz="6" w:space="0" w:color="auto"/>
              <w:bottom w:val="single" w:sz="6" w:space="0" w:color="auto"/>
              <w:right w:val="single" w:sz="6" w:space="0" w:color="auto"/>
            </w:tcBorders>
          </w:tcPr>
          <w:p w:rsidR="00A113F5" w:rsidRPr="006206D1" w:rsidRDefault="00A113F5" w:rsidP="00F011EA">
            <w:pPr>
              <w:widowControl w:val="0"/>
              <w:autoSpaceDE w:val="0"/>
              <w:autoSpaceDN w:val="0"/>
              <w:adjustRightInd w:val="0"/>
              <w:jc w:val="both"/>
              <w:rPr>
                <w:rFonts w:ascii="Times New Roman CYR" w:hAnsi="Times New Roman CYR" w:cs="Times New Roman CYR"/>
                <w:bCs/>
              </w:rPr>
            </w:pPr>
            <w:r>
              <w:rPr>
                <w:rFonts w:ascii="Times New Roman CYR" w:hAnsi="Times New Roman CYR" w:cs="Times New Roman CYR"/>
                <w:bCs/>
              </w:rPr>
              <w:t>18.</w:t>
            </w:r>
          </w:p>
        </w:tc>
        <w:tc>
          <w:tcPr>
            <w:tcW w:w="4252" w:type="dxa"/>
            <w:tcBorders>
              <w:top w:val="single" w:sz="6" w:space="0" w:color="auto"/>
              <w:left w:val="single" w:sz="6" w:space="0" w:color="auto"/>
              <w:bottom w:val="single" w:sz="6" w:space="0" w:color="auto"/>
              <w:right w:val="single" w:sz="6" w:space="0" w:color="auto"/>
            </w:tcBorders>
          </w:tcPr>
          <w:p w:rsidR="00A113F5" w:rsidRPr="006206D1" w:rsidRDefault="00A113F5" w:rsidP="00C9512B">
            <w:pPr>
              <w:widowControl w:val="0"/>
              <w:autoSpaceDE w:val="0"/>
              <w:autoSpaceDN w:val="0"/>
              <w:adjustRightInd w:val="0"/>
              <w:jc w:val="both"/>
              <w:rPr>
                <w:rFonts w:ascii="Times New Roman CYR" w:hAnsi="Times New Roman CYR" w:cs="Times New Roman CYR"/>
                <w:bCs/>
              </w:rPr>
            </w:pPr>
            <w:r>
              <w:rPr>
                <w:rFonts w:ascii="Times New Roman CYR" w:hAnsi="Times New Roman CYR" w:cs="Times New Roman CYR"/>
                <w:bCs/>
              </w:rPr>
              <w:t>Применяемая система налогообложения</w:t>
            </w:r>
          </w:p>
        </w:tc>
        <w:tc>
          <w:tcPr>
            <w:tcW w:w="4961" w:type="dxa"/>
            <w:tcBorders>
              <w:top w:val="single" w:sz="6" w:space="0" w:color="auto"/>
              <w:left w:val="single" w:sz="6" w:space="0" w:color="auto"/>
              <w:bottom w:val="single" w:sz="6" w:space="0" w:color="auto"/>
              <w:right w:val="single" w:sz="6" w:space="0" w:color="auto"/>
            </w:tcBorders>
          </w:tcPr>
          <w:p w:rsidR="00A113F5" w:rsidRDefault="00A113F5" w:rsidP="00F011EA">
            <w:pPr>
              <w:widowControl w:val="0"/>
              <w:autoSpaceDE w:val="0"/>
              <w:autoSpaceDN w:val="0"/>
              <w:adjustRightInd w:val="0"/>
              <w:jc w:val="both"/>
              <w:rPr>
                <w:rFonts w:ascii="Times New Roman CYR" w:hAnsi="Times New Roman CYR" w:cs="Times New Roman CYR"/>
                <w:b/>
                <w:bCs/>
              </w:rPr>
            </w:pPr>
          </w:p>
        </w:tc>
      </w:tr>
    </w:tbl>
    <w:p w:rsidR="00895C83" w:rsidRPr="00C37E0F" w:rsidRDefault="00895C83" w:rsidP="00895C83">
      <w:pPr>
        <w:widowControl w:val="0"/>
        <w:autoSpaceDE w:val="0"/>
        <w:autoSpaceDN w:val="0"/>
        <w:adjustRightInd w:val="0"/>
        <w:jc w:val="both"/>
        <w:rPr>
          <w:rFonts w:ascii="Times New Roman CYR" w:hAnsi="Times New Roman CYR" w:cs="Times New Roman CYR"/>
          <w:bCs/>
          <w:color w:val="000000"/>
        </w:rPr>
      </w:pPr>
    </w:p>
    <w:p w:rsidR="00895C83" w:rsidRDefault="00895C83" w:rsidP="00895C83">
      <w:pPr>
        <w:pStyle w:val="aa"/>
        <w:jc w:val="both"/>
        <w:rPr>
          <w:sz w:val="24"/>
        </w:rPr>
      </w:pPr>
    </w:p>
    <w:p w:rsidR="00F8215E" w:rsidRDefault="00F8215E" w:rsidP="00895C83">
      <w:pPr>
        <w:pStyle w:val="aa"/>
        <w:jc w:val="both"/>
        <w:rPr>
          <w:sz w:val="24"/>
        </w:rPr>
      </w:pPr>
    </w:p>
    <w:p w:rsidR="00F8215E" w:rsidRDefault="00F8215E" w:rsidP="00895C83">
      <w:pPr>
        <w:pStyle w:val="aa"/>
        <w:jc w:val="both"/>
        <w:rPr>
          <w:sz w:val="24"/>
        </w:rPr>
      </w:pPr>
    </w:p>
    <w:p w:rsidR="00895C83" w:rsidRDefault="00895C83" w:rsidP="00895C83">
      <w:pPr>
        <w:jc w:val="both"/>
      </w:pPr>
      <w:r>
        <w:t>Руководитель</w:t>
      </w:r>
      <w:r w:rsidR="00C37E0F">
        <w:t>___________________</w:t>
      </w:r>
    </w:p>
    <w:p w:rsidR="00895C83" w:rsidRDefault="00895C83" w:rsidP="005B18B4">
      <w:pPr>
        <w:jc w:val="both"/>
      </w:pPr>
    </w:p>
    <w:p w:rsidR="00895C83" w:rsidRDefault="00895C83" w:rsidP="00D0561A">
      <w:pPr>
        <w:jc w:val="both"/>
        <w:rPr>
          <w:rFonts w:ascii="Times New Roman CYR" w:hAnsi="Times New Roman CYR" w:cs="Times New Roman CYR"/>
          <w:color w:val="000000"/>
        </w:rPr>
      </w:pPr>
      <w:r>
        <w:t>М.П.</w:t>
      </w:r>
    </w:p>
    <w:p w:rsidR="00C03E06" w:rsidRPr="009B5B97" w:rsidRDefault="00895C83" w:rsidP="00C03E06">
      <w:pPr>
        <w:rPr>
          <w:b/>
          <w:snapToGrid w:val="0"/>
          <w:sz w:val="28"/>
        </w:rPr>
      </w:pPr>
      <w:r>
        <w:rPr>
          <w:rFonts w:ascii="Times New Roman CYR" w:hAnsi="Times New Roman CYR" w:cs="Times New Roman CYR"/>
        </w:rPr>
        <w:br w:type="page"/>
      </w:r>
      <w:bookmarkStart w:id="14" w:name="_Ref302650919"/>
      <w:bookmarkStart w:id="15" w:name="_Toc349038631"/>
      <w:bookmarkStart w:id="16" w:name="_Toc349054449"/>
      <w:bookmarkStart w:id="17" w:name="_Toc349131411"/>
      <w:bookmarkStart w:id="18" w:name="_Toc349320859"/>
      <w:r w:rsidR="00423D78">
        <w:rPr>
          <w:b/>
          <w:bCs/>
          <w:sz w:val="28"/>
          <w:szCs w:val="28"/>
        </w:rPr>
        <w:lastRenderedPageBreak/>
        <w:t xml:space="preserve"> </w:t>
      </w:r>
      <w:bookmarkStart w:id="19" w:name="ФОРМА_9"/>
      <w:r w:rsidR="00C03E06" w:rsidRPr="009B5B97">
        <w:rPr>
          <w:b/>
          <w:snapToGrid w:val="0"/>
          <w:sz w:val="28"/>
        </w:rPr>
        <w:t xml:space="preserve">Форма </w:t>
      </w:r>
      <w:bookmarkEnd w:id="19"/>
      <w:r w:rsidR="00C03E06">
        <w:rPr>
          <w:b/>
          <w:snapToGrid w:val="0"/>
          <w:sz w:val="28"/>
        </w:rPr>
        <w:t>4</w:t>
      </w:r>
    </w:p>
    <w:p w:rsidR="00C03E06" w:rsidRPr="004E72B7" w:rsidRDefault="00C03E06" w:rsidP="00C03E06">
      <w:pPr>
        <w:tabs>
          <w:tab w:val="left" w:pos="7938"/>
        </w:tabs>
        <w:jc w:val="right"/>
        <w:rPr>
          <w:b/>
        </w:rPr>
      </w:pPr>
    </w:p>
    <w:p w:rsidR="00C03E06" w:rsidRPr="004E72B7" w:rsidRDefault="00C03E06" w:rsidP="00C03E06">
      <w:pPr>
        <w:keepNext/>
        <w:tabs>
          <w:tab w:val="num" w:pos="1134"/>
        </w:tabs>
        <w:jc w:val="center"/>
        <w:outlineLvl w:val="1"/>
        <w:rPr>
          <w:b/>
        </w:rPr>
      </w:pPr>
      <w:r w:rsidRPr="004E72B7">
        <w:rPr>
          <w:b/>
        </w:rPr>
        <w:t xml:space="preserve">Справка о перечне и объемах выполнения аналогичных договоров </w:t>
      </w:r>
    </w:p>
    <w:p w:rsidR="00C03E06" w:rsidRPr="004E72B7" w:rsidRDefault="00C03E06" w:rsidP="00C03E06">
      <w:pPr>
        <w:ind w:left="720"/>
        <w:rPr>
          <w:bCs/>
        </w:rPr>
      </w:pPr>
    </w:p>
    <w:p w:rsidR="00C03E06" w:rsidRPr="004E72B7" w:rsidRDefault="00C03E06" w:rsidP="00C03E06">
      <w:pPr>
        <w:tabs>
          <w:tab w:val="left" w:pos="1080"/>
        </w:tabs>
        <w:ind w:firstLine="540"/>
        <w:rPr>
          <w:b/>
        </w:rPr>
      </w:pPr>
      <w:r w:rsidRPr="004E72B7">
        <w:rPr>
          <w:b/>
        </w:rPr>
        <w:t xml:space="preserve">Способ и наименование закупки _______________________________________ </w:t>
      </w:r>
    </w:p>
    <w:p w:rsidR="00C03E06" w:rsidRPr="004E72B7" w:rsidRDefault="00C03E06" w:rsidP="00C03E06">
      <w:pPr>
        <w:tabs>
          <w:tab w:val="left" w:pos="1080"/>
        </w:tabs>
        <w:ind w:firstLine="540"/>
        <w:rPr>
          <w:b/>
        </w:rPr>
      </w:pPr>
      <w:r w:rsidRPr="004E72B7">
        <w:rPr>
          <w:b/>
        </w:rPr>
        <w:t>Лот ___</w:t>
      </w:r>
    </w:p>
    <w:p w:rsidR="00C03E06" w:rsidRPr="004E72B7" w:rsidRDefault="00C03E06" w:rsidP="00C03E06">
      <w:pPr>
        <w:tabs>
          <w:tab w:val="left" w:pos="1080"/>
        </w:tabs>
        <w:ind w:firstLine="540"/>
        <w:rPr>
          <w:b/>
        </w:rPr>
      </w:pPr>
      <w:r w:rsidRPr="004E72B7">
        <w:rPr>
          <w:b/>
        </w:rPr>
        <w:t xml:space="preserve">Участник закупки: ________________________________ </w:t>
      </w:r>
    </w:p>
    <w:p w:rsidR="00C03E06" w:rsidRPr="004E72B7" w:rsidRDefault="00C03E06" w:rsidP="00C03E06">
      <w:pPr>
        <w:rPr>
          <w:bCs/>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135"/>
        <w:gridCol w:w="1701"/>
        <w:gridCol w:w="1984"/>
        <w:gridCol w:w="1701"/>
        <w:gridCol w:w="1134"/>
        <w:gridCol w:w="1276"/>
        <w:gridCol w:w="992"/>
      </w:tblGrid>
      <w:tr w:rsidR="00C03E06" w:rsidRPr="004E72B7">
        <w:trPr>
          <w:cantSplit/>
          <w:tblHeader/>
        </w:trPr>
        <w:tc>
          <w:tcPr>
            <w:tcW w:w="42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w:t>
            </w:r>
          </w:p>
          <w:p w:rsidR="00C03E06" w:rsidRPr="004E72B7" w:rsidRDefault="00C03E06" w:rsidP="00077BDD">
            <w:pPr>
              <w:ind w:hanging="3"/>
              <w:jc w:val="center"/>
              <w:rPr>
                <w:bCs/>
                <w:snapToGrid w:val="0"/>
                <w:sz w:val="20"/>
                <w:szCs w:val="20"/>
              </w:rPr>
            </w:pPr>
            <w:r w:rsidRPr="004E72B7">
              <w:rPr>
                <w:bCs/>
                <w:snapToGrid w:val="0"/>
                <w:sz w:val="20"/>
                <w:szCs w:val="20"/>
              </w:rPr>
              <w:t>п/п</w:t>
            </w:r>
          </w:p>
        </w:tc>
        <w:tc>
          <w:tcPr>
            <w:tcW w:w="113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ФИО, должность руководителя проекта, непосредственного Участника</w:t>
            </w:r>
          </w:p>
        </w:tc>
        <w:tc>
          <w:tcPr>
            <w:tcW w:w="1701"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r w:rsidRPr="004E72B7">
              <w:rPr>
                <w:bCs/>
                <w:snapToGrid w:val="0"/>
                <w:sz w:val="20"/>
                <w:szCs w:val="20"/>
              </w:rPr>
              <w:t>Сроки выполнения (год и месяц начала выполнения - год и месяц фактического или планируемого окончания выполнения)</w:t>
            </w:r>
          </w:p>
        </w:tc>
        <w:tc>
          <w:tcPr>
            <w:tcW w:w="1984" w:type="dxa"/>
            <w:tcBorders>
              <w:top w:val="single" w:sz="4" w:space="0" w:color="auto"/>
              <w:left w:val="single" w:sz="4" w:space="0" w:color="auto"/>
              <w:bottom w:val="single" w:sz="4" w:space="0" w:color="auto"/>
              <w:right w:val="single" w:sz="4" w:space="0" w:color="auto"/>
            </w:tcBorders>
            <w:vAlign w:val="center"/>
          </w:tcPr>
          <w:p w:rsidR="00C03E06" w:rsidRPr="00853B48" w:rsidRDefault="00C03E06" w:rsidP="00077BDD">
            <w:pPr>
              <w:ind w:hanging="3"/>
              <w:jc w:val="center"/>
              <w:rPr>
                <w:rStyle w:val="FTN-"/>
                <w:b w:val="0"/>
                <w:i w:val="0"/>
                <w:sz w:val="20"/>
                <w:szCs w:val="20"/>
              </w:rPr>
            </w:pPr>
            <w:r w:rsidRPr="00853B48">
              <w:rPr>
                <w:rStyle w:val="FTN-"/>
                <w:sz w:val="20"/>
                <w:szCs w:val="20"/>
              </w:rPr>
              <w:t>Описание догов</w:t>
            </w:r>
            <w:r w:rsidR="00853B48" w:rsidRPr="00853B48">
              <w:rPr>
                <w:rStyle w:val="FTN-"/>
                <w:sz w:val="20"/>
                <w:szCs w:val="20"/>
              </w:rPr>
              <w:t>ора (объем и состав товара</w:t>
            </w:r>
            <w:r w:rsidRPr="00853B48">
              <w:rPr>
                <w:rStyle w:val="FTN-"/>
                <w:sz w:val="20"/>
                <w:szCs w:val="20"/>
              </w:rPr>
              <w:t>, описание основных условий договора)</w:t>
            </w:r>
          </w:p>
          <w:p w:rsidR="00C03E06" w:rsidRPr="004E72B7" w:rsidRDefault="00C03E06" w:rsidP="00077BDD">
            <w:pPr>
              <w:ind w:hanging="3"/>
              <w:jc w:val="center"/>
              <w:rPr>
                <w:rStyle w:val="FTN-"/>
                <w:b w:val="0"/>
                <w:i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 xml:space="preserve">Заказчик </w:t>
            </w:r>
            <w:r w:rsidRPr="004E72B7">
              <w:rPr>
                <w:bCs/>
                <w:snapToGrid w:val="0"/>
                <w:sz w:val="20"/>
                <w:szCs w:val="20"/>
              </w:rPr>
              <w:br/>
              <w:t>(наименование, адрес, контактное лицо с указанием должности, контактные телефоны)</w:t>
            </w:r>
          </w:p>
        </w:tc>
        <w:tc>
          <w:tcPr>
            <w:tcW w:w="113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Сумма договора, рублей</w:t>
            </w: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Сведения о рекламациях по перечисленным договорам</w:t>
            </w: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9126C1" w:rsidRDefault="00C03E06" w:rsidP="00077BDD">
            <w:pPr>
              <w:ind w:hanging="3"/>
              <w:jc w:val="center"/>
              <w:rPr>
                <w:bCs/>
                <w:snapToGrid w:val="0"/>
                <w:sz w:val="20"/>
                <w:szCs w:val="20"/>
              </w:rPr>
            </w:pPr>
            <w:r w:rsidRPr="009126C1">
              <w:rPr>
                <w:bCs/>
                <w:snapToGrid w:val="0"/>
                <w:sz w:val="20"/>
                <w:szCs w:val="20"/>
              </w:rPr>
              <w:t>Примечание</w:t>
            </w:r>
          </w:p>
        </w:tc>
      </w:tr>
      <w:tr w:rsidR="00C03E06" w:rsidRPr="004E72B7">
        <w:trPr>
          <w:cantSplit/>
          <w:trHeight w:val="284"/>
          <w:tblHeader/>
        </w:trPr>
        <w:tc>
          <w:tcPr>
            <w:tcW w:w="42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r>
      <w:tr w:rsidR="00C03E06" w:rsidRPr="004E72B7">
        <w:trPr>
          <w:cantSplit/>
          <w:trHeight w:val="284"/>
          <w:tblHeader/>
        </w:trPr>
        <w:tc>
          <w:tcPr>
            <w:tcW w:w="42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w:t>
            </w:r>
          </w:p>
        </w:tc>
        <w:tc>
          <w:tcPr>
            <w:tcW w:w="113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r>
      <w:tr w:rsidR="00C03E06" w:rsidRPr="004E72B7">
        <w:trPr>
          <w:cantSplit/>
          <w:trHeight w:val="284"/>
          <w:tblHeader/>
        </w:trPr>
        <w:tc>
          <w:tcPr>
            <w:tcW w:w="6946" w:type="dxa"/>
            <w:gridSpan w:val="5"/>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rPr>
                <w:b/>
                <w:bCs/>
                <w:snapToGrid w:val="0"/>
                <w:sz w:val="20"/>
                <w:szCs w:val="20"/>
              </w:rPr>
            </w:pPr>
            <w:r w:rsidRPr="004E72B7">
              <w:rPr>
                <w:b/>
                <w:bCs/>
                <w:snapToGrid w:val="0"/>
                <w:sz w:val="20"/>
                <w:szCs w:val="20"/>
              </w:rPr>
              <w:t>ИТОГО за полный год</w:t>
            </w:r>
          </w:p>
        </w:tc>
        <w:tc>
          <w:tcPr>
            <w:tcW w:w="113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Х</w:t>
            </w: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Х</w:t>
            </w:r>
          </w:p>
        </w:tc>
      </w:tr>
      <w:tr w:rsidR="00C03E06" w:rsidRPr="004E72B7">
        <w:trPr>
          <w:cantSplit/>
          <w:trHeight w:val="284"/>
        </w:trPr>
        <w:tc>
          <w:tcPr>
            <w:tcW w:w="42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13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r>
      <w:tr w:rsidR="00C03E06" w:rsidRPr="004E72B7">
        <w:trPr>
          <w:cantSplit/>
          <w:trHeight w:val="284"/>
        </w:trPr>
        <w:tc>
          <w:tcPr>
            <w:tcW w:w="42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w:t>
            </w:r>
          </w:p>
        </w:tc>
        <w:tc>
          <w:tcPr>
            <w:tcW w:w="1135"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r>
      <w:tr w:rsidR="00C03E06" w:rsidRPr="004E72B7">
        <w:trPr>
          <w:cantSplit/>
          <w:trHeight w:val="415"/>
        </w:trPr>
        <w:tc>
          <w:tcPr>
            <w:tcW w:w="6946" w:type="dxa"/>
            <w:gridSpan w:val="5"/>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rPr>
                <w:b/>
                <w:bCs/>
                <w:snapToGrid w:val="0"/>
                <w:sz w:val="20"/>
                <w:szCs w:val="20"/>
              </w:rPr>
            </w:pPr>
            <w:r w:rsidRPr="004E72B7">
              <w:rPr>
                <w:b/>
                <w:bCs/>
                <w:snapToGrid w:val="0"/>
                <w:sz w:val="20"/>
                <w:szCs w:val="20"/>
              </w:rPr>
              <w:t>ИТОГО за полный год</w:t>
            </w:r>
          </w:p>
        </w:tc>
        <w:tc>
          <w:tcPr>
            <w:tcW w:w="1134"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Х</w:t>
            </w: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Х</w:t>
            </w:r>
          </w:p>
        </w:tc>
      </w:tr>
      <w:tr w:rsidR="00C03E06" w:rsidRPr="004E72B7">
        <w:trPr>
          <w:cantSplit/>
          <w:trHeight w:val="284"/>
        </w:trPr>
        <w:tc>
          <w:tcPr>
            <w:tcW w:w="425"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135"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992"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r>
      <w:tr w:rsidR="00C03E06" w:rsidRPr="004E72B7">
        <w:trPr>
          <w:cantSplit/>
          <w:trHeight w:val="284"/>
        </w:trPr>
        <w:tc>
          <w:tcPr>
            <w:tcW w:w="425"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r w:rsidRPr="004E72B7">
              <w:rPr>
                <w:bCs/>
                <w:snapToGrid w:val="0"/>
                <w:sz w:val="20"/>
                <w:szCs w:val="20"/>
              </w:rPr>
              <w:t>…</w:t>
            </w:r>
          </w:p>
        </w:tc>
        <w:tc>
          <w:tcPr>
            <w:tcW w:w="1135"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992"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r>
      <w:tr w:rsidR="00C03E06" w:rsidRPr="004E72B7">
        <w:trPr>
          <w:cantSplit/>
          <w:trHeight w:val="284"/>
        </w:trPr>
        <w:tc>
          <w:tcPr>
            <w:tcW w:w="6946" w:type="dxa"/>
            <w:gridSpan w:val="5"/>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rPr>
                <w:b/>
                <w:bCs/>
                <w:snapToGrid w:val="0"/>
                <w:sz w:val="20"/>
                <w:szCs w:val="20"/>
              </w:rPr>
            </w:pPr>
            <w:r w:rsidRPr="004E72B7">
              <w:rPr>
                <w:b/>
                <w:bCs/>
                <w:snapToGrid w:val="0"/>
                <w:sz w:val="20"/>
                <w:szCs w:val="20"/>
              </w:rPr>
              <w:t xml:space="preserve">Итого за </w:t>
            </w:r>
          </w:p>
        </w:tc>
        <w:tc>
          <w:tcPr>
            <w:tcW w:w="1134"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Х</w:t>
            </w: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Х</w:t>
            </w:r>
          </w:p>
        </w:tc>
      </w:tr>
      <w:tr w:rsidR="00C03E06" w:rsidRPr="004E72B7">
        <w:trPr>
          <w:cantSplit/>
          <w:trHeight w:val="362"/>
        </w:trPr>
        <w:tc>
          <w:tcPr>
            <w:tcW w:w="6946" w:type="dxa"/>
            <w:gridSpan w:val="5"/>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rPr>
                <w:b/>
                <w:bCs/>
                <w:caps/>
                <w:snapToGrid w:val="0"/>
                <w:sz w:val="20"/>
                <w:szCs w:val="20"/>
              </w:rPr>
            </w:pPr>
            <w:r w:rsidRPr="004E72B7">
              <w:rPr>
                <w:b/>
                <w:bCs/>
                <w:caps/>
                <w:snapToGrid w:val="0"/>
                <w:sz w:val="20"/>
                <w:szCs w:val="20"/>
              </w:rPr>
              <w:t>Всего:</w:t>
            </w:r>
          </w:p>
        </w:tc>
        <w:tc>
          <w:tcPr>
            <w:tcW w:w="1134" w:type="dxa"/>
            <w:tcBorders>
              <w:top w:val="single" w:sz="4" w:space="0" w:color="auto"/>
              <w:left w:val="single" w:sz="4" w:space="0" w:color="auto"/>
              <w:bottom w:val="single" w:sz="4" w:space="0" w:color="auto"/>
              <w:right w:val="single" w:sz="4" w:space="0" w:color="auto"/>
            </w:tcBorders>
          </w:tcPr>
          <w:p w:rsidR="00C03E06" w:rsidRPr="004E72B7" w:rsidRDefault="00C03E06" w:rsidP="00077BDD">
            <w:pPr>
              <w:ind w:hanging="3"/>
              <w:jc w:val="center"/>
              <w:rPr>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Х</w:t>
            </w:r>
          </w:p>
        </w:tc>
        <w:tc>
          <w:tcPr>
            <w:tcW w:w="992" w:type="dxa"/>
            <w:tcBorders>
              <w:top w:val="single" w:sz="4" w:space="0" w:color="auto"/>
              <w:left w:val="single" w:sz="4" w:space="0" w:color="auto"/>
              <w:bottom w:val="single" w:sz="4" w:space="0" w:color="auto"/>
              <w:right w:val="single" w:sz="4" w:space="0" w:color="auto"/>
            </w:tcBorders>
            <w:vAlign w:val="center"/>
          </w:tcPr>
          <w:p w:rsidR="00C03E06" w:rsidRPr="004E72B7" w:rsidRDefault="00C03E06" w:rsidP="00077BDD">
            <w:pPr>
              <w:ind w:hanging="3"/>
              <w:jc w:val="center"/>
              <w:rPr>
                <w:bCs/>
                <w:snapToGrid w:val="0"/>
                <w:sz w:val="20"/>
                <w:szCs w:val="20"/>
              </w:rPr>
            </w:pPr>
            <w:r w:rsidRPr="004E72B7">
              <w:rPr>
                <w:bCs/>
                <w:snapToGrid w:val="0"/>
                <w:sz w:val="20"/>
                <w:szCs w:val="20"/>
              </w:rPr>
              <w:t>Х</w:t>
            </w:r>
          </w:p>
        </w:tc>
      </w:tr>
    </w:tbl>
    <w:p w:rsidR="00C03E06" w:rsidRPr="004E72B7" w:rsidRDefault="00C03E06" w:rsidP="00C03E06">
      <w:pPr>
        <w:tabs>
          <w:tab w:val="left" w:pos="1080"/>
        </w:tabs>
        <w:ind w:firstLine="540"/>
      </w:pPr>
    </w:p>
    <w:tbl>
      <w:tblPr>
        <w:tblW w:w="0" w:type="auto"/>
        <w:tblInd w:w="708" w:type="dxa"/>
        <w:tblLook w:val="01E0" w:firstRow="1" w:lastRow="1" w:firstColumn="1" w:lastColumn="1" w:noHBand="0" w:noVBand="0"/>
      </w:tblPr>
      <w:tblGrid>
        <w:gridCol w:w="3828"/>
        <w:gridCol w:w="1054"/>
        <w:gridCol w:w="4061"/>
      </w:tblGrid>
      <w:tr w:rsidR="00C03E06" w:rsidRPr="004E72B7">
        <w:tc>
          <w:tcPr>
            <w:tcW w:w="5400" w:type="dxa"/>
            <w:tcBorders>
              <w:bottom w:val="single" w:sz="4" w:space="0" w:color="auto"/>
            </w:tcBorders>
          </w:tcPr>
          <w:p w:rsidR="00C03E06" w:rsidRPr="004E72B7" w:rsidRDefault="00C03E06" w:rsidP="00077BDD">
            <w:pPr>
              <w:tabs>
                <w:tab w:val="left" w:pos="1080"/>
              </w:tabs>
              <w:ind w:firstLine="540"/>
              <w:rPr>
                <w:sz w:val="20"/>
                <w:szCs w:val="20"/>
              </w:rPr>
            </w:pPr>
          </w:p>
        </w:tc>
        <w:tc>
          <w:tcPr>
            <w:tcW w:w="1680" w:type="dxa"/>
          </w:tcPr>
          <w:p w:rsidR="00C03E06" w:rsidRPr="004E72B7" w:rsidRDefault="00C03E06" w:rsidP="00077BDD">
            <w:pPr>
              <w:tabs>
                <w:tab w:val="left" w:pos="1080"/>
              </w:tabs>
              <w:ind w:firstLine="540"/>
              <w:rPr>
                <w:sz w:val="20"/>
                <w:szCs w:val="20"/>
              </w:rPr>
            </w:pPr>
          </w:p>
        </w:tc>
        <w:tc>
          <w:tcPr>
            <w:tcW w:w="6000" w:type="dxa"/>
            <w:tcBorders>
              <w:bottom w:val="single" w:sz="4" w:space="0" w:color="auto"/>
            </w:tcBorders>
          </w:tcPr>
          <w:p w:rsidR="00C03E06" w:rsidRPr="004E72B7" w:rsidRDefault="00C03E06" w:rsidP="00077BDD">
            <w:pPr>
              <w:tabs>
                <w:tab w:val="left" w:pos="1080"/>
              </w:tabs>
              <w:ind w:firstLine="540"/>
              <w:rPr>
                <w:sz w:val="20"/>
                <w:szCs w:val="20"/>
              </w:rPr>
            </w:pPr>
          </w:p>
        </w:tc>
      </w:tr>
      <w:tr w:rsidR="00C03E06" w:rsidRPr="004E72B7">
        <w:tc>
          <w:tcPr>
            <w:tcW w:w="5400" w:type="dxa"/>
            <w:tcBorders>
              <w:top w:val="single" w:sz="4" w:space="0" w:color="auto"/>
            </w:tcBorders>
          </w:tcPr>
          <w:p w:rsidR="00C03E06" w:rsidRPr="004E72B7" w:rsidRDefault="00C03E06" w:rsidP="00077BDD">
            <w:pPr>
              <w:tabs>
                <w:tab w:val="left" w:pos="1080"/>
              </w:tabs>
              <w:ind w:firstLine="540"/>
              <w:rPr>
                <w:sz w:val="20"/>
                <w:szCs w:val="20"/>
              </w:rPr>
            </w:pPr>
            <w:r w:rsidRPr="004E72B7">
              <w:rPr>
                <w:sz w:val="20"/>
                <w:szCs w:val="20"/>
              </w:rPr>
              <w:t>(подпись уполномоченного представителя)</w:t>
            </w:r>
          </w:p>
        </w:tc>
        <w:tc>
          <w:tcPr>
            <w:tcW w:w="1680" w:type="dxa"/>
          </w:tcPr>
          <w:p w:rsidR="00C03E06" w:rsidRPr="004E72B7" w:rsidRDefault="00C03E06" w:rsidP="00077BDD">
            <w:pPr>
              <w:tabs>
                <w:tab w:val="left" w:pos="1080"/>
              </w:tabs>
              <w:ind w:firstLine="540"/>
              <w:rPr>
                <w:sz w:val="20"/>
                <w:szCs w:val="20"/>
              </w:rPr>
            </w:pPr>
          </w:p>
        </w:tc>
        <w:tc>
          <w:tcPr>
            <w:tcW w:w="6000" w:type="dxa"/>
            <w:tcBorders>
              <w:top w:val="single" w:sz="4" w:space="0" w:color="auto"/>
            </w:tcBorders>
          </w:tcPr>
          <w:p w:rsidR="00C03E06" w:rsidRPr="004E72B7" w:rsidRDefault="00C03E06" w:rsidP="00077BDD">
            <w:pPr>
              <w:tabs>
                <w:tab w:val="left" w:pos="1080"/>
              </w:tabs>
              <w:ind w:firstLine="540"/>
              <w:rPr>
                <w:sz w:val="20"/>
                <w:szCs w:val="20"/>
              </w:rPr>
            </w:pPr>
            <w:r w:rsidRPr="004E72B7">
              <w:rPr>
                <w:sz w:val="20"/>
                <w:szCs w:val="20"/>
              </w:rPr>
              <w:t>(фамилия, имя, отчество подписавшего, должность)</w:t>
            </w:r>
          </w:p>
        </w:tc>
      </w:tr>
    </w:tbl>
    <w:p w:rsidR="00C03E06" w:rsidRPr="004E72B7" w:rsidRDefault="00C03E06" w:rsidP="00C03E06">
      <w:pPr>
        <w:tabs>
          <w:tab w:val="left" w:pos="1080"/>
        </w:tabs>
        <w:ind w:firstLine="540"/>
        <w:rPr>
          <w:b/>
        </w:rPr>
      </w:pPr>
      <w:r w:rsidRPr="004E72B7">
        <w:rPr>
          <w:b/>
        </w:rPr>
        <w:t>М.П.</w:t>
      </w:r>
    </w:p>
    <w:p w:rsidR="00C03E06" w:rsidRPr="004E72B7" w:rsidRDefault="00C03E06" w:rsidP="00C03E06">
      <w:pPr>
        <w:widowControl w:val="0"/>
        <w:ind w:firstLine="400"/>
        <w:jc w:val="both"/>
        <w:rPr>
          <w:b/>
          <w:sz w:val="20"/>
          <w:szCs w:val="20"/>
        </w:rPr>
      </w:pPr>
      <w:r w:rsidRPr="004E72B7">
        <w:rPr>
          <w:b/>
          <w:sz w:val="20"/>
          <w:szCs w:val="20"/>
        </w:rPr>
        <w:t>Инструкции по заполнению</w:t>
      </w:r>
    </w:p>
    <w:p w:rsidR="00C03E06" w:rsidRPr="004E72B7" w:rsidRDefault="00C03E06" w:rsidP="00C03E06">
      <w:pPr>
        <w:numPr>
          <w:ilvl w:val="0"/>
          <w:numId w:val="27"/>
        </w:numPr>
        <w:ind w:left="0"/>
        <w:jc w:val="both"/>
        <w:rPr>
          <w:sz w:val="20"/>
          <w:szCs w:val="20"/>
        </w:rPr>
      </w:pPr>
      <w:r w:rsidRPr="004E72B7">
        <w:rPr>
          <w:sz w:val="20"/>
          <w:szCs w:val="20"/>
        </w:rPr>
        <w:t>Данные инструкции не следует воспроизводить в документах, подготовленных Участником закупки.</w:t>
      </w:r>
    </w:p>
    <w:p w:rsidR="00C03E06" w:rsidRPr="004E72B7" w:rsidRDefault="00C03E06" w:rsidP="00C03E06">
      <w:pPr>
        <w:numPr>
          <w:ilvl w:val="0"/>
          <w:numId w:val="27"/>
        </w:numPr>
        <w:ind w:left="0"/>
        <w:jc w:val="both"/>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C03E06" w:rsidRPr="004E72B7" w:rsidRDefault="00C03E06" w:rsidP="00C03E06">
      <w:pPr>
        <w:numPr>
          <w:ilvl w:val="0"/>
          <w:numId w:val="27"/>
        </w:numPr>
        <w:ind w:left="0"/>
        <w:jc w:val="both"/>
        <w:rPr>
          <w:sz w:val="20"/>
          <w:szCs w:val="20"/>
        </w:rPr>
      </w:pPr>
      <w:r w:rsidRPr="004E72B7">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C03E06" w:rsidRPr="004E72B7" w:rsidRDefault="00C03E06" w:rsidP="00C03E06">
      <w:pPr>
        <w:numPr>
          <w:ilvl w:val="0"/>
          <w:numId w:val="27"/>
        </w:numPr>
        <w:ind w:left="0"/>
        <w:jc w:val="both"/>
        <w:rPr>
          <w:sz w:val="20"/>
          <w:szCs w:val="20"/>
        </w:rPr>
      </w:pPr>
      <w:r w:rsidRPr="004E72B7">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C03E06" w:rsidRPr="004E72B7" w:rsidRDefault="00C03E06" w:rsidP="00C03E06">
      <w:pPr>
        <w:numPr>
          <w:ilvl w:val="0"/>
          <w:numId w:val="27"/>
        </w:numPr>
        <w:ind w:left="0"/>
        <w:jc w:val="both"/>
        <w:rPr>
          <w:sz w:val="20"/>
          <w:szCs w:val="20"/>
        </w:rPr>
      </w:pPr>
      <w:r w:rsidRPr="004E72B7">
        <w:rPr>
          <w:sz w:val="20"/>
          <w:szCs w:val="20"/>
        </w:rPr>
        <w:t>Участник закупки может включать и незавершенные договоры, обязательно отмечая данный факт и указав процент выполнения.</w:t>
      </w:r>
    </w:p>
    <w:p w:rsidR="00F675E1" w:rsidRPr="00F3407A" w:rsidRDefault="00C03E06" w:rsidP="00F3407A">
      <w:pPr>
        <w:numPr>
          <w:ilvl w:val="0"/>
          <w:numId w:val="27"/>
        </w:numPr>
        <w:ind w:left="0"/>
        <w:jc w:val="both"/>
        <w:rPr>
          <w:sz w:val="20"/>
          <w:szCs w:val="20"/>
        </w:rPr>
        <w:sectPr w:rsidR="00F675E1" w:rsidRPr="00F3407A" w:rsidSect="00964B93">
          <w:headerReference w:type="even" r:id="rId8"/>
          <w:headerReference w:type="default" r:id="rId9"/>
          <w:footerReference w:type="even" r:id="rId10"/>
          <w:footerReference w:type="default" r:id="rId11"/>
          <w:pgSz w:w="11907" w:h="16840" w:code="9"/>
          <w:pgMar w:top="851" w:right="850" w:bottom="709" w:left="1622" w:header="397" w:footer="720" w:gutter="0"/>
          <w:cols w:space="720"/>
          <w:titlePg/>
          <w:docGrid w:linePitch="326"/>
        </w:sectPr>
      </w:pPr>
      <w:r w:rsidRPr="004E72B7">
        <w:rPr>
          <w:sz w:val="20"/>
          <w:szCs w:val="20"/>
        </w:rPr>
        <w:t xml:space="preserve">Участникам закупки рекомендуется приложить оригиналы или копии отзывов об </w:t>
      </w:r>
      <w:r w:rsidR="00A113F5">
        <w:rPr>
          <w:sz w:val="20"/>
          <w:szCs w:val="20"/>
        </w:rPr>
        <w:t>их работе, данные контрагентами.</w:t>
      </w:r>
    </w:p>
    <w:p w:rsidR="000851EF" w:rsidRPr="004E72B7" w:rsidRDefault="000851EF" w:rsidP="000851EF">
      <w:pPr>
        <w:tabs>
          <w:tab w:val="left" w:pos="1080"/>
        </w:tabs>
        <w:ind w:firstLine="540"/>
        <w:rPr>
          <w:b/>
        </w:rPr>
      </w:pPr>
      <w:bookmarkStart w:id="20" w:name="форма4"/>
      <w:bookmarkStart w:id="21" w:name="ФОРМА_4"/>
      <w:bookmarkEnd w:id="14"/>
      <w:bookmarkEnd w:id="15"/>
      <w:bookmarkEnd w:id="16"/>
      <w:bookmarkEnd w:id="17"/>
      <w:bookmarkEnd w:id="18"/>
      <w:r w:rsidRPr="004E72B7">
        <w:rPr>
          <w:b/>
        </w:rPr>
        <w:lastRenderedPageBreak/>
        <w:t xml:space="preserve">Форма </w:t>
      </w:r>
      <w:bookmarkEnd w:id="20"/>
      <w:bookmarkEnd w:id="21"/>
      <w:r>
        <w:rPr>
          <w:b/>
        </w:rPr>
        <w:t>5</w:t>
      </w:r>
    </w:p>
    <w:p w:rsidR="000851EF" w:rsidRPr="004E72B7" w:rsidRDefault="000851EF" w:rsidP="000851EF">
      <w:pPr>
        <w:tabs>
          <w:tab w:val="left" w:pos="1080"/>
        </w:tabs>
        <w:ind w:firstLine="540"/>
        <w:jc w:val="right"/>
      </w:pPr>
    </w:p>
    <w:p w:rsidR="000851EF" w:rsidRPr="004E72B7" w:rsidRDefault="000851EF" w:rsidP="000851EF">
      <w:pPr>
        <w:jc w:val="center"/>
        <w:rPr>
          <w:b/>
          <w:bCs/>
        </w:rPr>
      </w:pPr>
    </w:p>
    <w:p w:rsidR="000851EF" w:rsidRPr="004E72B7" w:rsidRDefault="000851EF" w:rsidP="000851EF">
      <w:pPr>
        <w:keepNext/>
        <w:tabs>
          <w:tab w:val="num" w:pos="1134"/>
        </w:tabs>
        <w:jc w:val="center"/>
        <w:outlineLvl w:val="1"/>
        <w:rPr>
          <w:b/>
        </w:rPr>
      </w:pPr>
      <w:bookmarkStart w:id="22" w:name="_Toc307936262"/>
      <w:r w:rsidRPr="004E72B7">
        <w:rPr>
          <w:b/>
        </w:rPr>
        <w:t xml:space="preserve">Сводная таблица стоимости </w:t>
      </w:r>
      <w:r w:rsidR="0072148B">
        <w:rPr>
          <w:b/>
        </w:rPr>
        <w:t>оказания услуг/выполнения работ</w:t>
      </w:r>
      <w:r w:rsidRPr="004E72B7">
        <w:rPr>
          <w:b/>
        </w:rPr>
        <w:t xml:space="preserve"> </w:t>
      </w:r>
      <w:bookmarkEnd w:id="22"/>
    </w:p>
    <w:p w:rsidR="000851EF" w:rsidRPr="004E72B7" w:rsidRDefault="000851EF" w:rsidP="000851EF">
      <w:pPr>
        <w:tabs>
          <w:tab w:val="left" w:pos="1080"/>
        </w:tabs>
        <w:ind w:firstLine="540"/>
        <w:rPr>
          <w:b/>
        </w:rPr>
      </w:pPr>
    </w:p>
    <w:p w:rsidR="000851EF" w:rsidRPr="004E72B7" w:rsidRDefault="000851EF" w:rsidP="000851EF">
      <w:pPr>
        <w:tabs>
          <w:tab w:val="left" w:pos="1080"/>
        </w:tabs>
        <w:ind w:firstLine="540"/>
        <w:rPr>
          <w:b/>
        </w:rPr>
      </w:pPr>
      <w:r w:rsidRPr="004E72B7">
        <w:rPr>
          <w:b/>
        </w:rPr>
        <w:t xml:space="preserve">Способ и наименование закупки _______________________________________ </w:t>
      </w:r>
    </w:p>
    <w:p w:rsidR="000851EF" w:rsidRPr="004E72B7" w:rsidRDefault="000851EF" w:rsidP="000851EF">
      <w:pPr>
        <w:tabs>
          <w:tab w:val="left" w:pos="1080"/>
        </w:tabs>
        <w:ind w:firstLine="540"/>
        <w:rPr>
          <w:b/>
        </w:rPr>
      </w:pPr>
      <w:r w:rsidRPr="004E72B7">
        <w:rPr>
          <w:b/>
        </w:rPr>
        <w:t>Лот ___</w:t>
      </w:r>
    </w:p>
    <w:p w:rsidR="000851EF" w:rsidRPr="004E72B7" w:rsidRDefault="000851EF" w:rsidP="000851EF">
      <w:pPr>
        <w:tabs>
          <w:tab w:val="left" w:pos="1080"/>
        </w:tabs>
        <w:ind w:firstLine="540"/>
        <w:rPr>
          <w:b/>
        </w:rPr>
      </w:pPr>
    </w:p>
    <w:p w:rsidR="000851EF" w:rsidRPr="004E72B7" w:rsidRDefault="000851EF" w:rsidP="000851EF">
      <w:pPr>
        <w:tabs>
          <w:tab w:val="left" w:pos="1080"/>
        </w:tabs>
        <w:ind w:firstLine="540"/>
      </w:pPr>
      <w:r w:rsidRPr="004E72B7">
        <w:rPr>
          <w:b/>
        </w:rPr>
        <w:t>Участник закупки:</w:t>
      </w:r>
      <w:r w:rsidRPr="004E72B7">
        <w:t xml:space="preserve"> ________________________________ </w:t>
      </w:r>
    </w:p>
    <w:p w:rsidR="000851EF" w:rsidRPr="004E72B7" w:rsidRDefault="000851EF" w:rsidP="000851EF">
      <w:pPr>
        <w:tabs>
          <w:tab w:val="left" w:pos="1080"/>
        </w:tabs>
        <w:ind w:firstLine="540"/>
      </w:pPr>
    </w:p>
    <w:p w:rsidR="000851EF" w:rsidRDefault="000851EF" w:rsidP="000851EF">
      <w:pPr>
        <w:tabs>
          <w:tab w:val="left" w:pos="1080"/>
        </w:tabs>
        <w:ind w:firstLine="540"/>
      </w:pPr>
      <w:r w:rsidRPr="004E72B7">
        <w:t>В ценах на момент подачи заявки: «____»___________________года</w:t>
      </w:r>
    </w:p>
    <w:p w:rsidR="000851EF" w:rsidRDefault="000851EF" w:rsidP="000851EF">
      <w:pPr>
        <w:tabs>
          <w:tab w:val="left" w:pos="1080"/>
        </w:tabs>
        <w:ind w:firstLine="540"/>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13"/>
        <w:gridCol w:w="1450"/>
        <w:gridCol w:w="1203"/>
        <w:gridCol w:w="1214"/>
        <w:gridCol w:w="1214"/>
        <w:gridCol w:w="1204"/>
        <w:gridCol w:w="8"/>
        <w:gridCol w:w="1207"/>
        <w:gridCol w:w="1317"/>
      </w:tblGrid>
      <w:tr w:rsidR="0003692F">
        <w:tc>
          <w:tcPr>
            <w:tcW w:w="1101" w:type="dxa"/>
            <w:shd w:val="clear" w:color="auto" w:fill="auto"/>
            <w:vAlign w:val="center"/>
          </w:tcPr>
          <w:p w:rsidR="0003692F" w:rsidRDefault="0003692F" w:rsidP="0017346A">
            <w:pPr>
              <w:tabs>
                <w:tab w:val="left" w:pos="1080"/>
              </w:tabs>
              <w:jc w:val="center"/>
            </w:pPr>
            <w:r w:rsidRPr="00C8128B">
              <w:rPr>
                <w:bCs/>
                <w:color w:val="000000"/>
                <w:sz w:val="16"/>
                <w:szCs w:val="16"/>
              </w:rPr>
              <w:t>п/п</w:t>
            </w:r>
          </w:p>
        </w:tc>
        <w:tc>
          <w:tcPr>
            <w:tcW w:w="1563" w:type="dxa"/>
            <w:gridSpan w:val="2"/>
            <w:shd w:val="clear" w:color="auto" w:fill="auto"/>
            <w:vAlign w:val="center"/>
          </w:tcPr>
          <w:p w:rsidR="0003692F" w:rsidRDefault="0003692F" w:rsidP="0072148B">
            <w:pPr>
              <w:tabs>
                <w:tab w:val="left" w:pos="1080"/>
              </w:tabs>
              <w:jc w:val="center"/>
            </w:pPr>
            <w:r>
              <w:rPr>
                <w:bCs/>
                <w:color w:val="000000"/>
                <w:sz w:val="16"/>
                <w:szCs w:val="16"/>
              </w:rPr>
              <w:t>Наименование, характеристики оказываемой услуги/поставки товара</w:t>
            </w:r>
          </w:p>
        </w:tc>
        <w:tc>
          <w:tcPr>
            <w:tcW w:w="1203" w:type="dxa"/>
            <w:shd w:val="clear" w:color="auto" w:fill="auto"/>
            <w:vAlign w:val="center"/>
          </w:tcPr>
          <w:p w:rsidR="0003692F" w:rsidRDefault="0003692F" w:rsidP="0017346A">
            <w:pPr>
              <w:tabs>
                <w:tab w:val="left" w:pos="1080"/>
              </w:tabs>
              <w:jc w:val="center"/>
            </w:pPr>
            <w:r w:rsidRPr="00C8128B">
              <w:rPr>
                <w:color w:val="000000"/>
                <w:sz w:val="16"/>
                <w:szCs w:val="16"/>
              </w:rPr>
              <w:t>Ед. изм.</w:t>
            </w:r>
          </w:p>
        </w:tc>
        <w:tc>
          <w:tcPr>
            <w:tcW w:w="1214" w:type="dxa"/>
            <w:vAlign w:val="center"/>
          </w:tcPr>
          <w:p w:rsidR="0003692F" w:rsidRPr="00C8128B" w:rsidRDefault="0003692F" w:rsidP="0003692F">
            <w:pPr>
              <w:tabs>
                <w:tab w:val="left" w:pos="1080"/>
              </w:tabs>
              <w:jc w:val="center"/>
              <w:rPr>
                <w:bCs/>
                <w:color w:val="000000"/>
                <w:sz w:val="16"/>
                <w:szCs w:val="16"/>
              </w:rPr>
            </w:pPr>
            <w:r>
              <w:rPr>
                <w:bCs/>
                <w:color w:val="000000"/>
                <w:sz w:val="16"/>
                <w:szCs w:val="16"/>
              </w:rPr>
              <w:t>Кол-во</w:t>
            </w:r>
          </w:p>
        </w:tc>
        <w:tc>
          <w:tcPr>
            <w:tcW w:w="1214" w:type="dxa"/>
            <w:shd w:val="clear" w:color="auto" w:fill="auto"/>
            <w:vAlign w:val="center"/>
          </w:tcPr>
          <w:p w:rsidR="0003692F" w:rsidRDefault="0003692F" w:rsidP="0017346A">
            <w:pPr>
              <w:tabs>
                <w:tab w:val="left" w:pos="1080"/>
              </w:tabs>
              <w:jc w:val="center"/>
              <w:rPr>
                <w:bCs/>
                <w:color w:val="000000"/>
                <w:sz w:val="16"/>
                <w:szCs w:val="16"/>
              </w:rPr>
            </w:pPr>
            <w:r w:rsidRPr="00C8128B">
              <w:rPr>
                <w:bCs/>
                <w:color w:val="000000"/>
                <w:sz w:val="16"/>
                <w:szCs w:val="16"/>
              </w:rPr>
              <w:t>Цена за единицу</w:t>
            </w:r>
          </w:p>
          <w:p w:rsidR="0003692F" w:rsidRDefault="0003692F" w:rsidP="0017346A">
            <w:pPr>
              <w:tabs>
                <w:tab w:val="left" w:pos="1080"/>
              </w:tabs>
              <w:jc w:val="center"/>
            </w:pPr>
            <w:r>
              <w:rPr>
                <w:bCs/>
                <w:color w:val="000000"/>
                <w:sz w:val="16"/>
                <w:szCs w:val="16"/>
              </w:rPr>
              <w:t>без НДС</w:t>
            </w:r>
          </w:p>
        </w:tc>
        <w:tc>
          <w:tcPr>
            <w:tcW w:w="1212" w:type="dxa"/>
            <w:gridSpan w:val="2"/>
            <w:shd w:val="clear" w:color="auto" w:fill="auto"/>
            <w:vAlign w:val="center"/>
          </w:tcPr>
          <w:p w:rsidR="0003692F" w:rsidRDefault="0003692F" w:rsidP="0017346A">
            <w:pPr>
              <w:tabs>
                <w:tab w:val="left" w:pos="1080"/>
              </w:tabs>
              <w:jc w:val="center"/>
            </w:pPr>
            <w:r w:rsidRPr="00C8128B">
              <w:rPr>
                <w:bCs/>
                <w:color w:val="000000"/>
                <w:sz w:val="16"/>
                <w:szCs w:val="16"/>
              </w:rPr>
              <w:t>ВСЕГО без НДС</w:t>
            </w:r>
          </w:p>
        </w:tc>
        <w:tc>
          <w:tcPr>
            <w:tcW w:w="1207" w:type="dxa"/>
            <w:shd w:val="clear" w:color="auto" w:fill="auto"/>
            <w:vAlign w:val="center"/>
          </w:tcPr>
          <w:p w:rsidR="0003692F" w:rsidRDefault="0003692F" w:rsidP="0017346A">
            <w:pPr>
              <w:tabs>
                <w:tab w:val="left" w:pos="1080"/>
              </w:tabs>
              <w:jc w:val="center"/>
            </w:pPr>
            <w:r w:rsidRPr="00C8128B">
              <w:rPr>
                <w:color w:val="000000"/>
                <w:sz w:val="16"/>
                <w:szCs w:val="16"/>
              </w:rPr>
              <w:t>НДС (18%)</w:t>
            </w:r>
          </w:p>
        </w:tc>
        <w:tc>
          <w:tcPr>
            <w:tcW w:w="1317" w:type="dxa"/>
            <w:shd w:val="clear" w:color="auto" w:fill="auto"/>
            <w:vAlign w:val="center"/>
          </w:tcPr>
          <w:p w:rsidR="0003692F" w:rsidRDefault="0003692F" w:rsidP="0017346A">
            <w:pPr>
              <w:tabs>
                <w:tab w:val="left" w:pos="1080"/>
              </w:tabs>
              <w:jc w:val="center"/>
            </w:pPr>
            <w:r w:rsidRPr="00C8128B">
              <w:rPr>
                <w:bCs/>
                <w:color w:val="000000"/>
                <w:sz w:val="16"/>
                <w:szCs w:val="16"/>
              </w:rPr>
              <w:t>ВСЕГО с НДС</w:t>
            </w:r>
          </w:p>
        </w:tc>
      </w:tr>
      <w:tr w:rsidR="0003692F">
        <w:trPr>
          <w:trHeight w:val="391"/>
        </w:trPr>
        <w:tc>
          <w:tcPr>
            <w:tcW w:w="1101" w:type="dxa"/>
            <w:shd w:val="clear" w:color="auto" w:fill="auto"/>
          </w:tcPr>
          <w:p w:rsidR="0003692F" w:rsidRDefault="0003692F" w:rsidP="004B1F7B">
            <w:pPr>
              <w:numPr>
                <w:ilvl w:val="0"/>
                <w:numId w:val="47"/>
              </w:numPr>
              <w:tabs>
                <w:tab w:val="left" w:pos="1080"/>
              </w:tabs>
            </w:pPr>
          </w:p>
        </w:tc>
        <w:tc>
          <w:tcPr>
            <w:tcW w:w="1563" w:type="dxa"/>
            <w:gridSpan w:val="2"/>
            <w:shd w:val="clear" w:color="auto" w:fill="auto"/>
          </w:tcPr>
          <w:p w:rsidR="0003692F" w:rsidRDefault="0003692F" w:rsidP="0017346A">
            <w:pPr>
              <w:tabs>
                <w:tab w:val="left" w:pos="1080"/>
              </w:tabs>
            </w:pPr>
          </w:p>
        </w:tc>
        <w:tc>
          <w:tcPr>
            <w:tcW w:w="1203" w:type="dxa"/>
            <w:shd w:val="clear" w:color="auto" w:fill="auto"/>
            <w:vAlign w:val="center"/>
          </w:tcPr>
          <w:p w:rsidR="0003692F" w:rsidRDefault="0003692F" w:rsidP="0017346A">
            <w:pPr>
              <w:tabs>
                <w:tab w:val="left" w:pos="1080"/>
              </w:tabs>
              <w:jc w:val="center"/>
            </w:pPr>
          </w:p>
        </w:tc>
        <w:tc>
          <w:tcPr>
            <w:tcW w:w="1214" w:type="dxa"/>
          </w:tcPr>
          <w:p w:rsidR="0003692F" w:rsidRDefault="0003692F" w:rsidP="0017346A">
            <w:pPr>
              <w:tabs>
                <w:tab w:val="left" w:pos="1080"/>
              </w:tabs>
            </w:pPr>
          </w:p>
        </w:tc>
        <w:tc>
          <w:tcPr>
            <w:tcW w:w="1214" w:type="dxa"/>
            <w:shd w:val="clear" w:color="auto" w:fill="auto"/>
          </w:tcPr>
          <w:p w:rsidR="0003692F" w:rsidRDefault="0003692F" w:rsidP="0017346A">
            <w:pPr>
              <w:tabs>
                <w:tab w:val="left" w:pos="1080"/>
              </w:tabs>
            </w:pPr>
          </w:p>
        </w:tc>
        <w:tc>
          <w:tcPr>
            <w:tcW w:w="1212" w:type="dxa"/>
            <w:gridSpan w:val="2"/>
            <w:shd w:val="clear" w:color="auto" w:fill="auto"/>
          </w:tcPr>
          <w:p w:rsidR="0003692F" w:rsidRDefault="0003692F" w:rsidP="0017346A">
            <w:pPr>
              <w:tabs>
                <w:tab w:val="left" w:pos="1080"/>
              </w:tabs>
            </w:pPr>
          </w:p>
        </w:tc>
        <w:tc>
          <w:tcPr>
            <w:tcW w:w="1207" w:type="dxa"/>
            <w:shd w:val="clear" w:color="auto" w:fill="auto"/>
          </w:tcPr>
          <w:p w:rsidR="0003692F" w:rsidRDefault="0003692F" w:rsidP="0017346A">
            <w:pPr>
              <w:tabs>
                <w:tab w:val="left" w:pos="1080"/>
              </w:tabs>
            </w:pPr>
          </w:p>
        </w:tc>
        <w:tc>
          <w:tcPr>
            <w:tcW w:w="1317" w:type="dxa"/>
            <w:shd w:val="clear" w:color="auto" w:fill="auto"/>
          </w:tcPr>
          <w:p w:rsidR="0003692F" w:rsidRDefault="0003692F" w:rsidP="0017346A">
            <w:pPr>
              <w:tabs>
                <w:tab w:val="left" w:pos="1080"/>
              </w:tabs>
            </w:pPr>
          </w:p>
        </w:tc>
      </w:tr>
      <w:tr w:rsidR="0003692F">
        <w:trPr>
          <w:trHeight w:val="391"/>
        </w:trPr>
        <w:tc>
          <w:tcPr>
            <w:tcW w:w="1101" w:type="dxa"/>
            <w:shd w:val="clear" w:color="auto" w:fill="auto"/>
          </w:tcPr>
          <w:p w:rsidR="0003692F" w:rsidRDefault="0003692F" w:rsidP="004B1F7B">
            <w:pPr>
              <w:numPr>
                <w:ilvl w:val="0"/>
                <w:numId w:val="47"/>
              </w:numPr>
              <w:tabs>
                <w:tab w:val="left" w:pos="1080"/>
              </w:tabs>
            </w:pPr>
          </w:p>
        </w:tc>
        <w:tc>
          <w:tcPr>
            <w:tcW w:w="1563" w:type="dxa"/>
            <w:gridSpan w:val="2"/>
            <w:shd w:val="clear" w:color="auto" w:fill="auto"/>
          </w:tcPr>
          <w:p w:rsidR="0003692F" w:rsidRDefault="0003692F" w:rsidP="0017346A">
            <w:pPr>
              <w:tabs>
                <w:tab w:val="left" w:pos="1080"/>
              </w:tabs>
            </w:pPr>
          </w:p>
        </w:tc>
        <w:tc>
          <w:tcPr>
            <w:tcW w:w="1203" w:type="dxa"/>
            <w:shd w:val="clear" w:color="auto" w:fill="auto"/>
            <w:vAlign w:val="center"/>
          </w:tcPr>
          <w:p w:rsidR="0003692F" w:rsidRDefault="0003692F" w:rsidP="0017346A">
            <w:pPr>
              <w:tabs>
                <w:tab w:val="left" w:pos="1080"/>
              </w:tabs>
              <w:jc w:val="center"/>
            </w:pPr>
          </w:p>
        </w:tc>
        <w:tc>
          <w:tcPr>
            <w:tcW w:w="1214" w:type="dxa"/>
          </w:tcPr>
          <w:p w:rsidR="0003692F" w:rsidRDefault="0003692F" w:rsidP="0017346A">
            <w:pPr>
              <w:tabs>
                <w:tab w:val="left" w:pos="1080"/>
              </w:tabs>
            </w:pPr>
          </w:p>
        </w:tc>
        <w:tc>
          <w:tcPr>
            <w:tcW w:w="1214" w:type="dxa"/>
            <w:shd w:val="clear" w:color="auto" w:fill="auto"/>
          </w:tcPr>
          <w:p w:rsidR="0003692F" w:rsidRDefault="0003692F" w:rsidP="0017346A">
            <w:pPr>
              <w:tabs>
                <w:tab w:val="left" w:pos="1080"/>
              </w:tabs>
            </w:pPr>
          </w:p>
        </w:tc>
        <w:tc>
          <w:tcPr>
            <w:tcW w:w="1212" w:type="dxa"/>
            <w:gridSpan w:val="2"/>
            <w:shd w:val="clear" w:color="auto" w:fill="auto"/>
          </w:tcPr>
          <w:p w:rsidR="0003692F" w:rsidRDefault="0003692F" w:rsidP="0017346A">
            <w:pPr>
              <w:tabs>
                <w:tab w:val="left" w:pos="1080"/>
              </w:tabs>
            </w:pPr>
          </w:p>
        </w:tc>
        <w:tc>
          <w:tcPr>
            <w:tcW w:w="1207" w:type="dxa"/>
            <w:shd w:val="clear" w:color="auto" w:fill="auto"/>
          </w:tcPr>
          <w:p w:rsidR="0003692F" w:rsidRDefault="0003692F" w:rsidP="0017346A">
            <w:pPr>
              <w:tabs>
                <w:tab w:val="left" w:pos="1080"/>
              </w:tabs>
            </w:pPr>
          </w:p>
        </w:tc>
        <w:tc>
          <w:tcPr>
            <w:tcW w:w="1317" w:type="dxa"/>
            <w:shd w:val="clear" w:color="auto" w:fill="auto"/>
          </w:tcPr>
          <w:p w:rsidR="0003692F" w:rsidRDefault="0003692F" w:rsidP="0017346A">
            <w:pPr>
              <w:tabs>
                <w:tab w:val="left" w:pos="1080"/>
              </w:tabs>
            </w:pPr>
          </w:p>
        </w:tc>
      </w:tr>
      <w:tr w:rsidR="0003692F">
        <w:trPr>
          <w:trHeight w:val="391"/>
        </w:trPr>
        <w:tc>
          <w:tcPr>
            <w:tcW w:w="1101" w:type="dxa"/>
            <w:shd w:val="clear" w:color="auto" w:fill="auto"/>
          </w:tcPr>
          <w:p w:rsidR="0003692F" w:rsidRDefault="0003692F" w:rsidP="004B1F7B">
            <w:pPr>
              <w:numPr>
                <w:ilvl w:val="0"/>
                <w:numId w:val="47"/>
              </w:numPr>
              <w:tabs>
                <w:tab w:val="left" w:pos="1080"/>
              </w:tabs>
            </w:pPr>
          </w:p>
        </w:tc>
        <w:tc>
          <w:tcPr>
            <w:tcW w:w="1563" w:type="dxa"/>
            <w:gridSpan w:val="2"/>
            <w:shd w:val="clear" w:color="auto" w:fill="auto"/>
          </w:tcPr>
          <w:p w:rsidR="0003692F" w:rsidRDefault="0003692F" w:rsidP="0017346A">
            <w:pPr>
              <w:tabs>
                <w:tab w:val="left" w:pos="1080"/>
              </w:tabs>
            </w:pPr>
          </w:p>
        </w:tc>
        <w:tc>
          <w:tcPr>
            <w:tcW w:w="1203" w:type="dxa"/>
            <w:shd w:val="clear" w:color="auto" w:fill="auto"/>
            <w:vAlign w:val="center"/>
          </w:tcPr>
          <w:p w:rsidR="0003692F" w:rsidRDefault="0003692F" w:rsidP="0017346A">
            <w:pPr>
              <w:tabs>
                <w:tab w:val="left" w:pos="1080"/>
              </w:tabs>
              <w:jc w:val="center"/>
            </w:pPr>
          </w:p>
        </w:tc>
        <w:tc>
          <w:tcPr>
            <w:tcW w:w="1214" w:type="dxa"/>
          </w:tcPr>
          <w:p w:rsidR="0003692F" w:rsidRDefault="0003692F" w:rsidP="0017346A">
            <w:pPr>
              <w:tabs>
                <w:tab w:val="left" w:pos="1080"/>
              </w:tabs>
            </w:pPr>
          </w:p>
        </w:tc>
        <w:tc>
          <w:tcPr>
            <w:tcW w:w="1214" w:type="dxa"/>
            <w:shd w:val="clear" w:color="auto" w:fill="auto"/>
          </w:tcPr>
          <w:p w:rsidR="0003692F" w:rsidRDefault="0003692F" w:rsidP="0017346A">
            <w:pPr>
              <w:tabs>
                <w:tab w:val="left" w:pos="1080"/>
              </w:tabs>
            </w:pPr>
          </w:p>
        </w:tc>
        <w:tc>
          <w:tcPr>
            <w:tcW w:w="1212" w:type="dxa"/>
            <w:gridSpan w:val="2"/>
            <w:shd w:val="clear" w:color="auto" w:fill="auto"/>
          </w:tcPr>
          <w:p w:rsidR="0003692F" w:rsidRDefault="0003692F" w:rsidP="0017346A">
            <w:pPr>
              <w:tabs>
                <w:tab w:val="left" w:pos="1080"/>
              </w:tabs>
            </w:pPr>
          </w:p>
        </w:tc>
        <w:tc>
          <w:tcPr>
            <w:tcW w:w="1207" w:type="dxa"/>
            <w:shd w:val="clear" w:color="auto" w:fill="auto"/>
          </w:tcPr>
          <w:p w:rsidR="0003692F" w:rsidRDefault="0003692F" w:rsidP="0017346A">
            <w:pPr>
              <w:tabs>
                <w:tab w:val="left" w:pos="1080"/>
              </w:tabs>
            </w:pPr>
          </w:p>
        </w:tc>
        <w:tc>
          <w:tcPr>
            <w:tcW w:w="1317" w:type="dxa"/>
            <w:shd w:val="clear" w:color="auto" w:fill="auto"/>
          </w:tcPr>
          <w:p w:rsidR="0003692F" w:rsidRDefault="0003692F" w:rsidP="0017346A">
            <w:pPr>
              <w:tabs>
                <w:tab w:val="left" w:pos="1080"/>
              </w:tabs>
            </w:pPr>
          </w:p>
        </w:tc>
      </w:tr>
      <w:tr w:rsidR="0003692F">
        <w:trPr>
          <w:trHeight w:val="391"/>
        </w:trPr>
        <w:tc>
          <w:tcPr>
            <w:tcW w:w="1101" w:type="dxa"/>
            <w:shd w:val="clear" w:color="auto" w:fill="auto"/>
          </w:tcPr>
          <w:p w:rsidR="0003692F" w:rsidRDefault="0003692F" w:rsidP="004B1F7B">
            <w:pPr>
              <w:numPr>
                <w:ilvl w:val="0"/>
                <w:numId w:val="47"/>
              </w:numPr>
              <w:tabs>
                <w:tab w:val="left" w:pos="1080"/>
              </w:tabs>
            </w:pPr>
            <w:r>
              <w:t xml:space="preserve">Ии т.д. </w:t>
            </w:r>
          </w:p>
        </w:tc>
        <w:tc>
          <w:tcPr>
            <w:tcW w:w="1563" w:type="dxa"/>
            <w:gridSpan w:val="2"/>
            <w:shd w:val="clear" w:color="auto" w:fill="auto"/>
          </w:tcPr>
          <w:p w:rsidR="0003692F" w:rsidRDefault="0003692F" w:rsidP="0017346A">
            <w:pPr>
              <w:tabs>
                <w:tab w:val="left" w:pos="1080"/>
              </w:tabs>
            </w:pPr>
          </w:p>
        </w:tc>
        <w:tc>
          <w:tcPr>
            <w:tcW w:w="1203" w:type="dxa"/>
            <w:shd w:val="clear" w:color="auto" w:fill="auto"/>
            <w:vAlign w:val="center"/>
          </w:tcPr>
          <w:p w:rsidR="0003692F" w:rsidRDefault="0003692F" w:rsidP="0017346A">
            <w:pPr>
              <w:tabs>
                <w:tab w:val="left" w:pos="1080"/>
              </w:tabs>
              <w:jc w:val="center"/>
            </w:pPr>
          </w:p>
        </w:tc>
        <w:tc>
          <w:tcPr>
            <w:tcW w:w="1214" w:type="dxa"/>
          </w:tcPr>
          <w:p w:rsidR="0003692F" w:rsidRDefault="0003692F" w:rsidP="0017346A">
            <w:pPr>
              <w:tabs>
                <w:tab w:val="left" w:pos="1080"/>
              </w:tabs>
            </w:pPr>
          </w:p>
        </w:tc>
        <w:tc>
          <w:tcPr>
            <w:tcW w:w="1214" w:type="dxa"/>
            <w:shd w:val="clear" w:color="auto" w:fill="auto"/>
          </w:tcPr>
          <w:p w:rsidR="0003692F" w:rsidRDefault="0003692F" w:rsidP="0017346A">
            <w:pPr>
              <w:tabs>
                <w:tab w:val="left" w:pos="1080"/>
              </w:tabs>
            </w:pPr>
          </w:p>
        </w:tc>
        <w:tc>
          <w:tcPr>
            <w:tcW w:w="1212" w:type="dxa"/>
            <w:gridSpan w:val="2"/>
            <w:shd w:val="clear" w:color="auto" w:fill="auto"/>
          </w:tcPr>
          <w:p w:rsidR="0003692F" w:rsidRDefault="0003692F" w:rsidP="0017346A">
            <w:pPr>
              <w:tabs>
                <w:tab w:val="left" w:pos="1080"/>
              </w:tabs>
            </w:pPr>
          </w:p>
        </w:tc>
        <w:tc>
          <w:tcPr>
            <w:tcW w:w="1207" w:type="dxa"/>
            <w:shd w:val="clear" w:color="auto" w:fill="auto"/>
          </w:tcPr>
          <w:p w:rsidR="0003692F" w:rsidRDefault="0003692F" w:rsidP="0017346A">
            <w:pPr>
              <w:tabs>
                <w:tab w:val="left" w:pos="1080"/>
              </w:tabs>
            </w:pPr>
          </w:p>
        </w:tc>
        <w:tc>
          <w:tcPr>
            <w:tcW w:w="1317" w:type="dxa"/>
            <w:shd w:val="clear" w:color="auto" w:fill="auto"/>
          </w:tcPr>
          <w:p w:rsidR="0003692F" w:rsidRDefault="0003692F" w:rsidP="0017346A">
            <w:pPr>
              <w:tabs>
                <w:tab w:val="left" w:pos="1080"/>
              </w:tabs>
            </w:pPr>
          </w:p>
        </w:tc>
      </w:tr>
      <w:tr w:rsidR="0003692F">
        <w:tc>
          <w:tcPr>
            <w:tcW w:w="1214" w:type="dxa"/>
            <w:gridSpan w:val="2"/>
          </w:tcPr>
          <w:p w:rsidR="0003692F" w:rsidRDefault="0003692F" w:rsidP="0017346A">
            <w:pPr>
              <w:tabs>
                <w:tab w:val="left" w:pos="1080"/>
              </w:tabs>
              <w:jc w:val="right"/>
            </w:pPr>
          </w:p>
        </w:tc>
        <w:tc>
          <w:tcPr>
            <w:tcW w:w="6285" w:type="dxa"/>
            <w:gridSpan w:val="5"/>
            <w:shd w:val="clear" w:color="auto" w:fill="auto"/>
          </w:tcPr>
          <w:p w:rsidR="0003692F" w:rsidRDefault="0003692F" w:rsidP="0017346A">
            <w:pPr>
              <w:tabs>
                <w:tab w:val="left" w:pos="1080"/>
              </w:tabs>
              <w:jc w:val="right"/>
            </w:pPr>
            <w:r>
              <w:t>ИТОГО:</w:t>
            </w:r>
          </w:p>
        </w:tc>
        <w:tc>
          <w:tcPr>
            <w:tcW w:w="1215" w:type="dxa"/>
            <w:gridSpan w:val="2"/>
            <w:shd w:val="clear" w:color="auto" w:fill="auto"/>
          </w:tcPr>
          <w:p w:rsidR="0003692F" w:rsidRDefault="0003692F" w:rsidP="0017346A">
            <w:pPr>
              <w:tabs>
                <w:tab w:val="left" w:pos="1080"/>
              </w:tabs>
            </w:pPr>
          </w:p>
        </w:tc>
        <w:tc>
          <w:tcPr>
            <w:tcW w:w="1317" w:type="dxa"/>
            <w:shd w:val="clear" w:color="auto" w:fill="auto"/>
          </w:tcPr>
          <w:p w:rsidR="0003692F" w:rsidRDefault="0003692F" w:rsidP="0017346A">
            <w:pPr>
              <w:tabs>
                <w:tab w:val="left" w:pos="1080"/>
              </w:tabs>
            </w:pPr>
          </w:p>
        </w:tc>
      </w:tr>
    </w:tbl>
    <w:p w:rsidR="000851EF" w:rsidRDefault="000851EF" w:rsidP="000851EF">
      <w:pPr>
        <w:tabs>
          <w:tab w:val="left" w:pos="1080"/>
        </w:tabs>
        <w:ind w:firstLine="540"/>
      </w:pPr>
    </w:p>
    <w:p w:rsidR="000851EF" w:rsidRPr="004E72B7" w:rsidRDefault="000851EF" w:rsidP="000851EF">
      <w:pPr>
        <w:tabs>
          <w:tab w:val="left" w:pos="1080"/>
        </w:tabs>
        <w:ind w:firstLine="540"/>
        <w:rPr>
          <w:b/>
        </w:rPr>
      </w:pPr>
    </w:p>
    <w:tbl>
      <w:tblPr>
        <w:tblW w:w="4706" w:type="pct"/>
        <w:tblInd w:w="611" w:type="dxa"/>
        <w:tblLook w:val="01E0" w:firstRow="1" w:lastRow="1" w:firstColumn="1" w:lastColumn="1" w:noHBand="0" w:noVBand="0"/>
      </w:tblPr>
      <w:tblGrid>
        <w:gridCol w:w="3600"/>
        <w:gridCol w:w="1101"/>
        <w:gridCol w:w="4413"/>
      </w:tblGrid>
      <w:tr w:rsidR="000851EF" w:rsidRPr="004E72B7">
        <w:tc>
          <w:tcPr>
            <w:tcW w:w="1975" w:type="pct"/>
            <w:tcBorders>
              <w:top w:val="single" w:sz="4" w:space="0" w:color="auto"/>
            </w:tcBorders>
          </w:tcPr>
          <w:p w:rsidR="000851EF" w:rsidRDefault="000851EF" w:rsidP="0017346A">
            <w:pPr>
              <w:tabs>
                <w:tab w:val="left" w:pos="1080"/>
              </w:tabs>
              <w:rPr>
                <w:sz w:val="20"/>
                <w:szCs w:val="20"/>
              </w:rPr>
            </w:pPr>
          </w:p>
          <w:p w:rsidR="000851EF" w:rsidRPr="004E72B7" w:rsidRDefault="000851EF" w:rsidP="0017346A">
            <w:pPr>
              <w:tabs>
                <w:tab w:val="left" w:pos="1080"/>
              </w:tabs>
              <w:rPr>
                <w:sz w:val="20"/>
                <w:szCs w:val="20"/>
              </w:rPr>
            </w:pPr>
            <w:r w:rsidRPr="004E72B7">
              <w:rPr>
                <w:sz w:val="20"/>
                <w:szCs w:val="20"/>
              </w:rPr>
              <w:t>(подпись уполномоченного представителя)</w:t>
            </w:r>
          </w:p>
        </w:tc>
        <w:tc>
          <w:tcPr>
            <w:tcW w:w="604" w:type="pct"/>
          </w:tcPr>
          <w:p w:rsidR="000851EF" w:rsidRPr="004E72B7" w:rsidRDefault="000851EF" w:rsidP="0017346A">
            <w:pPr>
              <w:tabs>
                <w:tab w:val="left" w:pos="1080"/>
              </w:tabs>
              <w:ind w:firstLine="540"/>
              <w:rPr>
                <w:sz w:val="20"/>
                <w:szCs w:val="20"/>
              </w:rPr>
            </w:pPr>
          </w:p>
        </w:tc>
        <w:tc>
          <w:tcPr>
            <w:tcW w:w="2421" w:type="pct"/>
            <w:tcBorders>
              <w:top w:val="single" w:sz="4" w:space="0" w:color="auto"/>
            </w:tcBorders>
          </w:tcPr>
          <w:p w:rsidR="000851EF" w:rsidRDefault="000851EF" w:rsidP="0017346A">
            <w:pPr>
              <w:tabs>
                <w:tab w:val="left" w:pos="1080"/>
              </w:tabs>
              <w:rPr>
                <w:sz w:val="20"/>
                <w:szCs w:val="20"/>
              </w:rPr>
            </w:pPr>
          </w:p>
          <w:p w:rsidR="000851EF" w:rsidRPr="004E72B7" w:rsidRDefault="000851EF" w:rsidP="0017346A">
            <w:pPr>
              <w:tabs>
                <w:tab w:val="left" w:pos="1080"/>
              </w:tabs>
              <w:rPr>
                <w:sz w:val="20"/>
                <w:szCs w:val="20"/>
              </w:rPr>
            </w:pPr>
            <w:r w:rsidRPr="004E72B7">
              <w:rPr>
                <w:sz w:val="20"/>
                <w:szCs w:val="20"/>
              </w:rPr>
              <w:t>(фамилия, имя, отчество подписавшего, должность)</w:t>
            </w:r>
          </w:p>
        </w:tc>
      </w:tr>
    </w:tbl>
    <w:p w:rsidR="000851EF" w:rsidRDefault="000851EF" w:rsidP="000851EF">
      <w:pPr>
        <w:tabs>
          <w:tab w:val="left" w:pos="1080"/>
        </w:tabs>
        <w:ind w:firstLine="540"/>
        <w:jc w:val="right"/>
        <w:rPr>
          <w:sz w:val="20"/>
          <w:szCs w:val="20"/>
        </w:rPr>
      </w:pPr>
    </w:p>
    <w:p w:rsidR="000851EF" w:rsidRPr="004E72B7" w:rsidRDefault="000851EF" w:rsidP="000851EF">
      <w:pPr>
        <w:tabs>
          <w:tab w:val="left" w:pos="1080"/>
        </w:tabs>
        <w:ind w:left="600"/>
        <w:rPr>
          <w:b/>
          <w:sz w:val="20"/>
          <w:szCs w:val="20"/>
        </w:rPr>
      </w:pPr>
      <w:r w:rsidRPr="004E72B7">
        <w:rPr>
          <w:b/>
          <w:sz w:val="20"/>
          <w:szCs w:val="20"/>
        </w:rPr>
        <w:t>Инструкции по заполнению</w:t>
      </w:r>
    </w:p>
    <w:p w:rsidR="000851EF" w:rsidRPr="004E72B7" w:rsidRDefault="000851EF" w:rsidP="000851EF">
      <w:pPr>
        <w:numPr>
          <w:ilvl w:val="0"/>
          <w:numId w:val="40"/>
        </w:numPr>
        <w:tabs>
          <w:tab w:val="clear" w:pos="1260"/>
          <w:tab w:val="num" w:pos="1080"/>
        </w:tabs>
        <w:ind w:left="0" w:firstLine="600"/>
        <w:jc w:val="both"/>
        <w:rPr>
          <w:sz w:val="20"/>
          <w:szCs w:val="20"/>
        </w:rPr>
      </w:pPr>
      <w:r w:rsidRPr="004E72B7">
        <w:rPr>
          <w:sz w:val="20"/>
          <w:szCs w:val="20"/>
        </w:rPr>
        <w:t>Данные инструкции не следует воспроизводить в документах, подготовленных Участником.</w:t>
      </w:r>
    </w:p>
    <w:p w:rsidR="000851EF" w:rsidRPr="004E72B7" w:rsidRDefault="000851EF" w:rsidP="000851EF">
      <w:pPr>
        <w:numPr>
          <w:ilvl w:val="0"/>
          <w:numId w:val="40"/>
        </w:numPr>
        <w:tabs>
          <w:tab w:val="clear" w:pos="1260"/>
          <w:tab w:val="num" w:pos="1080"/>
        </w:tabs>
        <w:ind w:left="0" w:firstLine="600"/>
        <w:jc w:val="both"/>
        <w:rPr>
          <w:sz w:val="20"/>
          <w:szCs w:val="20"/>
        </w:rPr>
      </w:pPr>
      <w:r w:rsidRPr="004E72B7">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Участник закупки указывает дату, на которую он рассчитывал Сводную таблицу стоимости поставок, работ и услуг.</w:t>
      </w:r>
    </w:p>
    <w:p w:rsidR="000851EF" w:rsidRPr="004E72B7" w:rsidRDefault="000851EF" w:rsidP="000851EF">
      <w:pPr>
        <w:numPr>
          <w:ilvl w:val="0"/>
          <w:numId w:val="40"/>
        </w:numPr>
        <w:tabs>
          <w:tab w:val="clear" w:pos="1260"/>
          <w:tab w:val="num" w:pos="1080"/>
        </w:tabs>
        <w:ind w:left="0" w:firstLine="600"/>
        <w:jc w:val="both"/>
        <w:rPr>
          <w:sz w:val="20"/>
          <w:szCs w:val="20"/>
        </w:rPr>
      </w:pPr>
      <w:r w:rsidRPr="004E72B7">
        <w:rPr>
          <w:sz w:val="20"/>
          <w:szCs w:val="20"/>
        </w:rPr>
        <w:t>В Сводной таблице стоимости поставок, работ и услуг приводятся соответственно наименование выполняемых поставок, работ и услуг, обща</w:t>
      </w:r>
      <w:r>
        <w:rPr>
          <w:sz w:val="20"/>
          <w:szCs w:val="20"/>
        </w:rPr>
        <w:t>я стоимость выполнения поставок</w:t>
      </w:r>
      <w:r w:rsidRPr="004E72B7">
        <w:rPr>
          <w:sz w:val="20"/>
          <w:szCs w:val="20"/>
        </w:rPr>
        <w:t>. Также могут быть приведены примечания и комментарии.</w:t>
      </w:r>
    </w:p>
    <w:p w:rsidR="000851EF" w:rsidRPr="004E72B7" w:rsidRDefault="000851EF" w:rsidP="000851EF">
      <w:pPr>
        <w:numPr>
          <w:ilvl w:val="0"/>
          <w:numId w:val="40"/>
        </w:numPr>
        <w:tabs>
          <w:tab w:val="clear" w:pos="1260"/>
          <w:tab w:val="num" w:pos="1080"/>
        </w:tabs>
        <w:ind w:left="0" w:firstLine="600"/>
        <w:jc w:val="both"/>
        <w:rPr>
          <w:sz w:val="20"/>
          <w:szCs w:val="20"/>
        </w:rPr>
      </w:pPr>
      <w:r w:rsidRPr="004E72B7">
        <w:rPr>
          <w:sz w:val="20"/>
          <w:szCs w:val="20"/>
        </w:rPr>
        <w:t>В случае выявления арифметических ошибок при подсчете общих сумм в заявке Заказчик оставляет за собой право с письменного согласия Участника пересчитать общую сумму.</w:t>
      </w:r>
    </w:p>
    <w:p w:rsidR="000851EF" w:rsidRDefault="000851EF" w:rsidP="000851EF">
      <w:pPr>
        <w:numPr>
          <w:ilvl w:val="0"/>
          <w:numId w:val="40"/>
        </w:numPr>
        <w:tabs>
          <w:tab w:val="clear" w:pos="1260"/>
          <w:tab w:val="num" w:pos="1080"/>
        </w:tabs>
        <w:ind w:left="0" w:firstLine="600"/>
        <w:jc w:val="both"/>
        <w:rPr>
          <w:sz w:val="20"/>
          <w:szCs w:val="20"/>
        </w:rPr>
      </w:pPr>
      <w:r w:rsidRPr="004E72B7">
        <w:rPr>
          <w:sz w:val="20"/>
          <w:szCs w:val="20"/>
        </w:rPr>
        <w:t>Сводная таблица стоимости поставок, работ и 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rsidR="000851EF" w:rsidRPr="00AD04A1" w:rsidRDefault="000851EF" w:rsidP="000851EF">
      <w:pPr>
        <w:numPr>
          <w:ilvl w:val="0"/>
          <w:numId w:val="40"/>
        </w:numPr>
        <w:tabs>
          <w:tab w:val="clear" w:pos="1260"/>
          <w:tab w:val="num" w:pos="1080"/>
        </w:tabs>
        <w:ind w:left="0" w:firstLine="600"/>
        <w:jc w:val="both"/>
        <w:rPr>
          <w:color w:val="FF0000"/>
          <w:sz w:val="20"/>
          <w:szCs w:val="20"/>
        </w:rPr>
      </w:pPr>
      <w:r w:rsidRPr="00AD04A1">
        <w:rPr>
          <w:color w:val="FF0000"/>
          <w:sz w:val="20"/>
          <w:szCs w:val="20"/>
        </w:rPr>
        <w:t xml:space="preserve">Если Участник использует упрощенную систему налогообложения – два последних столбца таблицы </w:t>
      </w:r>
      <w:r>
        <w:rPr>
          <w:color w:val="FF0000"/>
          <w:sz w:val="20"/>
          <w:szCs w:val="20"/>
        </w:rPr>
        <w:t>допустимо</w:t>
      </w:r>
      <w:r w:rsidRPr="00AD04A1">
        <w:rPr>
          <w:color w:val="FF0000"/>
          <w:sz w:val="20"/>
          <w:szCs w:val="20"/>
        </w:rPr>
        <w:t xml:space="preserve"> исключить из формы.</w:t>
      </w:r>
    </w:p>
    <w:p w:rsidR="00F675E1" w:rsidRDefault="00F675E1" w:rsidP="00A113F5">
      <w:pPr>
        <w:rPr>
          <w:sz w:val="20"/>
          <w:szCs w:val="20"/>
        </w:rPr>
      </w:pPr>
    </w:p>
    <w:p w:rsidR="0045602C" w:rsidRDefault="0045602C" w:rsidP="00A113F5">
      <w:pPr>
        <w:rPr>
          <w:sz w:val="20"/>
          <w:szCs w:val="20"/>
        </w:rPr>
      </w:pPr>
    </w:p>
    <w:p w:rsidR="0045602C" w:rsidRDefault="0045602C" w:rsidP="00A113F5">
      <w:pPr>
        <w:rPr>
          <w:sz w:val="20"/>
          <w:szCs w:val="20"/>
        </w:rPr>
      </w:pPr>
    </w:p>
    <w:p w:rsidR="0045602C" w:rsidRDefault="0045602C" w:rsidP="00A113F5">
      <w:pPr>
        <w:rPr>
          <w:sz w:val="20"/>
          <w:szCs w:val="20"/>
        </w:rPr>
      </w:pPr>
    </w:p>
    <w:p w:rsidR="0045602C" w:rsidRDefault="0045602C" w:rsidP="00A113F5">
      <w:pPr>
        <w:rPr>
          <w:sz w:val="20"/>
          <w:szCs w:val="20"/>
        </w:rPr>
      </w:pPr>
    </w:p>
    <w:p w:rsidR="0045602C" w:rsidRDefault="0045602C" w:rsidP="00A113F5">
      <w:pPr>
        <w:rPr>
          <w:sz w:val="20"/>
          <w:szCs w:val="20"/>
        </w:rPr>
      </w:pPr>
    </w:p>
    <w:p w:rsidR="0045602C" w:rsidRDefault="0045602C" w:rsidP="00A113F5">
      <w:pPr>
        <w:rPr>
          <w:sz w:val="20"/>
          <w:szCs w:val="20"/>
        </w:rPr>
      </w:pPr>
    </w:p>
    <w:p w:rsidR="0045602C" w:rsidRDefault="0045602C" w:rsidP="00A113F5">
      <w:pPr>
        <w:rPr>
          <w:sz w:val="20"/>
          <w:szCs w:val="20"/>
        </w:rPr>
      </w:pPr>
    </w:p>
    <w:p w:rsidR="0045602C" w:rsidRDefault="0045602C" w:rsidP="00A113F5">
      <w:pPr>
        <w:rPr>
          <w:sz w:val="20"/>
          <w:szCs w:val="20"/>
        </w:rPr>
      </w:pPr>
    </w:p>
    <w:p w:rsidR="00A96B68" w:rsidRDefault="00A96B68" w:rsidP="00A113F5">
      <w:pPr>
        <w:rPr>
          <w:sz w:val="20"/>
          <w:szCs w:val="20"/>
        </w:rPr>
      </w:pPr>
    </w:p>
    <w:p w:rsidR="00422ECC" w:rsidRDefault="00422ECC" w:rsidP="00A113F5">
      <w:pPr>
        <w:rPr>
          <w:sz w:val="20"/>
          <w:szCs w:val="20"/>
        </w:rPr>
      </w:pPr>
    </w:p>
    <w:p w:rsidR="0045602C" w:rsidRPr="004E72B7" w:rsidRDefault="0045602C" w:rsidP="0045602C">
      <w:pPr>
        <w:tabs>
          <w:tab w:val="left" w:pos="1080"/>
        </w:tabs>
        <w:ind w:firstLine="540"/>
        <w:rPr>
          <w:b/>
        </w:rPr>
      </w:pPr>
      <w:r w:rsidRPr="004E72B7">
        <w:rPr>
          <w:b/>
        </w:rPr>
        <w:lastRenderedPageBreak/>
        <w:t xml:space="preserve">Форма </w:t>
      </w:r>
      <w:r>
        <w:rPr>
          <w:b/>
        </w:rPr>
        <w:t>6</w:t>
      </w:r>
    </w:p>
    <w:p w:rsidR="0045602C" w:rsidRDefault="0045602C" w:rsidP="0045602C">
      <w:pPr>
        <w:jc w:val="center"/>
        <w:rPr>
          <w:b/>
          <w:caps/>
        </w:rPr>
      </w:pPr>
    </w:p>
    <w:p w:rsidR="0045602C" w:rsidRPr="00061E75" w:rsidRDefault="0045602C" w:rsidP="0045602C">
      <w:pPr>
        <w:jc w:val="center"/>
        <w:rPr>
          <w:b/>
          <w:caps/>
        </w:rPr>
      </w:pPr>
      <w:r w:rsidRPr="00061E75">
        <w:rPr>
          <w:b/>
          <w:caps/>
        </w:rPr>
        <w:t>Форма подтверждения ВыПОЛНЕНИЯ РАБОТ</w:t>
      </w:r>
      <w:r w:rsidR="00BE4BC4">
        <w:rPr>
          <w:b/>
          <w:caps/>
        </w:rPr>
        <w:t>, ОКАЗАНИЯ УСЛУГ, ПОСТАВКИ ТОВАРОВ</w:t>
      </w:r>
      <w:r w:rsidRPr="00061E75">
        <w:rPr>
          <w:b/>
          <w:caps/>
        </w:rPr>
        <w:t xml:space="preserve"> РОССИЙСКИМИ ЛИЦАМИ</w:t>
      </w:r>
    </w:p>
    <w:p w:rsidR="0045602C" w:rsidRPr="00061E75" w:rsidRDefault="0045602C" w:rsidP="0045602C">
      <w:pPr>
        <w:jc w:val="center"/>
        <w:rPr>
          <w:b/>
          <w:caps/>
        </w:rPr>
      </w:pPr>
    </w:p>
    <w:p w:rsidR="0045602C" w:rsidRPr="00061E75" w:rsidRDefault="0045602C" w:rsidP="0045602C">
      <w:pPr>
        <w:pBdr>
          <w:top w:val="single" w:sz="4" w:space="1" w:color="auto"/>
        </w:pBdr>
        <w:shd w:val="clear" w:color="auto" w:fill="E0E0E0"/>
        <w:spacing w:before="120"/>
        <w:jc w:val="right"/>
        <w:rPr>
          <w:b/>
          <w:bCs/>
          <w:color w:val="000000"/>
          <w:spacing w:val="36"/>
          <w:szCs w:val="22"/>
          <w:u w:val="single"/>
        </w:rPr>
      </w:pPr>
      <w:r w:rsidRPr="00061E75">
        <w:rPr>
          <w:b/>
          <w:bCs/>
          <w:color w:val="000000"/>
          <w:spacing w:val="36"/>
          <w:szCs w:val="22"/>
          <w:u w:val="single"/>
        </w:rPr>
        <w:t>&lt;на бланке организации&gt;</w:t>
      </w:r>
    </w:p>
    <w:p w:rsidR="0045602C" w:rsidRPr="00061E75" w:rsidRDefault="0045602C" w:rsidP="0045602C">
      <w:pPr>
        <w:tabs>
          <w:tab w:val="left" w:pos="708"/>
        </w:tabs>
      </w:pPr>
    </w:p>
    <w:p w:rsidR="0045602C" w:rsidRPr="00061E75" w:rsidRDefault="0045602C" w:rsidP="0045602C"/>
    <w:p w:rsidR="0045602C" w:rsidRPr="00061E75" w:rsidRDefault="0045602C" w:rsidP="0045602C">
      <w:pPr>
        <w:tabs>
          <w:tab w:val="left" w:pos="708"/>
        </w:tabs>
      </w:pPr>
      <w:r w:rsidRPr="00061E75">
        <w:t>Настоящим, __________________________________________________________________,</w:t>
      </w:r>
    </w:p>
    <w:p w:rsidR="0045602C" w:rsidRPr="00061E75" w:rsidRDefault="0045602C" w:rsidP="0045602C">
      <w:pPr>
        <w:tabs>
          <w:tab w:val="left" w:pos="708"/>
        </w:tabs>
        <w:jc w:val="center"/>
        <w:rPr>
          <w:vertAlign w:val="superscript"/>
        </w:rPr>
      </w:pPr>
      <w:r w:rsidRPr="00061E75">
        <w:rPr>
          <w:vertAlign w:val="superscript"/>
        </w:rPr>
        <w:t>(полное/краткое наименование организации)</w:t>
      </w:r>
    </w:p>
    <w:p w:rsidR="0045602C" w:rsidRPr="00061E75" w:rsidRDefault="0045602C" w:rsidP="0045602C">
      <w:pPr>
        <w:tabs>
          <w:tab w:val="left" w:pos="708"/>
        </w:tabs>
        <w:jc w:val="center"/>
        <w:rPr>
          <w:vertAlign w:val="superscript"/>
        </w:rPr>
      </w:pPr>
    </w:p>
    <w:p w:rsidR="0045602C" w:rsidRPr="00061E75" w:rsidRDefault="0045602C" w:rsidP="0045602C">
      <w:pPr>
        <w:tabs>
          <w:tab w:val="left" w:pos="708"/>
        </w:tabs>
      </w:pPr>
      <w:r w:rsidRPr="00061E75">
        <w:t>Адрес местонахождения (юридический адрес): ____________________________________,</w:t>
      </w:r>
    </w:p>
    <w:p w:rsidR="0045602C" w:rsidRPr="00061E75" w:rsidRDefault="0045602C" w:rsidP="0045602C">
      <w:pPr>
        <w:tabs>
          <w:tab w:val="left" w:pos="708"/>
        </w:tabs>
      </w:pPr>
    </w:p>
    <w:p w:rsidR="0045602C" w:rsidRPr="00061E75" w:rsidRDefault="0045602C" w:rsidP="0045602C">
      <w:pPr>
        <w:tabs>
          <w:tab w:val="left" w:pos="708"/>
        </w:tabs>
      </w:pPr>
    </w:p>
    <w:p w:rsidR="0045602C" w:rsidRPr="00061E75" w:rsidRDefault="0045602C" w:rsidP="0045602C">
      <w:pPr>
        <w:tabs>
          <w:tab w:val="left" w:pos="708"/>
        </w:tabs>
      </w:pPr>
      <w:r w:rsidRPr="00061E75">
        <w:t>ИНН/КПП: __________________________________________________________________,</w:t>
      </w:r>
    </w:p>
    <w:p w:rsidR="0045602C" w:rsidRPr="00061E75" w:rsidRDefault="0045602C" w:rsidP="0045602C">
      <w:pPr>
        <w:tabs>
          <w:tab w:val="left" w:pos="708"/>
        </w:tabs>
        <w:jc w:val="center"/>
        <w:rPr>
          <w:vertAlign w:val="superscript"/>
        </w:rPr>
      </w:pPr>
      <w:r w:rsidRPr="00061E75">
        <w:rPr>
          <w:vertAlign w:val="superscript"/>
        </w:rPr>
        <w:t xml:space="preserve"> (№, сведения о дате выдачи документа и выдавшем его органе)</w:t>
      </w:r>
    </w:p>
    <w:p w:rsidR="0045602C" w:rsidRPr="00061E75" w:rsidRDefault="0045602C" w:rsidP="0045602C">
      <w:pPr>
        <w:tabs>
          <w:tab w:val="left" w:pos="708"/>
        </w:tabs>
        <w:jc w:val="center"/>
        <w:rPr>
          <w:vertAlign w:val="superscript"/>
        </w:rPr>
      </w:pPr>
    </w:p>
    <w:p w:rsidR="0045602C" w:rsidRPr="00061E75" w:rsidRDefault="0045602C" w:rsidP="0045602C">
      <w:pPr>
        <w:tabs>
          <w:tab w:val="left" w:pos="708"/>
        </w:tabs>
      </w:pPr>
      <w:r w:rsidRPr="00061E75">
        <w:t xml:space="preserve">ОГРН: ______________________________________________________________________, </w:t>
      </w:r>
    </w:p>
    <w:p w:rsidR="0045602C" w:rsidRPr="00061E75" w:rsidRDefault="0045602C" w:rsidP="0045602C">
      <w:pPr>
        <w:tabs>
          <w:tab w:val="left" w:pos="708"/>
        </w:tabs>
        <w:spacing w:line="276" w:lineRule="auto"/>
      </w:pPr>
    </w:p>
    <w:p w:rsidR="0045602C" w:rsidRPr="00061E75" w:rsidRDefault="0045602C" w:rsidP="0045602C">
      <w:pPr>
        <w:widowControl w:val="0"/>
        <w:adjustRightInd w:val="0"/>
        <w:ind w:firstLine="540"/>
        <w:jc w:val="both"/>
      </w:pPr>
      <w:r w:rsidRPr="00061E75">
        <w:t>подтверждает, что выполнение работ</w:t>
      </w:r>
      <w:r w:rsidR="00BE4BC4">
        <w:t>, оказание услуг, поставка товаров</w:t>
      </w:r>
      <w:r w:rsidRPr="00061E75">
        <w:t xml:space="preserve"> производится российскими лицами, предоставляя документы, содержащие информацию о месте регистрации (для юридических лиц и индивидуальных предпринимателей) либо документы, удостоверяющие личность (для физических лиц).</w:t>
      </w:r>
    </w:p>
    <w:p w:rsidR="0045602C" w:rsidRPr="00061E75" w:rsidRDefault="0045602C" w:rsidP="0045602C">
      <w:pPr>
        <w:tabs>
          <w:tab w:val="left" w:pos="708"/>
        </w:tabs>
        <w:spacing w:before="144" w:after="144" w:line="276" w:lineRule="auto"/>
        <w:ind w:firstLine="540"/>
        <w:jc w:val="both"/>
      </w:pPr>
      <w:r w:rsidRPr="00061E75">
        <w:t>Подтверждаю, что ознакомлен(а) с положениями Постановления Правительства РФ от 16.09.2016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45602C" w:rsidRPr="00061E75" w:rsidRDefault="0045602C" w:rsidP="0045602C">
      <w:pPr>
        <w:tabs>
          <w:tab w:val="left" w:pos="708"/>
        </w:tabs>
        <w:spacing w:before="144" w:after="144" w:line="276" w:lineRule="auto"/>
        <w:ind w:firstLine="540"/>
      </w:pPr>
      <w:r w:rsidRPr="00061E75">
        <w:t xml:space="preserve">Подтверждаю, что ознакомлен(а) с ответственностью, которая следует в отношении предоставления недостоверных сведений о лицах, выполняющих работы. </w:t>
      </w:r>
    </w:p>
    <w:p w:rsidR="0045602C" w:rsidRPr="00061E75" w:rsidRDefault="0045602C" w:rsidP="0045602C">
      <w:pPr>
        <w:tabs>
          <w:tab w:val="left" w:pos="708"/>
        </w:tabs>
        <w:spacing w:line="276" w:lineRule="auto"/>
        <w:sectPr w:rsidR="0045602C" w:rsidRPr="00061E75" w:rsidSect="00405147">
          <w:footerReference w:type="default" r:id="rId12"/>
          <w:pgSz w:w="11906" w:h="16838"/>
          <w:pgMar w:top="510" w:right="1021" w:bottom="567" w:left="1418" w:header="737" w:footer="680" w:gutter="0"/>
          <w:cols w:space="720"/>
        </w:sectPr>
      </w:pPr>
    </w:p>
    <w:p w:rsidR="0045602C" w:rsidRPr="00061E75" w:rsidRDefault="0045602C" w:rsidP="0045602C">
      <w:pPr>
        <w:tabs>
          <w:tab w:val="left" w:pos="708"/>
        </w:tabs>
        <w:spacing w:line="276" w:lineRule="auto"/>
      </w:pPr>
    </w:p>
    <w:p w:rsidR="0045602C" w:rsidRPr="00061E75" w:rsidRDefault="0045602C" w:rsidP="0045602C">
      <w:pPr>
        <w:tabs>
          <w:tab w:val="left" w:pos="708"/>
        </w:tabs>
        <w:spacing w:line="276" w:lineRule="auto"/>
      </w:pPr>
    </w:p>
    <w:p w:rsidR="0045602C" w:rsidRPr="00061E75" w:rsidRDefault="0045602C" w:rsidP="0045602C">
      <w:pPr>
        <w:tabs>
          <w:tab w:val="left" w:pos="708"/>
        </w:tabs>
        <w:spacing w:line="276" w:lineRule="auto"/>
      </w:pPr>
      <w:r w:rsidRPr="00061E75">
        <w:t xml:space="preserve">Руководитель организации </w:t>
      </w:r>
    </w:p>
    <w:p w:rsidR="0045602C" w:rsidRPr="00061E75" w:rsidRDefault="0045602C" w:rsidP="0045602C">
      <w:pPr>
        <w:tabs>
          <w:tab w:val="left" w:pos="708"/>
        </w:tabs>
        <w:spacing w:line="276" w:lineRule="auto"/>
      </w:pPr>
      <w:r w:rsidRPr="00061E75">
        <w:t>(уполномоченное лицо)</w:t>
      </w:r>
    </w:p>
    <w:p w:rsidR="0045602C" w:rsidRPr="00061E75" w:rsidRDefault="0045602C" w:rsidP="0045602C">
      <w:pPr>
        <w:tabs>
          <w:tab w:val="left" w:pos="708"/>
        </w:tabs>
        <w:spacing w:line="276" w:lineRule="auto"/>
      </w:pPr>
      <w:r w:rsidRPr="00061E75">
        <w:t>___________________ (______________)</w:t>
      </w:r>
    </w:p>
    <w:p w:rsidR="0045602C" w:rsidRPr="00061E75" w:rsidRDefault="0045602C" w:rsidP="0045602C">
      <w:pPr>
        <w:tabs>
          <w:tab w:val="left" w:pos="708"/>
        </w:tabs>
        <w:spacing w:line="276" w:lineRule="auto"/>
        <w:rPr>
          <w:vertAlign w:val="superscript"/>
        </w:rPr>
      </w:pPr>
      <w:r w:rsidRPr="00061E75">
        <w:rPr>
          <w:vertAlign w:val="superscript"/>
        </w:rPr>
        <w:t>(подпись)</w:t>
      </w:r>
      <w:r w:rsidRPr="00061E75">
        <w:rPr>
          <w:vertAlign w:val="superscript"/>
        </w:rPr>
        <w:tab/>
      </w:r>
      <w:r w:rsidRPr="00061E75">
        <w:rPr>
          <w:vertAlign w:val="superscript"/>
        </w:rPr>
        <w:tab/>
        <w:t xml:space="preserve">      ФИО</w:t>
      </w:r>
    </w:p>
    <w:p w:rsidR="0045602C" w:rsidRPr="00061E75" w:rsidRDefault="0045602C" w:rsidP="0045602C">
      <w:pPr>
        <w:tabs>
          <w:tab w:val="left" w:pos="708"/>
        </w:tabs>
        <w:spacing w:line="276" w:lineRule="auto"/>
      </w:pPr>
    </w:p>
    <w:p w:rsidR="0045602C" w:rsidRPr="00061E75" w:rsidRDefault="0045602C" w:rsidP="0045602C">
      <w:pPr>
        <w:tabs>
          <w:tab w:val="left" w:pos="0"/>
          <w:tab w:val="left" w:pos="709"/>
        </w:tabs>
        <w:spacing w:line="276" w:lineRule="auto"/>
      </w:pPr>
      <w:r w:rsidRPr="00061E75">
        <w:t xml:space="preserve">«____» ______________ 201__ г. </w:t>
      </w:r>
    </w:p>
    <w:p w:rsidR="0045602C" w:rsidRPr="00061E75" w:rsidRDefault="0045602C" w:rsidP="0045602C">
      <w:pPr>
        <w:tabs>
          <w:tab w:val="left" w:pos="0"/>
        </w:tabs>
        <w:spacing w:line="276" w:lineRule="auto"/>
        <w:rPr>
          <w:sz w:val="14"/>
        </w:rPr>
      </w:pPr>
    </w:p>
    <w:p w:rsidR="0045602C" w:rsidRPr="00061E75" w:rsidRDefault="0045602C" w:rsidP="0045602C">
      <w:pPr>
        <w:tabs>
          <w:tab w:val="left" w:pos="0"/>
        </w:tabs>
        <w:spacing w:line="276" w:lineRule="auto"/>
        <w:rPr>
          <w:vertAlign w:val="superscript"/>
        </w:rPr>
      </w:pPr>
      <w:r w:rsidRPr="00061E75">
        <w:t xml:space="preserve"> МП</w:t>
      </w:r>
    </w:p>
    <w:p w:rsidR="0045602C" w:rsidRPr="00061E75" w:rsidRDefault="0045602C" w:rsidP="0045602C">
      <w:pPr>
        <w:adjustRightInd w:val="0"/>
        <w:spacing w:after="200" w:line="276" w:lineRule="auto"/>
        <w:rPr>
          <w:sz w:val="20"/>
          <w:szCs w:val="20"/>
          <w:lang w:bidi="he-IL"/>
        </w:rPr>
      </w:pPr>
    </w:p>
    <w:p w:rsidR="0045602C" w:rsidRPr="00061E75" w:rsidRDefault="0045602C" w:rsidP="0045602C">
      <w:pPr>
        <w:adjustRightInd w:val="0"/>
        <w:spacing w:after="200" w:line="276" w:lineRule="auto"/>
        <w:rPr>
          <w:sz w:val="20"/>
          <w:szCs w:val="20"/>
          <w:lang w:bidi="he-IL"/>
        </w:rPr>
      </w:pPr>
    </w:p>
    <w:p w:rsidR="0045602C" w:rsidRPr="00061E75" w:rsidRDefault="0045602C" w:rsidP="0045602C">
      <w:pPr>
        <w:adjustRightInd w:val="0"/>
        <w:spacing w:after="200" w:line="276" w:lineRule="auto"/>
        <w:rPr>
          <w:sz w:val="20"/>
          <w:szCs w:val="20"/>
          <w:lang w:bidi="he-IL"/>
        </w:rPr>
        <w:sectPr w:rsidR="0045602C" w:rsidRPr="00061E75" w:rsidSect="00405147">
          <w:type w:val="continuous"/>
          <w:pgSz w:w="11906" w:h="16838"/>
          <w:pgMar w:top="510" w:right="1021" w:bottom="567" w:left="1418" w:header="737" w:footer="680" w:gutter="0"/>
          <w:cols w:num="2" w:space="720"/>
        </w:sectPr>
      </w:pPr>
    </w:p>
    <w:p w:rsidR="00743D50" w:rsidRDefault="00743D50" w:rsidP="00743D50">
      <w:pPr>
        <w:tabs>
          <w:tab w:val="left" w:pos="1080"/>
        </w:tabs>
        <w:rPr>
          <w:b/>
        </w:rPr>
      </w:pPr>
      <w:r w:rsidRPr="004E72B7">
        <w:rPr>
          <w:b/>
        </w:rPr>
        <w:lastRenderedPageBreak/>
        <w:t xml:space="preserve">Форма </w:t>
      </w:r>
      <w:r>
        <w:rPr>
          <w:b/>
        </w:rPr>
        <w:t>7</w:t>
      </w:r>
    </w:p>
    <w:p w:rsidR="00743D50" w:rsidRDefault="00743D50" w:rsidP="00743D50">
      <w:pPr>
        <w:suppressAutoHyphens/>
        <w:jc w:val="both"/>
        <w:outlineLvl w:val="1"/>
        <w:rPr>
          <w:b/>
        </w:rPr>
      </w:pPr>
    </w:p>
    <w:p w:rsidR="00743D50" w:rsidRPr="0085682C" w:rsidRDefault="00743D50" w:rsidP="00743D50">
      <w:pPr>
        <w:pStyle w:val="aff3"/>
      </w:pPr>
      <w:r w:rsidRPr="0085682C">
        <w:t>Подтверждение согласия физического лица на обработку персональных данных</w:t>
      </w:r>
      <w:r>
        <w:t xml:space="preserve"> </w:t>
      </w:r>
      <w:r w:rsidRPr="002325EB">
        <w:rPr>
          <w:vertAlign w:val="superscript"/>
        </w:rPr>
        <w:t>(1)</w:t>
      </w:r>
    </w:p>
    <w:p w:rsidR="00743D50" w:rsidRPr="0085682C" w:rsidRDefault="00743D50" w:rsidP="00743D50">
      <w:pPr>
        <w:rPr>
          <w:sz w:val="20"/>
        </w:rPr>
      </w:pPr>
      <w:r w:rsidRPr="0085682C">
        <w:rPr>
          <w:sz w:val="20"/>
        </w:rPr>
        <w:t>Настоящим _______________________________________________________________________,</w:t>
      </w:r>
    </w:p>
    <w:p w:rsidR="00743D50" w:rsidRPr="0085682C" w:rsidRDefault="00743D50" w:rsidP="00743D50">
      <w:pPr>
        <w:spacing w:after="120"/>
        <w:rPr>
          <w:i/>
          <w:sz w:val="18"/>
          <w:szCs w:val="20"/>
          <w:vertAlign w:val="superscript"/>
        </w:rPr>
      </w:pPr>
      <w:r w:rsidRPr="0085682C">
        <w:rPr>
          <w:i/>
          <w:sz w:val="18"/>
          <w:szCs w:val="20"/>
          <w:vertAlign w:val="superscript"/>
        </w:rPr>
        <w:tab/>
      </w:r>
      <w:r w:rsidRPr="0085682C">
        <w:rPr>
          <w:i/>
          <w:sz w:val="18"/>
          <w:szCs w:val="20"/>
          <w:vertAlign w:val="superscript"/>
        </w:rPr>
        <w:tab/>
      </w:r>
      <w:r w:rsidRPr="0085682C">
        <w:rPr>
          <w:i/>
          <w:sz w:val="18"/>
          <w:szCs w:val="20"/>
          <w:vertAlign w:val="superscript"/>
        </w:rPr>
        <w:tab/>
      </w:r>
      <w:r w:rsidRPr="0085682C">
        <w:rPr>
          <w:i/>
          <w:sz w:val="18"/>
          <w:szCs w:val="20"/>
          <w:vertAlign w:val="superscript"/>
        </w:rPr>
        <w:tab/>
      </w:r>
      <w:r w:rsidRPr="0085682C">
        <w:rPr>
          <w:i/>
          <w:sz w:val="18"/>
          <w:szCs w:val="20"/>
          <w:vertAlign w:val="superscript"/>
        </w:rPr>
        <w:tab/>
        <w:t>(фамилия, имя, отчество Поставщик</w:t>
      </w:r>
      <w:r w:rsidR="0015396A">
        <w:rPr>
          <w:i/>
          <w:sz w:val="18"/>
          <w:szCs w:val="20"/>
          <w:vertAlign w:val="superscript"/>
        </w:rPr>
        <w:t>(</w:t>
      </w:r>
      <w:proofErr w:type="spellStart"/>
      <w:r w:rsidR="0015396A">
        <w:rPr>
          <w:i/>
          <w:sz w:val="18"/>
          <w:szCs w:val="20"/>
          <w:vertAlign w:val="superscript"/>
        </w:rPr>
        <w:t>Исполнителя</w:t>
      </w:r>
      <w:r w:rsidRPr="0085682C">
        <w:rPr>
          <w:i/>
          <w:sz w:val="18"/>
          <w:szCs w:val="20"/>
          <w:vertAlign w:val="superscript"/>
        </w:rPr>
        <w:t>а</w:t>
      </w:r>
      <w:proofErr w:type="spellEnd"/>
      <w:r w:rsidRPr="0085682C">
        <w:rPr>
          <w:i/>
          <w:sz w:val="18"/>
          <w:szCs w:val="20"/>
          <w:vertAlign w:val="superscript"/>
        </w:rPr>
        <w:t>)</w:t>
      </w:r>
    </w:p>
    <w:p w:rsidR="00743D50" w:rsidRPr="0085682C" w:rsidRDefault="00743D50" w:rsidP="00743D50">
      <w:pPr>
        <w:rPr>
          <w:sz w:val="20"/>
        </w:rPr>
      </w:pPr>
      <w:r w:rsidRPr="0085682C">
        <w:rPr>
          <w:sz w:val="20"/>
        </w:rPr>
        <w:t>Основной документ, удостоверяющий личность _______________________________________,</w:t>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sz w:val="20"/>
          <w:vertAlign w:val="superscript"/>
        </w:rPr>
        <w:tab/>
      </w:r>
      <w:r w:rsidRPr="0085682C">
        <w:rPr>
          <w:i/>
          <w:sz w:val="18"/>
          <w:szCs w:val="20"/>
          <w:vertAlign w:val="superscript"/>
        </w:rPr>
        <w:t>(серия, номер, кем и когда выдан)</w:t>
      </w:r>
    </w:p>
    <w:p w:rsidR="00743D50" w:rsidRPr="0085682C" w:rsidRDefault="00743D50" w:rsidP="00743D50">
      <w:pPr>
        <w:spacing w:after="120"/>
        <w:rPr>
          <w:sz w:val="20"/>
        </w:rPr>
      </w:pPr>
      <w:r w:rsidRPr="0085682C">
        <w:rPr>
          <w:sz w:val="20"/>
        </w:rPr>
        <w:t>Адрес регистрации: _______________________________________________________________,</w:t>
      </w:r>
    </w:p>
    <w:p w:rsidR="00743D50" w:rsidRPr="0085682C" w:rsidRDefault="00743D50" w:rsidP="00743D50">
      <w:pPr>
        <w:spacing w:after="120"/>
        <w:rPr>
          <w:sz w:val="20"/>
        </w:rPr>
      </w:pPr>
      <w:r w:rsidRPr="0085682C">
        <w:rPr>
          <w:sz w:val="20"/>
        </w:rPr>
        <w:t>Дата рождения: ___________________________________________________________________,</w:t>
      </w:r>
    </w:p>
    <w:p w:rsidR="00743D50" w:rsidRPr="0085682C" w:rsidRDefault="00743D50" w:rsidP="00743D50">
      <w:pPr>
        <w:spacing w:after="120"/>
        <w:rPr>
          <w:sz w:val="20"/>
        </w:rPr>
      </w:pPr>
      <w:r w:rsidRPr="0085682C">
        <w:rPr>
          <w:sz w:val="20"/>
        </w:rPr>
        <w:t>ИНН ____________________________________________________________________________</w:t>
      </w:r>
    </w:p>
    <w:p w:rsidR="00743D50" w:rsidRPr="0085682C" w:rsidRDefault="00743D50" w:rsidP="00743D50">
      <w:pPr>
        <w:spacing w:after="60"/>
        <w:jc w:val="both"/>
        <w:rPr>
          <w:sz w:val="20"/>
        </w:rPr>
      </w:pPr>
      <w:r w:rsidRPr="0085682C">
        <w:rPr>
          <w:sz w:val="20"/>
        </w:rPr>
        <w:t xml:space="preserve">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Поставщиков/участия в процедурах закупок, включения в отчет о проведении процедур закупок в соответствии с Положением </w:t>
      </w:r>
      <w:r w:rsidR="00BD0814">
        <w:rPr>
          <w:sz w:val="20"/>
        </w:rPr>
        <w:t>ООО «КЭУК»</w:t>
      </w:r>
      <w:r w:rsidRPr="0085682C">
        <w:rPr>
          <w:sz w:val="20"/>
        </w:rPr>
        <w:t>.</w:t>
      </w:r>
    </w:p>
    <w:p w:rsidR="00743D50" w:rsidRPr="0085682C" w:rsidRDefault="00743D50" w:rsidP="00743D50">
      <w:pPr>
        <w:spacing w:after="60"/>
        <w:jc w:val="both"/>
        <w:rPr>
          <w:sz w:val="20"/>
        </w:rPr>
      </w:pPr>
      <w:r w:rsidRPr="0085682C">
        <w:rPr>
          <w:sz w:val="20"/>
        </w:rPr>
        <w:t>Оператор, получающий настоящее согласие:</w:t>
      </w:r>
      <w:r w:rsidR="00BD0814" w:rsidRPr="00BD0814">
        <w:t xml:space="preserve"> </w:t>
      </w:r>
      <w:r w:rsidR="00BD0814" w:rsidRPr="00BD0814">
        <w:rPr>
          <w:sz w:val="20"/>
        </w:rPr>
        <w:t>357405</w:t>
      </w:r>
      <w:r w:rsidR="00BD0814">
        <w:rPr>
          <w:sz w:val="20"/>
        </w:rPr>
        <w:t xml:space="preserve"> Ставропольский край</w:t>
      </w:r>
      <w:r w:rsidR="00BD0814" w:rsidRPr="00BD0814">
        <w:rPr>
          <w:sz w:val="20"/>
        </w:rPr>
        <w:t xml:space="preserve"> </w:t>
      </w:r>
      <w:proofErr w:type="spellStart"/>
      <w:r w:rsidR="00BD0814" w:rsidRPr="00BD0814">
        <w:rPr>
          <w:sz w:val="20"/>
        </w:rPr>
        <w:t>г</w:t>
      </w:r>
      <w:proofErr w:type="gramStart"/>
      <w:r w:rsidR="00BD0814" w:rsidRPr="00BD0814">
        <w:rPr>
          <w:sz w:val="20"/>
        </w:rPr>
        <w:t>.Ж</w:t>
      </w:r>
      <w:proofErr w:type="gramEnd"/>
      <w:r w:rsidR="00BD0814" w:rsidRPr="00BD0814">
        <w:rPr>
          <w:sz w:val="20"/>
        </w:rPr>
        <w:t>елезноводск</w:t>
      </w:r>
      <w:proofErr w:type="spellEnd"/>
      <w:r w:rsidR="00BD0814" w:rsidRPr="00BD0814">
        <w:rPr>
          <w:sz w:val="20"/>
        </w:rPr>
        <w:t>. ул. Проскурина, 56</w:t>
      </w:r>
      <w:r w:rsidR="00BD0814">
        <w:rPr>
          <w:sz w:val="20"/>
        </w:rPr>
        <w:t>.</w:t>
      </w:r>
    </w:p>
    <w:p w:rsidR="00743D50" w:rsidRPr="0085682C" w:rsidRDefault="00743D50" w:rsidP="00743D50">
      <w:pPr>
        <w:spacing w:after="60"/>
        <w:jc w:val="both"/>
        <w:rPr>
          <w:sz w:val="20"/>
        </w:rPr>
      </w:pPr>
      <w:proofErr w:type="gramStart"/>
      <w:r w:rsidRPr="0085682C">
        <w:rPr>
          <w:sz w:val="20"/>
        </w:rPr>
        <w:t xml:space="preserve">Настоящее согласие дано в отношении всех сведений, указанных в передаваемых мною в адрес </w:t>
      </w:r>
      <w:r w:rsidR="00BD0814">
        <w:rPr>
          <w:sz w:val="20"/>
        </w:rPr>
        <w:t>ООО «КЭУК»</w:t>
      </w:r>
      <w:r>
        <w:rPr>
          <w:sz w:val="20"/>
        </w:rPr>
        <w:t xml:space="preserve"> д</w:t>
      </w:r>
      <w:r w:rsidRPr="0085682C">
        <w:rPr>
          <w:sz w:val="20"/>
        </w:rPr>
        <w:t>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85682C">
        <w:rPr>
          <w:sz w:val="20"/>
        </w:rPr>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rsidR="00743D50" w:rsidRPr="0085682C" w:rsidRDefault="00743D50" w:rsidP="00743D50">
      <w:pPr>
        <w:spacing w:after="60"/>
        <w:jc w:val="both"/>
        <w:rPr>
          <w:sz w:val="20"/>
        </w:rPr>
      </w:pPr>
      <w:proofErr w:type="gramStart"/>
      <w:r w:rsidRPr="0085682C">
        <w:rPr>
          <w:sz w:val="20"/>
        </w:rPr>
        <w:t xml:space="preserve">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когда </w:t>
      </w:r>
      <w:r w:rsidR="00BD0814">
        <w:rPr>
          <w:sz w:val="20"/>
        </w:rPr>
        <w:t>ООО «КЭУК»</w:t>
      </w:r>
      <w:r w:rsidRPr="0085682C">
        <w:rPr>
          <w:sz w:val="20"/>
        </w:rPr>
        <w:t xml:space="preserve"> выступает для третьих</w:t>
      </w:r>
      <w:proofErr w:type="gramEnd"/>
      <w:r w:rsidRPr="0085682C">
        <w:rPr>
          <w:sz w:val="20"/>
        </w:rPr>
        <w:t xml:space="preserve"> лиц, которым передаются персональные данные, Организатором закупки.</w:t>
      </w:r>
    </w:p>
    <w:p w:rsidR="00743D50" w:rsidRPr="0085682C" w:rsidRDefault="00743D50" w:rsidP="00743D50">
      <w:pPr>
        <w:spacing w:after="60"/>
        <w:ind w:firstLine="709"/>
        <w:jc w:val="both"/>
        <w:rPr>
          <w:sz w:val="20"/>
        </w:rPr>
      </w:pPr>
      <w:r w:rsidRPr="0085682C">
        <w:rPr>
          <w:sz w:val="20"/>
        </w:rPr>
        <w:t xml:space="preserve">Условием прекращения обработки персональных данных является получение </w:t>
      </w:r>
      <w:r w:rsidR="00BD0814">
        <w:rPr>
          <w:sz w:val="20"/>
        </w:rPr>
        <w:t>ООО «КЭУК»</w:t>
      </w:r>
      <w:r w:rsidRPr="0085682C">
        <w:rPr>
          <w:sz w:val="20"/>
        </w:rPr>
        <w:t xml:space="preserve"> письменного уведомления об отзыве согласия на обработку персональных данных.</w:t>
      </w:r>
    </w:p>
    <w:p w:rsidR="00743D50" w:rsidRPr="0085682C" w:rsidRDefault="00743D50" w:rsidP="00743D50">
      <w:pPr>
        <w:spacing w:after="60"/>
        <w:jc w:val="both"/>
        <w:rPr>
          <w:sz w:val="20"/>
        </w:rPr>
      </w:pPr>
      <w:r w:rsidRPr="0085682C">
        <w:rPr>
          <w:sz w:val="20"/>
        </w:rPr>
        <w:t xml:space="preserve">Настоящее согласие действует в течение 5 лет со дня его подписания. </w:t>
      </w:r>
    </w:p>
    <w:p w:rsidR="00743D50" w:rsidRPr="0085682C" w:rsidRDefault="00743D50" w:rsidP="00743D50">
      <w:pPr>
        <w:spacing w:after="60"/>
        <w:jc w:val="both"/>
        <w:rPr>
          <w:sz w:val="20"/>
        </w:rPr>
      </w:pPr>
      <w:r w:rsidRPr="0085682C">
        <w:rPr>
          <w:sz w:val="20"/>
        </w:rPr>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743D50" w:rsidRPr="0085682C" w:rsidRDefault="00743D50" w:rsidP="00743D50">
      <w:pPr>
        <w:jc w:val="both"/>
      </w:pPr>
      <w:r w:rsidRPr="0085682C">
        <w:t>«___» ______________ 201_ г.                                 _________________ (_________)</w:t>
      </w:r>
    </w:p>
    <w:p w:rsidR="00743D50" w:rsidRPr="0085682C" w:rsidRDefault="00743D50" w:rsidP="00743D50">
      <w:pPr>
        <w:jc w:val="both"/>
        <w:rPr>
          <w:i/>
          <w:sz w:val="20"/>
          <w:szCs w:val="20"/>
          <w:vertAlign w:val="superscript"/>
        </w:rPr>
      </w:pPr>
      <w:r w:rsidRPr="0085682C">
        <w:rPr>
          <w:vertAlign w:val="superscript"/>
        </w:rPr>
        <w:tab/>
      </w:r>
      <w:r w:rsidRPr="0085682C">
        <w:rPr>
          <w:vertAlign w:val="superscript"/>
        </w:rPr>
        <w:tab/>
      </w:r>
      <w:r w:rsidRPr="0085682C">
        <w:rPr>
          <w:vertAlign w:val="superscript"/>
        </w:rPr>
        <w:tab/>
      </w:r>
      <w:r w:rsidRPr="0085682C">
        <w:rPr>
          <w:vertAlign w:val="superscript"/>
        </w:rPr>
        <w:tab/>
      </w:r>
      <w:r w:rsidRPr="0085682C">
        <w:rPr>
          <w:i/>
          <w:sz w:val="20"/>
          <w:szCs w:val="20"/>
          <w:vertAlign w:val="superscript"/>
        </w:rPr>
        <w:t xml:space="preserve">                                                                                         (подпись) </w:t>
      </w:r>
      <w:r w:rsidRPr="0085682C">
        <w:rPr>
          <w:i/>
          <w:sz w:val="20"/>
          <w:szCs w:val="20"/>
          <w:vertAlign w:val="superscript"/>
        </w:rPr>
        <w:tab/>
      </w:r>
      <w:r w:rsidRPr="0085682C">
        <w:rPr>
          <w:i/>
          <w:sz w:val="20"/>
          <w:szCs w:val="20"/>
          <w:vertAlign w:val="superscript"/>
        </w:rPr>
        <w:tab/>
        <w:t xml:space="preserve">              ФИО</w:t>
      </w:r>
    </w:p>
    <w:p w:rsidR="00743D50" w:rsidRDefault="00743D50" w:rsidP="00743D50">
      <w:pPr>
        <w:pStyle w:val="affe"/>
        <w:ind w:firstLine="567"/>
      </w:pPr>
    </w:p>
    <w:p w:rsidR="00743D50" w:rsidRDefault="00743D50" w:rsidP="00743D50">
      <w:pPr>
        <w:pStyle w:val="affe"/>
        <w:ind w:firstLine="567"/>
      </w:pPr>
      <w:r>
        <w:t>___________________________________________________________________________________________</w:t>
      </w:r>
    </w:p>
    <w:p w:rsidR="00743D50" w:rsidRDefault="00743D50" w:rsidP="00743D50">
      <w:pPr>
        <w:pStyle w:val="affe"/>
        <w:ind w:firstLine="567"/>
      </w:pPr>
    </w:p>
    <w:p w:rsidR="00743D50" w:rsidRDefault="00743D50" w:rsidP="00743D50">
      <w:pPr>
        <w:pStyle w:val="affe"/>
        <w:ind w:firstLine="567"/>
      </w:pPr>
    </w:p>
    <w:p w:rsidR="00743D50" w:rsidRDefault="00743D50" w:rsidP="00743D50">
      <w:pPr>
        <w:pStyle w:val="affe"/>
        <w:ind w:firstLine="567"/>
        <w:jc w:val="both"/>
      </w:pPr>
      <w:r>
        <w:rPr>
          <w:rStyle w:val="afff1"/>
        </w:rPr>
        <w:t>1</w:t>
      </w:r>
      <w:r w:rsidRPr="003E4D77">
        <w:t xml:space="preserve"> Данная форма составляется и подписывается </w:t>
      </w:r>
      <w:r w:rsidRPr="003E4D77">
        <w:rPr>
          <w:b/>
          <w:bCs/>
        </w:rPr>
        <w:t>каждым</w:t>
      </w:r>
      <w:r w:rsidRPr="003E4D77">
        <w:t xml:space="preserve"> лицом, персональные данные которого предоставляются в составе Заявки на участие в </w:t>
      </w:r>
      <w:r>
        <w:t>закупке.</w:t>
      </w:r>
    </w:p>
    <w:p w:rsidR="00743D50" w:rsidRDefault="00743D50" w:rsidP="00743D50">
      <w:pPr>
        <w:adjustRightInd w:val="0"/>
        <w:spacing w:after="200" w:line="276" w:lineRule="auto"/>
        <w:ind w:left="142"/>
        <w:jc w:val="center"/>
        <w:rPr>
          <w:sz w:val="20"/>
          <w:szCs w:val="20"/>
          <w:lang w:bidi="he-IL"/>
        </w:rPr>
      </w:pPr>
    </w:p>
    <w:p w:rsidR="00743D50" w:rsidRDefault="00743D50" w:rsidP="00743D50">
      <w:pPr>
        <w:adjustRightInd w:val="0"/>
        <w:spacing w:after="200" w:line="276" w:lineRule="auto"/>
        <w:rPr>
          <w:sz w:val="20"/>
          <w:szCs w:val="20"/>
          <w:lang w:bidi="he-IL"/>
        </w:rPr>
      </w:pPr>
    </w:p>
    <w:p w:rsidR="00743D50" w:rsidRDefault="00743D50" w:rsidP="00743D50">
      <w:pPr>
        <w:adjustRightInd w:val="0"/>
        <w:spacing w:after="200" w:line="276" w:lineRule="auto"/>
        <w:rPr>
          <w:sz w:val="20"/>
          <w:szCs w:val="20"/>
          <w:lang w:bidi="he-IL"/>
        </w:rPr>
      </w:pPr>
    </w:p>
    <w:p w:rsidR="00BD7157" w:rsidRDefault="00BD7157" w:rsidP="00A113F5">
      <w:pPr>
        <w:rPr>
          <w:sz w:val="20"/>
          <w:szCs w:val="20"/>
        </w:rPr>
      </w:pPr>
    </w:p>
    <w:p w:rsidR="00BD7157" w:rsidRDefault="00BD7157" w:rsidP="00A113F5">
      <w:pPr>
        <w:rPr>
          <w:sz w:val="20"/>
          <w:szCs w:val="20"/>
        </w:rPr>
      </w:pPr>
    </w:p>
    <w:p w:rsidR="00BD7157" w:rsidRDefault="00BD7157" w:rsidP="00A113F5">
      <w:pPr>
        <w:rPr>
          <w:sz w:val="20"/>
          <w:szCs w:val="20"/>
        </w:rPr>
      </w:pPr>
    </w:p>
    <w:p w:rsidR="00BD7157" w:rsidRDefault="00BD7157" w:rsidP="00A113F5">
      <w:pPr>
        <w:rPr>
          <w:sz w:val="20"/>
          <w:szCs w:val="20"/>
        </w:rPr>
      </w:pPr>
    </w:p>
    <w:p w:rsidR="00BD7157" w:rsidRDefault="00BD7157" w:rsidP="00A113F5">
      <w:pPr>
        <w:rPr>
          <w:sz w:val="20"/>
          <w:szCs w:val="20"/>
        </w:rPr>
      </w:pPr>
    </w:p>
    <w:p w:rsidR="00BD7157" w:rsidRDefault="00BD7157" w:rsidP="00A113F5">
      <w:pPr>
        <w:rPr>
          <w:sz w:val="20"/>
          <w:szCs w:val="20"/>
        </w:rPr>
      </w:pPr>
    </w:p>
    <w:p w:rsidR="00BD7157" w:rsidRDefault="00BD7157" w:rsidP="00A113F5">
      <w:pPr>
        <w:rPr>
          <w:sz w:val="20"/>
          <w:szCs w:val="20"/>
        </w:rPr>
      </w:pPr>
    </w:p>
    <w:p w:rsidR="00BD7157" w:rsidRDefault="00BD7157" w:rsidP="00A113F5">
      <w:pPr>
        <w:rPr>
          <w:sz w:val="20"/>
          <w:szCs w:val="20"/>
        </w:rPr>
      </w:pPr>
    </w:p>
    <w:p w:rsidR="00BD7157" w:rsidRPr="00A113F5" w:rsidRDefault="00BD7157" w:rsidP="009A2352">
      <w:pPr>
        <w:spacing w:after="120"/>
        <w:rPr>
          <w:sz w:val="20"/>
          <w:szCs w:val="20"/>
        </w:rPr>
      </w:pPr>
    </w:p>
    <w:sectPr w:rsidR="00BD7157" w:rsidRPr="00A113F5" w:rsidSect="00F675E1">
      <w:pgSz w:w="11907" w:h="16840" w:code="9"/>
      <w:pgMar w:top="851" w:right="567" w:bottom="709" w:left="1622" w:header="397"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3BA" w:rsidRDefault="00F113BA">
      <w:r>
        <w:separator/>
      </w:r>
    </w:p>
  </w:endnote>
  <w:endnote w:type="continuationSeparator" w:id="0">
    <w:p w:rsidR="00F113BA" w:rsidRDefault="00F11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FAE" w:rsidRDefault="00605FAE" w:rsidP="0038597F">
    <w:pPr>
      <w:pStyle w:val="a4"/>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605FAE" w:rsidRDefault="00605FAE">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FAE" w:rsidRPr="006D7880" w:rsidRDefault="00605FAE">
    <w:pPr>
      <w:pStyle w:val="a4"/>
      <w:jc w:val="right"/>
      <w:rPr>
        <w:sz w:val="24"/>
        <w:szCs w:val="24"/>
      </w:rPr>
    </w:pPr>
    <w:r w:rsidRPr="006D7880">
      <w:rPr>
        <w:sz w:val="24"/>
        <w:szCs w:val="24"/>
      </w:rPr>
      <w:fldChar w:fldCharType="begin"/>
    </w:r>
    <w:r w:rsidRPr="006D7880">
      <w:rPr>
        <w:sz w:val="24"/>
        <w:szCs w:val="24"/>
      </w:rPr>
      <w:instrText xml:space="preserve"> PAGE   \* MERGEFORMAT </w:instrText>
    </w:r>
    <w:r w:rsidRPr="006D7880">
      <w:rPr>
        <w:sz w:val="24"/>
        <w:szCs w:val="24"/>
      </w:rPr>
      <w:fldChar w:fldCharType="separate"/>
    </w:r>
    <w:r w:rsidR="00EF762A">
      <w:rPr>
        <w:noProof/>
        <w:sz w:val="24"/>
        <w:szCs w:val="24"/>
      </w:rPr>
      <w:t>2</w:t>
    </w:r>
    <w:r w:rsidRPr="006D7880">
      <w:rPr>
        <w:sz w:val="24"/>
        <w:szCs w:val="24"/>
      </w:rPr>
      <w:fldChar w:fldCharType="end"/>
    </w:r>
  </w:p>
  <w:p w:rsidR="00605FAE" w:rsidRDefault="00605FAE" w:rsidP="0038597F">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FAE" w:rsidRPr="00CA114B" w:rsidRDefault="00605FAE" w:rsidP="00405147">
    <w:pP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3BA" w:rsidRDefault="00F113BA">
      <w:r>
        <w:separator/>
      </w:r>
    </w:p>
  </w:footnote>
  <w:footnote w:type="continuationSeparator" w:id="0">
    <w:p w:rsidR="00F113BA" w:rsidRDefault="00F113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FAE" w:rsidRDefault="00605FAE">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605FAE" w:rsidRDefault="00605FAE">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5FAE" w:rsidRDefault="00605FAE" w:rsidP="00934725">
    <w:pPr>
      <w:pStyle w:val="ad"/>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2D82195C"/>
    <w:lvl w:ilvl="0">
      <w:start w:val="1"/>
      <w:numFmt w:val="decimal"/>
      <w:pStyle w:val="2"/>
      <w:lvlText w:val="%1."/>
      <w:lvlJc w:val="left"/>
      <w:pPr>
        <w:tabs>
          <w:tab w:val="num" w:pos="643"/>
        </w:tabs>
        <w:ind w:left="643" w:hanging="360"/>
      </w:pPr>
    </w:lvl>
  </w:abstractNum>
  <w:abstractNum w:abstractNumId="1">
    <w:nsid w:val="03FC079F"/>
    <w:multiLevelType w:val="hybridMultilevel"/>
    <w:tmpl w:val="18EC66A2"/>
    <w:lvl w:ilvl="0" w:tplc="F8AEDE7C">
      <w:start w:val="1"/>
      <w:numFmt w:val="russianLower"/>
      <w:lvlText w:val="%1)"/>
      <w:lvlJc w:val="left"/>
      <w:pPr>
        <w:ind w:left="927" w:hanging="360"/>
      </w:pPr>
      <w:rPr>
        <w:rFonts w:cs="Times New Roman" w:hint="default"/>
      </w:rPr>
    </w:lvl>
    <w:lvl w:ilvl="1" w:tplc="C3D8DD32" w:tentative="1">
      <w:start w:val="1"/>
      <w:numFmt w:val="lowerLetter"/>
      <w:lvlText w:val="%2."/>
      <w:lvlJc w:val="left"/>
      <w:pPr>
        <w:ind w:left="1440" w:hanging="360"/>
      </w:pPr>
      <w:rPr>
        <w:rFonts w:cs="Times New Roman"/>
      </w:rPr>
    </w:lvl>
    <w:lvl w:ilvl="2" w:tplc="420C57BA" w:tentative="1">
      <w:start w:val="1"/>
      <w:numFmt w:val="lowerRoman"/>
      <w:lvlText w:val="%3."/>
      <w:lvlJc w:val="right"/>
      <w:pPr>
        <w:ind w:left="2160" w:hanging="180"/>
      </w:pPr>
      <w:rPr>
        <w:rFonts w:cs="Times New Roman"/>
      </w:rPr>
    </w:lvl>
    <w:lvl w:ilvl="3" w:tplc="D8C2178E" w:tentative="1">
      <w:start w:val="1"/>
      <w:numFmt w:val="decimal"/>
      <w:lvlText w:val="%4."/>
      <w:lvlJc w:val="left"/>
      <w:pPr>
        <w:ind w:left="2880" w:hanging="360"/>
      </w:pPr>
      <w:rPr>
        <w:rFonts w:cs="Times New Roman"/>
      </w:rPr>
    </w:lvl>
    <w:lvl w:ilvl="4" w:tplc="0E563AE2">
      <w:start w:val="1"/>
      <w:numFmt w:val="lowerLetter"/>
      <w:lvlText w:val="%5."/>
      <w:lvlJc w:val="left"/>
      <w:pPr>
        <w:ind w:left="3600" w:hanging="360"/>
      </w:pPr>
      <w:rPr>
        <w:rFonts w:cs="Times New Roman"/>
      </w:rPr>
    </w:lvl>
    <w:lvl w:ilvl="5" w:tplc="5B66B436" w:tentative="1">
      <w:start w:val="1"/>
      <w:numFmt w:val="lowerRoman"/>
      <w:lvlText w:val="%6."/>
      <w:lvlJc w:val="right"/>
      <w:pPr>
        <w:ind w:left="4320" w:hanging="180"/>
      </w:pPr>
      <w:rPr>
        <w:rFonts w:cs="Times New Roman"/>
      </w:rPr>
    </w:lvl>
    <w:lvl w:ilvl="6" w:tplc="FAF2D398" w:tentative="1">
      <w:start w:val="1"/>
      <w:numFmt w:val="decimal"/>
      <w:lvlText w:val="%7."/>
      <w:lvlJc w:val="left"/>
      <w:pPr>
        <w:ind w:left="5040" w:hanging="360"/>
      </w:pPr>
      <w:rPr>
        <w:rFonts w:cs="Times New Roman"/>
      </w:rPr>
    </w:lvl>
    <w:lvl w:ilvl="7" w:tplc="F58A6A90" w:tentative="1">
      <w:start w:val="1"/>
      <w:numFmt w:val="lowerLetter"/>
      <w:lvlText w:val="%8."/>
      <w:lvlJc w:val="left"/>
      <w:pPr>
        <w:ind w:left="5760" w:hanging="360"/>
      </w:pPr>
      <w:rPr>
        <w:rFonts w:cs="Times New Roman"/>
      </w:rPr>
    </w:lvl>
    <w:lvl w:ilvl="8" w:tplc="A5E0231A" w:tentative="1">
      <w:start w:val="1"/>
      <w:numFmt w:val="lowerRoman"/>
      <w:lvlText w:val="%9."/>
      <w:lvlJc w:val="right"/>
      <w:pPr>
        <w:ind w:left="6480" w:hanging="180"/>
      </w:pPr>
      <w:rPr>
        <w:rFonts w:cs="Times New Roman"/>
      </w:rPr>
    </w:lvl>
  </w:abstractNum>
  <w:abstractNum w:abstractNumId="2">
    <w:nsid w:val="06C90AC3"/>
    <w:multiLevelType w:val="hybridMultilevel"/>
    <w:tmpl w:val="3A0414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C66015"/>
    <w:multiLevelType w:val="hybridMultilevel"/>
    <w:tmpl w:val="1C8C65D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34C7F9A"/>
    <w:multiLevelType w:val="multilevel"/>
    <w:tmpl w:val="3C82B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85825C7"/>
    <w:multiLevelType w:val="hybridMultilevel"/>
    <w:tmpl w:val="F9D29CB2"/>
    <w:lvl w:ilvl="0" w:tplc="0419000F">
      <w:start w:val="1"/>
      <w:numFmt w:val="decimal"/>
      <w:pStyle w:val="a"/>
      <w:lvlText w:val="%1."/>
      <w:lvlJc w:val="left"/>
      <w:pPr>
        <w:ind w:left="1346" w:hanging="360"/>
      </w:pPr>
      <w:rPr>
        <w:rFonts w:cs="Times New Roman"/>
      </w:rPr>
    </w:lvl>
    <w:lvl w:ilvl="1" w:tplc="04190019">
      <w:start w:val="1"/>
      <w:numFmt w:val="lowerLetter"/>
      <w:lvlText w:val="%2."/>
      <w:lvlJc w:val="left"/>
      <w:pPr>
        <w:ind w:left="2066" w:hanging="360"/>
      </w:pPr>
      <w:rPr>
        <w:rFonts w:cs="Times New Roman"/>
      </w:rPr>
    </w:lvl>
    <w:lvl w:ilvl="2" w:tplc="0419001B">
      <w:start w:val="1"/>
      <w:numFmt w:val="lowerRoman"/>
      <w:lvlText w:val="%3."/>
      <w:lvlJc w:val="right"/>
      <w:pPr>
        <w:ind w:left="2786" w:hanging="180"/>
      </w:pPr>
      <w:rPr>
        <w:rFonts w:cs="Times New Roman"/>
      </w:rPr>
    </w:lvl>
    <w:lvl w:ilvl="3" w:tplc="0419000F">
      <w:start w:val="1"/>
      <w:numFmt w:val="decimal"/>
      <w:lvlText w:val="%4."/>
      <w:lvlJc w:val="left"/>
      <w:pPr>
        <w:ind w:left="3506" w:hanging="360"/>
      </w:pPr>
      <w:rPr>
        <w:rFonts w:cs="Times New Roman"/>
      </w:rPr>
    </w:lvl>
    <w:lvl w:ilvl="4" w:tplc="04190019">
      <w:start w:val="1"/>
      <w:numFmt w:val="lowerLetter"/>
      <w:lvlText w:val="%5."/>
      <w:lvlJc w:val="left"/>
      <w:pPr>
        <w:ind w:left="4226" w:hanging="360"/>
      </w:pPr>
      <w:rPr>
        <w:rFonts w:cs="Times New Roman"/>
      </w:rPr>
    </w:lvl>
    <w:lvl w:ilvl="5" w:tplc="0419001B">
      <w:start w:val="1"/>
      <w:numFmt w:val="lowerRoman"/>
      <w:lvlText w:val="%6."/>
      <w:lvlJc w:val="right"/>
      <w:pPr>
        <w:ind w:left="4946" w:hanging="180"/>
      </w:pPr>
      <w:rPr>
        <w:rFonts w:cs="Times New Roman"/>
      </w:rPr>
    </w:lvl>
    <w:lvl w:ilvl="6" w:tplc="0419000F">
      <w:start w:val="1"/>
      <w:numFmt w:val="decimal"/>
      <w:lvlText w:val="%7."/>
      <w:lvlJc w:val="left"/>
      <w:pPr>
        <w:ind w:left="5666" w:hanging="360"/>
      </w:pPr>
      <w:rPr>
        <w:rFonts w:cs="Times New Roman"/>
      </w:rPr>
    </w:lvl>
    <w:lvl w:ilvl="7" w:tplc="04190019">
      <w:start w:val="1"/>
      <w:numFmt w:val="lowerLetter"/>
      <w:lvlText w:val="%8."/>
      <w:lvlJc w:val="left"/>
      <w:pPr>
        <w:ind w:left="6386" w:hanging="360"/>
      </w:pPr>
      <w:rPr>
        <w:rFonts w:cs="Times New Roman"/>
      </w:rPr>
    </w:lvl>
    <w:lvl w:ilvl="8" w:tplc="0419001B">
      <w:start w:val="1"/>
      <w:numFmt w:val="lowerRoman"/>
      <w:lvlText w:val="%9."/>
      <w:lvlJc w:val="right"/>
      <w:pPr>
        <w:ind w:left="7106" w:hanging="180"/>
      </w:pPr>
      <w:rPr>
        <w:rFonts w:cs="Times New Roman"/>
      </w:rPr>
    </w:lvl>
  </w:abstractNum>
  <w:abstractNum w:abstractNumId="6">
    <w:nsid w:val="189E2AC6"/>
    <w:multiLevelType w:val="multilevel"/>
    <w:tmpl w:val="49B07A82"/>
    <w:lvl w:ilvl="0">
      <w:start w:val="6"/>
      <w:numFmt w:val="decimal"/>
      <w:pStyle w:val="7"/>
      <w:lvlText w:val="%1"/>
      <w:lvlJc w:val="left"/>
      <w:pPr>
        <w:tabs>
          <w:tab w:val="num" w:pos="600"/>
        </w:tabs>
        <w:ind w:left="600" w:hanging="600"/>
      </w:pPr>
      <w:rPr>
        <w:rFonts w:hint="default"/>
      </w:rPr>
    </w:lvl>
    <w:lvl w:ilvl="1">
      <w:start w:val="1"/>
      <w:numFmt w:val="decimal"/>
      <w:lvlText w:val="%1.%2"/>
      <w:lvlJc w:val="left"/>
      <w:pPr>
        <w:tabs>
          <w:tab w:val="num" w:pos="316"/>
        </w:tabs>
        <w:ind w:left="316" w:hanging="600"/>
      </w:pPr>
      <w:rPr>
        <w:rFonts w:hint="default"/>
      </w:rPr>
    </w:lvl>
    <w:lvl w:ilvl="2">
      <w:start w:val="1"/>
      <w:numFmt w:val="decimal"/>
      <w:lvlText w:val="%1.%2.%3"/>
      <w:lvlJc w:val="left"/>
      <w:pPr>
        <w:tabs>
          <w:tab w:val="num" w:pos="152"/>
        </w:tabs>
        <w:ind w:left="152" w:hanging="720"/>
      </w:pPr>
      <w:rPr>
        <w:rFonts w:hint="default"/>
      </w:rPr>
    </w:lvl>
    <w:lvl w:ilvl="3">
      <w:start w:val="1"/>
      <w:numFmt w:val="decimal"/>
      <w:lvlText w:val="%1.%2.%3.%4"/>
      <w:lvlJc w:val="left"/>
      <w:pPr>
        <w:tabs>
          <w:tab w:val="num" w:pos="-132"/>
        </w:tabs>
        <w:ind w:left="-132" w:hanging="720"/>
      </w:pPr>
      <w:rPr>
        <w:rFonts w:hint="default"/>
      </w:rPr>
    </w:lvl>
    <w:lvl w:ilvl="4">
      <w:start w:val="1"/>
      <w:numFmt w:val="decimal"/>
      <w:lvlText w:val="%1.%2.%3.%4.%5"/>
      <w:lvlJc w:val="left"/>
      <w:pPr>
        <w:tabs>
          <w:tab w:val="num" w:pos="-56"/>
        </w:tabs>
        <w:ind w:left="-56" w:hanging="1080"/>
      </w:pPr>
      <w:rPr>
        <w:rFonts w:hint="default"/>
      </w:rPr>
    </w:lvl>
    <w:lvl w:ilvl="5">
      <w:start w:val="1"/>
      <w:numFmt w:val="decimal"/>
      <w:lvlText w:val="%1.%2.%3.%4.%5.%6"/>
      <w:lvlJc w:val="left"/>
      <w:pPr>
        <w:tabs>
          <w:tab w:val="num" w:pos="-340"/>
        </w:tabs>
        <w:ind w:left="-340" w:hanging="1080"/>
      </w:pPr>
      <w:rPr>
        <w:rFonts w:hint="default"/>
      </w:rPr>
    </w:lvl>
    <w:lvl w:ilvl="6">
      <w:start w:val="1"/>
      <w:numFmt w:val="decimal"/>
      <w:lvlText w:val="%1.%2.%3.%4.%5.%6.%7"/>
      <w:lvlJc w:val="left"/>
      <w:pPr>
        <w:tabs>
          <w:tab w:val="num" w:pos="-264"/>
        </w:tabs>
        <w:ind w:left="-264" w:hanging="1440"/>
      </w:pPr>
      <w:rPr>
        <w:rFonts w:hint="default"/>
      </w:rPr>
    </w:lvl>
    <w:lvl w:ilvl="7">
      <w:start w:val="1"/>
      <w:numFmt w:val="decimal"/>
      <w:lvlText w:val="%1.%2.%3.%4.%5.%6.%7.%8"/>
      <w:lvlJc w:val="left"/>
      <w:pPr>
        <w:tabs>
          <w:tab w:val="num" w:pos="-548"/>
        </w:tabs>
        <w:ind w:left="-548" w:hanging="1440"/>
      </w:pPr>
      <w:rPr>
        <w:rFonts w:hint="default"/>
      </w:rPr>
    </w:lvl>
    <w:lvl w:ilvl="8">
      <w:start w:val="1"/>
      <w:numFmt w:val="decimal"/>
      <w:lvlText w:val="%1.%2.%3.%4.%5.%6.%7.%8.%9"/>
      <w:lvlJc w:val="left"/>
      <w:pPr>
        <w:tabs>
          <w:tab w:val="num" w:pos="-472"/>
        </w:tabs>
        <w:ind w:left="-472" w:hanging="1800"/>
      </w:pPr>
      <w:rPr>
        <w:rFonts w:hint="default"/>
      </w:rPr>
    </w:lvl>
  </w:abstractNum>
  <w:abstractNum w:abstractNumId="7">
    <w:nsid w:val="1B83257E"/>
    <w:multiLevelType w:val="multilevel"/>
    <w:tmpl w:val="933878EE"/>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1F95412A"/>
    <w:multiLevelType w:val="hybridMultilevel"/>
    <w:tmpl w:val="7F5C4B18"/>
    <w:lvl w:ilvl="0" w:tplc="D28825AC">
      <w:start w:val="1"/>
      <w:numFmt w:val="bullet"/>
      <w:lvlText w:val="-"/>
      <w:lvlJc w:val="left"/>
      <w:pPr>
        <w:ind w:left="720" w:hanging="360"/>
      </w:pPr>
      <w:rPr>
        <w:rFonts w:ascii="Times New Roman CYR" w:eastAsia="Times New Roman" w:hAnsi="Times New Roman CYR" w:cs="Times New Roman CYR"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D55A49"/>
    <w:multiLevelType w:val="hybridMultilevel"/>
    <w:tmpl w:val="E79A952E"/>
    <w:lvl w:ilvl="0" w:tplc="A4E8E180">
      <w:start w:val="1"/>
      <w:numFmt w:val="decimal"/>
      <w:lvlText w:val="%1."/>
      <w:lvlJc w:val="left"/>
      <w:pPr>
        <w:ind w:left="360"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0">
    <w:nsid w:val="213D5E2B"/>
    <w:multiLevelType w:val="hybridMultilevel"/>
    <w:tmpl w:val="18EC66A2"/>
    <w:lvl w:ilvl="0" w:tplc="FFFFFFFF">
      <w:start w:val="1"/>
      <w:numFmt w:val="russianLower"/>
      <w:lvlText w:val="%1)"/>
      <w:lvlJc w:val="left"/>
      <w:pPr>
        <w:ind w:left="928"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1">
    <w:nsid w:val="293F118C"/>
    <w:multiLevelType w:val="multilevel"/>
    <w:tmpl w:val="850454F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sz w:val="24"/>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440" w:hanging="1080"/>
      </w:pPr>
      <w:rPr>
        <w:rFonts w:hint="default"/>
        <w:b w:val="0"/>
        <w:sz w:val="24"/>
      </w:rPr>
    </w:lvl>
    <w:lvl w:ilvl="4">
      <w:start w:val="1"/>
      <w:numFmt w:val="decimal"/>
      <w:isLgl/>
      <w:lvlText w:val="%1.%2.%3.%4.%5."/>
      <w:lvlJc w:val="left"/>
      <w:pPr>
        <w:ind w:left="1440" w:hanging="1080"/>
      </w:pPr>
      <w:rPr>
        <w:rFonts w:hint="default"/>
        <w:b w:val="0"/>
        <w:sz w:val="24"/>
      </w:rPr>
    </w:lvl>
    <w:lvl w:ilvl="5">
      <w:start w:val="1"/>
      <w:numFmt w:val="decimal"/>
      <w:isLgl/>
      <w:lvlText w:val="%1.%2.%3.%4.%5.%6."/>
      <w:lvlJc w:val="left"/>
      <w:pPr>
        <w:ind w:left="1800" w:hanging="1440"/>
      </w:pPr>
      <w:rPr>
        <w:rFonts w:hint="default"/>
        <w:b w:val="0"/>
        <w:sz w:val="24"/>
      </w:rPr>
    </w:lvl>
    <w:lvl w:ilvl="6">
      <w:start w:val="1"/>
      <w:numFmt w:val="decimal"/>
      <w:isLgl/>
      <w:lvlText w:val="%1.%2.%3.%4.%5.%6.%7."/>
      <w:lvlJc w:val="left"/>
      <w:pPr>
        <w:ind w:left="2160" w:hanging="1800"/>
      </w:pPr>
      <w:rPr>
        <w:rFonts w:hint="default"/>
        <w:b w:val="0"/>
        <w:sz w:val="24"/>
      </w:rPr>
    </w:lvl>
    <w:lvl w:ilvl="7">
      <w:start w:val="1"/>
      <w:numFmt w:val="decimal"/>
      <w:isLgl/>
      <w:lvlText w:val="%1.%2.%3.%4.%5.%6.%7.%8."/>
      <w:lvlJc w:val="left"/>
      <w:pPr>
        <w:ind w:left="2160" w:hanging="1800"/>
      </w:pPr>
      <w:rPr>
        <w:rFonts w:hint="default"/>
        <w:b w:val="0"/>
        <w:sz w:val="24"/>
      </w:rPr>
    </w:lvl>
    <w:lvl w:ilvl="8">
      <w:start w:val="1"/>
      <w:numFmt w:val="decimal"/>
      <w:isLgl/>
      <w:lvlText w:val="%1.%2.%3.%4.%5.%6.%7.%8.%9."/>
      <w:lvlJc w:val="left"/>
      <w:pPr>
        <w:ind w:left="2520" w:hanging="2160"/>
      </w:pPr>
      <w:rPr>
        <w:rFonts w:hint="default"/>
        <w:b w:val="0"/>
        <w:sz w:val="24"/>
      </w:rPr>
    </w:lvl>
  </w:abstractNum>
  <w:abstractNum w:abstractNumId="12">
    <w:nsid w:val="2ACB6872"/>
    <w:multiLevelType w:val="hybridMultilevel"/>
    <w:tmpl w:val="4F7CE1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E253BF"/>
    <w:multiLevelType w:val="multilevel"/>
    <w:tmpl w:val="01DCB778"/>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BFA5C88"/>
    <w:multiLevelType w:val="hybridMultilevel"/>
    <w:tmpl w:val="3E2CA530"/>
    <w:lvl w:ilvl="0" w:tplc="0419000F">
      <w:start w:val="2"/>
      <w:numFmt w:val="bullet"/>
      <w:lvlText w:val="-"/>
      <w:lvlJc w:val="left"/>
      <w:pPr>
        <w:tabs>
          <w:tab w:val="num" w:pos="1224"/>
        </w:tabs>
        <w:ind w:left="1224" w:hanging="684"/>
      </w:pPr>
      <w:rPr>
        <w:rFonts w:ascii="Times New Roman" w:eastAsia="Times New Roman" w:hAnsi="Times New Roman" w:cs="Times New Roman" w:hint="default"/>
      </w:rPr>
    </w:lvl>
    <w:lvl w:ilvl="1" w:tplc="04190019">
      <w:start w:val="1"/>
      <w:numFmt w:val="bullet"/>
      <w:lvlText w:val=""/>
      <w:lvlJc w:val="left"/>
      <w:pPr>
        <w:tabs>
          <w:tab w:val="num" w:pos="1620"/>
        </w:tabs>
        <w:ind w:left="1620" w:hanging="360"/>
      </w:pPr>
      <w:rPr>
        <w:rFonts w:ascii="Symbol" w:hAnsi="Symbol" w:hint="default"/>
      </w:rPr>
    </w:lvl>
    <w:lvl w:ilvl="2" w:tplc="0419001B" w:tentative="1">
      <w:start w:val="1"/>
      <w:numFmt w:val="bullet"/>
      <w:lvlText w:val=""/>
      <w:lvlJc w:val="left"/>
      <w:pPr>
        <w:tabs>
          <w:tab w:val="num" w:pos="2340"/>
        </w:tabs>
        <w:ind w:left="2340" w:hanging="360"/>
      </w:pPr>
      <w:rPr>
        <w:rFonts w:ascii="Wingdings" w:hAnsi="Wingdings" w:hint="default"/>
      </w:rPr>
    </w:lvl>
    <w:lvl w:ilvl="3" w:tplc="0419000F" w:tentative="1">
      <w:start w:val="1"/>
      <w:numFmt w:val="bullet"/>
      <w:lvlText w:val=""/>
      <w:lvlJc w:val="left"/>
      <w:pPr>
        <w:tabs>
          <w:tab w:val="num" w:pos="3060"/>
        </w:tabs>
        <w:ind w:left="3060" w:hanging="360"/>
      </w:pPr>
      <w:rPr>
        <w:rFonts w:ascii="Symbol" w:hAnsi="Symbol" w:hint="default"/>
      </w:rPr>
    </w:lvl>
    <w:lvl w:ilvl="4" w:tplc="04190019" w:tentative="1">
      <w:start w:val="1"/>
      <w:numFmt w:val="bullet"/>
      <w:lvlText w:val="o"/>
      <w:lvlJc w:val="left"/>
      <w:pPr>
        <w:tabs>
          <w:tab w:val="num" w:pos="3780"/>
        </w:tabs>
        <w:ind w:left="3780" w:hanging="360"/>
      </w:pPr>
      <w:rPr>
        <w:rFonts w:ascii="Courier New" w:hAnsi="Courier New" w:hint="default"/>
      </w:rPr>
    </w:lvl>
    <w:lvl w:ilvl="5" w:tplc="0419001B" w:tentative="1">
      <w:start w:val="1"/>
      <w:numFmt w:val="bullet"/>
      <w:lvlText w:val=""/>
      <w:lvlJc w:val="left"/>
      <w:pPr>
        <w:tabs>
          <w:tab w:val="num" w:pos="4500"/>
        </w:tabs>
        <w:ind w:left="4500" w:hanging="360"/>
      </w:pPr>
      <w:rPr>
        <w:rFonts w:ascii="Wingdings" w:hAnsi="Wingdings" w:hint="default"/>
      </w:rPr>
    </w:lvl>
    <w:lvl w:ilvl="6" w:tplc="0419000F" w:tentative="1">
      <w:start w:val="1"/>
      <w:numFmt w:val="bullet"/>
      <w:lvlText w:val=""/>
      <w:lvlJc w:val="left"/>
      <w:pPr>
        <w:tabs>
          <w:tab w:val="num" w:pos="5220"/>
        </w:tabs>
        <w:ind w:left="5220" w:hanging="360"/>
      </w:pPr>
      <w:rPr>
        <w:rFonts w:ascii="Symbol" w:hAnsi="Symbol" w:hint="default"/>
      </w:rPr>
    </w:lvl>
    <w:lvl w:ilvl="7" w:tplc="04190019" w:tentative="1">
      <w:start w:val="1"/>
      <w:numFmt w:val="bullet"/>
      <w:lvlText w:val="o"/>
      <w:lvlJc w:val="left"/>
      <w:pPr>
        <w:tabs>
          <w:tab w:val="num" w:pos="5940"/>
        </w:tabs>
        <w:ind w:left="5940" w:hanging="360"/>
      </w:pPr>
      <w:rPr>
        <w:rFonts w:ascii="Courier New" w:hAnsi="Courier New" w:hint="default"/>
      </w:rPr>
    </w:lvl>
    <w:lvl w:ilvl="8" w:tplc="0419001B" w:tentative="1">
      <w:start w:val="1"/>
      <w:numFmt w:val="bullet"/>
      <w:lvlText w:val=""/>
      <w:lvlJc w:val="left"/>
      <w:pPr>
        <w:tabs>
          <w:tab w:val="num" w:pos="6660"/>
        </w:tabs>
        <w:ind w:left="6660" w:hanging="360"/>
      </w:pPr>
      <w:rPr>
        <w:rFonts w:ascii="Wingdings" w:hAnsi="Wingdings" w:hint="default"/>
      </w:rPr>
    </w:lvl>
  </w:abstractNum>
  <w:abstractNum w:abstractNumId="15">
    <w:nsid w:val="2DC10CEC"/>
    <w:multiLevelType w:val="hybridMultilevel"/>
    <w:tmpl w:val="B6EAB7E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261F4D"/>
    <w:multiLevelType w:val="hybridMultilevel"/>
    <w:tmpl w:val="E02CB782"/>
    <w:lvl w:ilvl="0" w:tplc="3468F880">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925961"/>
    <w:multiLevelType w:val="multilevel"/>
    <w:tmpl w:val="61267646"/>
    <w:lvl w:ilvl="0">
      <w:start w:val="4"/>
      <w:numFmt w:val="decimal"/>
      <w:lvlText w:val="%1."/>
      <w:lvlJc w:val="left"/>
      <w:pPr>
        <w:ind w:left="720" w:hanging="360"/>
      </w:pPr>
      <w:rPr>
        <w:rFonts w:hint="default"/>
        <w:b/>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nsid w:val="374F1D9C"/>
    <w:multiLevelType w:val="multilevel"/>
    <w:tmpl w:val="5F7C822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3787725B"/>
    <w:multiLevelType w:val="multilevel"/>
    <w:tmpl w:val="FA3C8574"/>
    <w:lvl w:ilvl="0">
      <w:start w:val="1"/>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38C80DC6"/>
    <w:multiLevelType w:val="hybridMultilevel"/>
    <w:tmpl w:val="213C84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3DEF383F"/>
    <w:multiLevelType w:val="multilevel"/>
    <w:tmpl w:val="CC02DD7C"/>
    <w:lvl w:ilvl="0">
      <w:start w:val="3"/>
      <w:numFmt w:val="decimal"/>
      <w:lvlText w:val="%1."/>
      <w:lvlJc w:val="left"/>
      <w:pPr>
        <w:ind w:left="360" w:hanging="360"/>
      </w:pPr>
      <w:rPr>
        <w:rFonts w:hint="default"/>
      </w:rPr>
    </w:lvl>
    <w:lvl w:ilvl="1">
      <w:start w:val="8"/>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3E951932"/>
    <w:multiLevelType w:val="hybridMultilevel"/>
    <w:tmpl w:val="6BF4D2C0"/>
    <w:lvl w:ilvl="0" w:tplc="A4E8E180">
      <w:start w:val="1"/>
      <w:numFmt w:val="decimal"/>
      <w:lvlText w:val="%1."/>
      <w:lvlJc w:val="left"/>
      <w:pPr>
        <w:ind w:left="502" w:hanging="360"/>
      </w:pPr>
      <w:rPr>
        <w:rFonts w:hint="default"/>
      </w:rPr>
    </w:lvl>
    <w:lvl w:ilvl="1" w:tplc="04190019" w:tentative="1">
      <w:start w:val="1"/>
      <w:numFmt w:val="lowerLetter"/>
      <w:lvlText w:val="%2."/>
      <w:lvlJc w:val="left"/>
      <w:pPr>
        <w:ind w:left="655" w:hanging="360"/>
      </w:pPr>
    </w:lvl>
    <w:lvl w:ilvl="2" w:tplc="0419001B" w:tentative="1">
      <w:start w:val="1"/>
      <w:numFmt w:val="lowerRoman"/>
      <w:lvlText w:val="%3."/>
      <w:lvlJc w:val="right"/>
      <w:pPr>
        <w:ind w:left="1375" w:hanging="180"/>
      </w:pPr>
    </w:lvl>
    <w:lvl w:ilvl="3" w:tplc="0419000F" w:tentative="1">
      <w:start w:val="1"/>
      <w:numFmt w:val="decimal"/>
      <w:lvlText w:val="%4."/>
      <w:lvlJc w:val="left"/>
      <w:pPr>
        <w:ind w:left="2095" w:hanging="360"/>
      </w:pPr>
    </w:lvl>
    <w:lvl w:ilvl="4" w:tplc="04190019" w:tentative="1">
      <w:start w:val="1"/>
      <w:numFmt w:val="lowerLetter"/>
      <w:lvlText w:val="%5."/>
      <w:lvlJc w:val="left"/>
      <w:pPr>
        <w:ind w:left="2815" w:hanging="360"/>
      </w:pPr>
    </w:lvl>
    <w:lvl w:ilvl="5" w:tplc="0419001B" w:tentative="1">
      <w:start w:val="1"/>
      <w:numFmt w:val="lowerRoman"/>
      <w:lvlText w:val="%6."/>
      <w:lvlJc w:val="right"/>
      <w:pPr>
        <w:ind w:left="3535" w:hanging="180"/>
      </w:pPr>
    </w:lvl>
    <w:lvl w:ilvl="6" w:tplc="0419000F" w:tentative="1">
      <w:start w:val="1"/>
      <w:numFmt w:val="decimal"/>
      <w:lvlText w:val="%7."/>
      <w:lvlJc w:val="left"/>
      <w:pPr>
        <w:ind w:left="4255" w:hanging="360"/>
      </w:pPr>
    </w:lvl>
    <w:lvl w:ilvl="7" w:tplc="04190019" w:tentative="1">
      <w:start w:val="1"/>
      <w:numFmt w:val="lowerLetter"/>
      <w:lvlText w:val="%8."/>
      <w:lvlJc w:val="left"/>
      <w:pPr>
        <w:ind w:left="4975" w:hanging="360"/>
      </w:pPr>
    </w:lvl>
    <w:lvl w:ilvl="8" w:tplc="0419001B" w:tentative="1">
      <w:start w:val="1"/>
      <w:numFmt w:val="lowerRoman"/>
      <w:lvlText w:val="%9."/>
      <w:lvlJc w:val="right"/>
      <w:pPr>
        <w:ind w:left="5695" w:hanging="180"/>
      </w:pPr>
    </w:lvl>
  </w:abstractNum>
  <w:abstractNum w:abstractNumId="23">
    <w:nsid w:val="3FC07C31"/>
    <w:multiLevelType w:val="hybridMultilevel"/>
    <w:tmpl w:val="52D4E0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07C2111"/>
    <w:multiLevelType w:val="multilevel"/>
    <w:tmpl w:val="E3362E94"/>
    <w:lvl w:ilvl="0">
      <w:start w:val="1"/>
      <w:numFmt w:val="decimal"/>
      <w:lvlText w:val="%1."/>
      <w:lvlJc w:val="left"/>
      <w:pPr>
        <w:ind w:left="360" w:hanging="360"/>
      </w:pPr>
    </w:lvl>
    <w:lvl w:ilvl="1">
      <w:start w:val="1"/>
      <w:numFmt w:val="decimal"/>
      <w:pStyle w:val="20"/>
      <w:lvlText w:val="%1.%2."/>
      <w:lvlJc w:val="left"/>
      <w:pPr>
        <w:ind w:left="792" w:hanging="432"/>
      </w:pPr>
    </w:lvl>
    <w:lvl w:ilvl="2">
      <w:start w:val="1"/>
      <w:numFmt w:val="decimal"/>
      <w:pStyle w:val="-3"/>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7DB619C"/>
    <w:multiLevelType w:val="hybridMultilevel"/>
    <w:tmpl w:val="D1CE865A"/>
    <w:lvl w:ilvl="0" w:tplc="68BC7984">
      <w:start w:val="1"/>
      <w:numFmt w:val="decimal"/>
      <w:lvlText w:val="%1."/>
      <w:lvlJc w:val="left"/>
      <w:pPr>
        <w:ind w:left="927" w:hanging="360"/>
      </w:pPr>
      <w:rPr>
        <w:rFonts w:hint="default"/>
      </w:rPr>
    </w:lvl>
    <w:lvl w:ilvl="1" w:tplc="35905ED0" w:tentative="1">
      <w:start w:val="1"/>
      <w:numFmt w:val="lowerLetter"/>
      <w:lvlText w:val="%2."/>
      <w:lvlJc w:val="left"/>
      <w:pPr>
        <w:ind w:left="1647" w:hanging="360"/>
      </w:pPr>
    </w:lvl>
    <w:lvl w:ilvl="2" w:tplc="B4D0369A" w:tentative="1">
      <w:start w:val="1"/>
      <w:numFmt w:val="lowerRoman"/>
      <w:lvlText w:val="%3."/>
      <w:lvlJc w:val="right"/>
      <w:pPr>
        <w:ind w:left="2367" w:hanging="180"/>
      </w:pPr>
    </w:lvl>
    <w:lvl w:ilvl="3" w:tplc="11E258DC" w:tentative="1">
      <w:start w:val="1"/>
      <w:numFmt w:val="decimal"/>
      <w:lvlText w:val="%4."/>
      <w:lvlJc w:val="left"/>
      <w:pPr>
        <w:ind w:left="3087" w:hanging="360"/>
      </w:pPr>
    </w:lvl>
    <w:lvl w:ilvl="4" w:tplc="7C6229CE" w:tentative="1">
      <w:start w:val="1"/>
      <w:numFmt w:val="lowerLetter"/>
      <w:lvlText w:val="%5."/>
      <w:lvlJc w:val="left"/>
      <w:pPr>
        <w:ind w:left="3807" w:hanging="360"/>
      </w:pPr>
    </w:lvl>
    <w:lvl w:ilvl="5" w:tplc="2F86B6C4" w:tentative="1">
      <w:start w:val="1"/>
      <w:numFmt w:val="lowerRoman"/>
      <w:lvlText w:val="%6."/>
      <w:lvlJc w:val="right"/>
      <w:pPr>
        <w:ind w:left="4527" w:hanging="180"/>
      </w:pPr>
    </w:lvl>
    <w:lvl w:ilvl="6" w:tplc="13E8F2E0" w:tentative="1">
      <w:start w:val="1"/>
      <w:numFmt w:val="decimal"/>
      <w:lvlText w:val="%7."/>
      <w:lvlJc w:val="left"/>
      <w:pPr>
        <w:ind w:left="5247" w:hanging="360"/>
      </w:pPr>
    </w:lvl>
    <w:lvl w:ilvl="7" w:tplc="143A5284" w:tentative="1">
      <w:start w:val="1"/>
      <w:numFmt w:val="lowerLetter"/>
      <w:lvlText w:val="%8."/>
      <w:lvlJc w:val="left"/>
      <w:pPr>
        <w:ind w:left="5967" w:hanging="360"/>
      </w:pPr>
    </w:lvl>
    <w:lvl w:ilvl="8" w:tplc="0CE4CC6A" w:tentative="1">
      <w:start w:val="1"/>
      <w:numFmt w:val="lowerRoman"/>
      <w:lvlText w:val="%9."/>
      <w:lvlJc w:val="right"/>
      <w:pPr>
        <w:ind w:left="6687" w:hanging="180"/>
      </w:pPr>
    </w:lvl>
  </w:abstractNum>
  <w:abstractNum w:abstractNumId="26">
    <w:nsid w:val="4B390E8D"/>
    <w:multiLevelType w:val="multilevel"/>
    <w:tmpl w:val="DF6CDA56"/>
    <w:lvl w:ilvl="0">
      <w:start w:val="9"/>
      <w:numFmt w:val="decimal"/>
      <w:pStyle w:val="9"/>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nsid w:val="4B4D7E7D"/>
    <w:multiLevelType w:val="multilevel"/>
    <w:tmpl w:val="B08C84F6"/>
    <w:lvl w:ilvl="0">
      <w:start w:val="9"/>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4D767E54"/>
    <w:multiLevelType w:val="hybridMultilevel"/>
    <w:tmpl w:val="46FA65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32868AD"/>
    <w:multiLevelType w:val="hybridMultilevel"/>
    <w:tmpl w:val="8C7C115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nsid w:val="542140FF"/>
    <w:multiLevelType w:val="multilevel"/>
    <w:tmpl w:val="7E1A1BD6"/>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4D96014"/>
    <w:multiLevelType w:val="hybridMultilevel"/>
    <w:tmpl w:val="E4A059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5A25D1D"/>
    <w:multiLevelType w:val="hybridMultilevel"/>
    <w:tmpl w:val="36BC3FFA"/>
    <w:lvl w:ilvl="0" w:tplc="84E4B460">
      <w:start w:val="1"/>
      <w:numFmt w:val="bullet"/>
      <w:lvlText w:val="–"/>
      <w:lvlJc w:val="left"/>
      <w:pPr>
        <w:ind w:left="927" w:hanging="360"/>
      </w:pPr>
      <w:rPr>
        <w:rFonts w:ascii="Times New Roman CYR" w:eastAsia="Times New Roman" w:hAnsi="Times New Roman CYR" w:cs="Times New Roman CYR"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3">
    <w:nsid w:val="592B06B2"/>
    <w:multiLevelType w:val="hybridMultilevel"/>
    <w:tmpl w:val="1BF84ED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5B6E4343"/>
    <w:multiLevelType w:val="hybridMultilevel"/>
    <w:tmpl w:val="560452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DCB0E0C"/>
    <w:multiLevelType w:val="hybridMultilevel"/>
    <w:tmpl w:val="18EC66A2"/>
    <w:lvl w:ilvl="0" w:tplc="FFFFFFFF">
      <w:start w:val="1"/>
      <w:numFmt w:val="russianLower"/>
      <w:lvlText w:val="%1)"/>
      <w:lvlJc w:val="left"/>
      <w:pPr>
        <w:ind w:left="928"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6">
    <w:nsid w:val="610379D5"/>
    <w:multiLevelType w:val="hybridMultilevel"/>
    <w:tmpl w:val="3F1EF460"/>
    <w:lvl w:ilvl="0" w:tplc="9F6C86AA">
      <w:start w:val="1"/>
      <w:numFmt w:val="decimal"/>
      <w:lvlText w:val="%1."/>
      <w:lvlJc w:val="left"/>
      <w:pPr>
        <w:ind w:left="8866" w:hanging="360"/>
      </w:pPr>
      <w:rPr>
        <w:rFonts w:cs="Times New Roman"/>
      </w:rPr>
    </w:lvl>
    <w:lvl w:ilvl="1" w:tplc="04190019">
      <w:start w:val="1"/>
      <w:numFmt w:val="lowerLetter"/>
      <w:lvlText w:val="%2."/>
      <w:lvlJc w:val="left"/>
      <w:pPr>
        <w:ind w:left="9586" w:hanging="360"/>
      </w:pPr>
      <w:rPr>
        <w:rFonts w:cs="Times New Roman"/>
      </w:rPr>
    </w:lvl>
    <w:lvl w:ilvl="2" w:tplc="0419001B">
      <w:start w:val="1"/>
      <w:numFmt w:val="lowerRoman"/>
      <w:lvlText w:val="%3."/>
      <w:lvlJc w:val="right"/>
      <w:pPr>
        <w:ind w:left="10306" w:hanging="180"/>
      </w:pPr>
      <w:rPr>
        <w:rFonts w:cs="Times New Roman"/>
      </w:rPr>
    </w:lvl>
    <w:lvl w:ilvl="3" w:tplc="0419000F">
      <w:start w:val="1"/>
      <w:numFmt w:val="decimal"/>
      <w:lvlText w:val="%4."/>
      <w:lvlJc w:val="left"/>
      <w:pPr>
        <w:ind w:left="11026" w:hanging="360"/>
      </w:pPr>
      <w:rPr>
        <w:rFonts w:cs="Times New Roman"/>
      </w:rPr>
    </w:lvl>
    <w:lvl w:ilvl="4" w:tplc="04190019">
      <w:start w:val="1"/>
      <w:numFmt w:val="lowerLetter"/>
      <w:lvlText w:val="%5."/>
      <w:lvlJc w:val="left"/>
      <w:pPr>
        <w:ind w:left="11746" w:hanging="360"/>
      </w:pPr>
      <w:rPr>
        <w:rFonts w:cs="Times New Roman"/>
      </w:rPr>
    </w:lvl>
    <w:lvl w:ilvl="5" w:tplc="0419001B">
      <w:start w:val="1"/>
      <w:numFmt w:val="lowerRoman"/>
      <w:lvlText w:val="%6."/>
      <w:lvlJc w:val="right"/>
      <w:pPr>
        <w:ind w:left="12466" w:hanging="180"/>
      </w:pPr>
      <w:rPr>
        <w:rFonts w:cs="Times New Roman"/>
      </w:rPr>
    </w:lvl>
    <w:lvl w:ilvl="6" w:tplc="0419000F">
      <w:start w:val="1"/>
      <w:numFmt w:val="decimal"/>
      <w:lvlText w:val="%7."/>
      <w:lvlJc w:val="left"/>
      <w:pPr>
        <w:ind w:left="13186" w:hanging="360"/>
      </w:pPr>
      <w:rPr>
        <w:rFonts w:cs="Times New Roman"/>
      </w:rPr>
    </w:lvl>
    <w:lvl w:ilvl="7" w:tplc="04190019">
      <w:start w:val="1"/>
      <w:numFmt w:val="lowerLetter"/>
      <w:lvlText w:val="%8."/>
      <w:lvlJc w:val="left"/>
      <w:pPr>
        <w:ind w:left="13906" w:hanging="360"/>
      </w:pPr>
      <w:rPr>
        <w:rFonts w:cs="Times New Roman"/>
      </w:rPr>
    </w:lvl>
    <w:lvl w:ilvl="8" w:tplc="0419001B">
      <w:start w:val="1"/>
      <w:numFmt w:val="lowerRoman"/>
      <w:lvlText w:val="%9."/>
      <w:lvlJc w:val="right"/>
      <w:pPr>
        <w:ind w:left="14626" w:hanging="180"/>
      </w:pPr>
      <w:rPr>
        <w:rFonts w:cs="Times New Roman"/>
      </w:rPr>
    </w:lvl>
  </w:abstractNum>
  <w:abstractNum w:abstractNumId="37">
    <w:nsid w:val="64630254"/>
    <w:multiLevelType w:val="hybridMultilevel"/>
    <w:tmpl w:val="AB62808A"/>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1"/>
      <w:lvlText w:val="%1.%2"/>
      <w:lvlJc w:val="left"/>
      <w:pPr>
        <w:tabs>
          <w:tab w:val="num" w:pos="1836"/>
        </w:tabs>
        <w:ind w:left="1836" w:hanging="576"/>
      </w:pPr>
      <w:rPr>
        <w:rFonts w:hint="default"/>
      </w:rPr>
    </w:lvl>
    <w:lvl w:ilvl="2">
      <w:start w:val="1"/>
      <w:numFmt w:val="decimal"/>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E89536A"/>
    <w:multiLevelType w:val="multilevel"/>
    <w:tmpl w:val="8FF89598"/>
    <w:lvl w:ilvl="0">
      <w:start w:val="1"/>
      <w:numFmt w:val="decimal"/>
      <w:lvlText w:val="%1."/>
      <w:lvlJc w:val="left"/>
      <w:pPr>
        <w:ind w:left="360" w:hanging="360"/>
      </w:pPr>
    </w:lvl>
    <w:lvl w:ilvl="1">
      <w:start w:val="1"/>
      <w:numFmt w:val="decimal"/>
      <w:lvlText w:val="%1.%2."/>
      <w:lvlJc w:val="left"/>
      <w:pPr>
        <w:ind w:left="792" w:hanging="432"/>
      </w:pPr>
    </w:lvl>
    <w:lvl w:ilvl="2">
      <w:start w:val="1"/>
      <w:numFmt w:val="russianLower"/>
      <w:pStyle w:val="-"/>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FBA0F0B"/>
    <w:multiLevelType w:val="hybridMultilevel"/>
    <w:tmpl w:val="AFCA7A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2">
    <w:nsid w:val="7591075A"/>
    <w:multiLevelType w:val="multilevel"/>
    <w:tmpl w:val="C6068020"/>
    <w:lvl w:ilvl="0">
      <w:start w:val="5"/>
      <w:numFmt w:val="decimal"/>
      <w:lvlText w:val="%1."/>
      <w:lvlJc w:val="left"/>
      <w:pPr>
        <w:ind w:left="390" w:hanging="390"/>
      </w:pPr>
      <w:rPr>
        <w:rFonts w:hint="default"/>
      </w:rPr>
    </w:lvl>
    <w:lvl w:ilvl="1">
      <w:start w:val="1"/>
      <w:numFmt w:val="decimal"/>
      <w:lvlText w:val="%1.%2."/>
      <w:lvlJc w:val="left"/>
      <w:pPr>
        <w:ind w:left="1997" w:hanging="720"/>
      </w:pPr>
      <w:rPr>
        <w:rFonts w:hint="default"/>
        <w:color w:val="auto"/>
      </w:rPr>
    </w:lvl>
    <w:lvl w:ilvl="2">
      <w:start w:val="1"/>
      <w:numFmt w:val="decimal"/>
      <w:lvlText w:val="%1.%2.%3."/>
      <w:lvlJc w:val="left"/>
      <w:pPr>
        <w:ind w:left="4302" w:hanging="720"/>
      </w:pPr>
      <w:rPr>
        <w:rFonts w:hint="default"/>
      </w:rPr>
    </w:lvl>
    <w:lvl w:ilvl="3">
      <w:start w:val="1"/>
      <w:numFmt w:val="decimal"/>
      <w:lvlText w:val="%1.%2.%3.%4."/>
      <w:lvlJc w:val="left"/>
      <w:pPr>
        <w:ind w:left="6453" w:hanging="1080"/>
      </w:pPr>
      <w:rPr>
        <w:rFonts w:hint="default"/>
      </w:rPr>
    </w:lvl>
    <w:lvl w:ilvl="4">
      <w:start w:val="1"/>
      <w:numFmt w:val="decimal"/>
      <w:lvlText w:val="%1.%2.%3.%4.%5."/>
      <w:lvlJc w:val="left"/>
      <w:pPr>
        <w:ind w:left="8244" w:hanging="1080"/>
      </w:pPr>
      <w:rPr>
        <w:rFonts w:hint="default"/>
      </w:rPr>
    </w:lvl>
    <w:lvl w:ilvl="5">
      <w:start w:val="1"/>
      <w:numFmt w:val="decimal"/>
      <w:lvlText w:val="%1.%2.%3.%4.%5.%6."/>
      <w:lvlJc w:val="left"/>
      <w:pPr>
        <w:ind w:left="10395" w:hanging="1440"/>
      </w:pPr>
      <w:rPr>
        <w:rFonts w:hint="default"/>
      </w:rPr>
    </w:lvl>
    <w:lvl w:ilvl="6">
      <w:start w:val="1"/>
      <w:numFmt w:val="decimal"/>
      <w:lvlText w:val="%1.%2.%3.%4.%5.%6.%7."/>
      <w:lvlJc w:val="left"/>
      <w:pPr>
        <w:ind w:left="12186" w:hanging="1440"/>
      </w:pPr>
      <w:rPr>
        <w:rFonts w:hint="default"/>
      </w:rPr>
    </w:lvl>
    <w:lvl w:ilvl="7">
      <w:start w:val="1"/>
      <w:numFmt w:val="decimal"/>
      <w:lvlText w:val="%1.%2.%3.%4.%5.%6.%7.%8."/>
      <w:lvlJc w:val="left"/>
      <w:pPr>
        <w:ind w:left="14337" w:hanging="1800"/>
      </w:pPr>
      <w:rPr>
        <w:rFonts w:hint="default"/>
      </w:rPr>
    </w:lvl>
    <w:lvl w:ilvl="8">
      <w:start w:val="1"/>
      <w:numFmt w:val="decimal"/>
      <w:lvlText w:val="%1.%2.%3.%4.%5.%6.%7.%8.%9."/>
      <w:lvlJc w:val="left"/>
      <w:pPr>
        <w:ind w:left="16128" w:hanging="1800"/>
      </w:pPr>
      <w:rPr>
        <w:rFonts w:hint="default"/>
      </w:rPr>
    </w:lvl>
  </w:abstractNum>
  <w:abstractNum w:abstractNumId="43">
    <w:nsid w:val="7B7F14BD"/>
    <w:multiLevelType w:val="hybridMultilevel"/>
    <w:tmpl w:val="18EC66A2"/>
    <w:lvl w:ilvl="0" w:tplc="F8AEDE7C">
      <w:start w:val="1"/>
      <w:numFmt w:val="russianLower"/>
      <w:lvlText w:val="%1)"/>
      <w:lvlJc w:val="left"/>
      <w:pPr>
        <w:ind w:left="927" w:hanging="360"/>
      </w:pPr>
      <w:rPr>
        <w:rFonts w:cs="Times New Roman" w:hint="default"/>
      </w:rPr>
    </w:lvl>
    <w:lvl w:ilvl="1" w:tplc="C3D8DD32" w:tentative="1">
      <w:start w:val="1"/>
      <w:numFmt w:val="lowerLetter"/>
      <w:lvlText w:val="%2."/>
      <w:lvlJc w:val="left"/>
      <w:pPr>
        <w:ind w:left="1440" w:hanging="360"/>
      </w:pPr>
      <w:rPr>
        <w:rFonts w:cs="Times New Roman"/>
      </w:rPr>
    </w:lvl>
    <w:lvl w:ilvl="2" w:tplc="420C57BA" w:tentative="1">
      <w:start w:val="1"/>
      <w:numFmt w:val="lowerRoman"/>
      <w:lvlText w:val="%3."/>
      <w:lvlJc w:val="right"/>
      <w:pPr>
        <w:ind w:left="2160" w:hanging="180"/>
      </w:pPr>
      <w:rPr>
        <w:rFonts w:cs="Times New Roman"/>
      </w:rPr>
    </w:lvl>
    <w:lvl w:ilvl="3" w:tplc="D8C2178E" w:tentative="1">
      <w:start w:val="1"/>
      <w:numFmt w:val="decimal"/>
      <w:lvlText w:val="%4."/>
      <w:lvlJc w:val="left"/>
      <w:pPr>
        <w:ind w:left="2880" w:hanging="360"/>
      </w:pPr>
      <w:rPr>
        <w:rFonts w:cs="Times New Roman"/>
      </w:rPr>
    </w:lvl>
    <w:lvl w:ilvl="4" w:tplc="0E563AE2">
      <w:start w:val="1"/>
      <w:numFmt w:val="lowerLetter"/>
      <w:lvlText w:val="%5."/>
      <w:lvlJc w:val="left"/>
      <w:pPr>
        <w:ind w:left="3600" w:hanging="360"/>
      </w:pPr>
      <w:rPr>
        <w:rFonts w:cs="Times New Roman"/>
      </w:rPr>
    </w:lvl>
    <w:lvl w:ilvl="5" w:tplc="5B66B436" w:tentative="1">
      <w:start w:val="1"/>
      <w:numFmt w:val="lowerRoman"/>
      <w:lvlText w:val="%6."/>
      <w:lvlJc w:val="right"/>
      <w:pPr>
        <w:ind w:left="4320" w:hanging="180"/>
      </w:pPr>
      <w:rPr>
        <w:rFonts w:cs="Times New Roman"/>
      </w:rPr>
    </w:lvl>
    <w:lvl w:ilvl="6" w:tplc="FAF2D398" w:tentative="1">
      <w:start w:val="1"/>
      <w:numFmt w:val="decimal"/>
      <w:lvlText w:val="%7."/>
      <w:lvlJc w:val="left"/>
      <w:pPr>
        <w:ind w:left="5040" w:hanging="360"/>
      </w:pPr>
      <w:rPr>
        <w:rFonts w:cs="Times New Roman"/>
      </w:rPr>
    </w:lvl>
    <w:lvl w:ilvl="7" w:tplc="F58A6A90" w:tentative="1">
      <w:start w:val="1"/>
      <w:numFmt w:val="lowerLetter"/>
      <w:lvlText w:val="%8."/>
      <w:lvlJc w:val="left"/>
      <w:pPr>
        <w:ind w:left="5760" w:hanging="360"/>
      </w:pPr>
      <w:rPr>
        <w:rFonts w:cs="Times New Roman"/>
      </w:rPr>
    </w:lvl>
    <w:lvl w:ilvl="8" w:tplc="A5E0231A" w:tentative="1">
      <w:start w:val="1"/>
      <w:numFmt w:val="lowerRoman"/>
      <w:lvlText w:val="%9."/>
      <w:lvlJc w:val="right"/>
      <w:pPr>
        <w:ind w:left="6480" w:hanging="180"/>
      </w:pPr>
      <w:rPr>
        <w:rFonts w:cs="Times New Roman"/>
      </w:rPr>
    </w:lvl>
  </w:abstractNum>
  <w:abstractNum w:abstractNumId="44">
    <w:nsid w:val="7E415B03"/>
    <w:multiLevelType w:val="multilevel"/>
    <w:tmpl w:val="8BFE18DC"/>
    <w:lvl w:ilvl="0">
      <w:start w:val="1"/>
      <w:numFmt w:val="decimal"/>
      <w:lvlText w:val="%1"/>
      <w:lvlJc w:val="left"/>
      <w:pPr>
        <w:ind w:left="420" w:hanging="420"/>
      </w:pPr>
      <w:rPr>
        <w:rFonts w:hint="default"/>
      </w:rPr>
    </w:lvl>
    <w:lvl w:ilvl="1">
      <w:start w:val="10"/>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6"/>
  </w:num>
  <w:num w:numId="2">
    <w:abstractNumId w:val="26"/>
  </w:num>
  <w:num w:numId="3">
    <w:abstractNumId w:val="0"/>
  </w:num>
  <w:num w:numId="4">
    <w:abstractNumId w:val="38"/>
  </w:num>
  <w:num w:numId="5">
    <w:abstractNumId w:val="37"/>
  </w:num>
  <w:num w:numId="6">
    <w:abstractNumId w:val="14"/>
  </w:num>
  <w:num w:numId="7">
    <w:abstractNumId w:val="32"/>
  </w:num>
  <w:num w:numId="8">
    <w:abstractNumId w:val="3"/>
  </w:num>
  <w:num w:numId="9">
    <w:abstractNumId w:val="15"/>
  </w:num>
  <w:num w:numId="10">
    <w:abstractNumId w:val="11"/>
  </w:num>
  <w:num w:numId="11">
    <w:abstractNumId w:val="16"/>
  </w:num>
  <w:num w:numId="12">
    <w:abstractNumId w:val="42"/>
  </w:num>
  <w:num w:numId="13">
    <w:abstractNumId w:val="18"/>
  </w:num>
  <w:num w:numId="14">
    <w:abstractNumId w:val="8"/>
  </w:num>
  <w:num w:numId="15">
    <w:abstractNumId w:val="30"/>
  </w:num>
  <w:num w:numId="16">
    <w:abstractNumId w:val="44"/>
  </w:num>
  <w:num w:numId="17">
    <w:abstractNumId w:val="7"/>
  </w:num>
  <w:num w:numId="18">
    <w:abstractNumId w:val="12"/>
  </w:num>
  <w:num w:numId="19">
    <w:abstractNumId w:val="23"/>
  </w:num>
  <w:num w:numId="20">
    <w:abstractNumId w:val="19"/>
  </w:num>
  <w:num w:numId="21">
    <w:abstractNumId w:val="17"/>
  </w:num>
  <w:num w:numId="22">
    <w:abstractNumId w:val="35"/>
  </w:num>
  <w:num w:numId="23">
    <w:abstractNumId w:val="1"/>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28"/>
  </w:num>
  <w:num w:numId="27">
    <w:abstractNumId w:val="29"/>
  </w:num>
  <w:num w:numId="28">
    <w:abstractNumId w:val="34"/>
  </w:num>
  <w:num w:numId="29">
    <w:abstractNumId w:val="31"/>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3"/>
  </w:num>
  <w:num w:numId="34">
    <w:abstractNumId w:val="24"/>
  </w:num>
  <w:num w:numId="35">
    <w:abstractNumId w:val="39"/>
  </w:num>
  <w:num w:numId="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4"/>
  </w:num>
  <w:num w:numId="39">
    <w:abstractNumId w:val="10"/>
  </w:num>
  <w:num w:numId="40">
    <w:abstractNumId w:val="41"/>
  </w:num>
  <w:num w:numId="41">
    <w:abstractNumId w:val="25"/>
  </w:num>
  <w:num w:numId="42">
    <w:abstractNumId w:val="43"/>
  </w:num>
  <w:num w:numId="43">
    <w:abstractNumId w:val="20"/>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num>
  <w:num w:numId="47">
    <w:abstractNumId w:val="9"/>
  </w:num>
  <w:num w:numId="48">
    <w:abstractNumId w:val="3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95C83"/>
    <w:rsid w:val="0000074F"/>
    <w:rsid w:val="000028D7"/>
    <w:rsid w:val="00002A0E"/>
    <w:rsid w:val="00006210"/>
    <w:rsid w:val="0000672E"/>
    <w:rsid w:val="00007ABE"/>
    <w:rsid w:val="00010C13"/>
    <w:rsid w:val="00014E8D"/>
    <w:rsid w:val="000207A7"/>
    <w:rsid w:val="00023338"/>
    <w:rsid w:val="000266D5"/>
    <w:rsid w:val="00027429"/>
    <w:rsid w:val="00027690"/>
    <w:rsid w:val="00030532"/>
    <w:rsid w:val="000315D8"/>
    <w:rsid w:val="00033C81"/>
    <w:rsid w:val="0003692F"/>
    <w:rsid w:val="00037E1A"/>
    <w:rsid w:val="000417E1"/>
    <w:rsid w:val="00042AB1"/>
    <w:rsid w:val="000433EE"/>
    <w:rsid w:val="0004466D"/>
    <w:rsid w:val="00047A98"/>
    <w:rsid w:val="00052D3B"/>
    <w:rsid w:val="00054D79"/>
    <w:rsid w:val="00055F17"/>
    <w:rsid w:val="000560E2"/>
    <w:rsid w:val="00057C84"/>
    <w:rsid w:val="00060B34"/>
    <w:rsid w:val="00061525"/>
    <w:rsid w:val="00062A4D"/>
    <w:rsid w:val="00063E1B"/>
    <w:rsid w:val="00066300"/>
    <w:rsid w:val="00066986"/>
    <w:rsid w:val="000730D4"/>
    <w:rsid w:val="00076C16"/>
    <w:rsid w:val="00077968"/>
    <w:rsid w:val="00077BDD"/>
    <w:rsid w:val="000800BC"/>
    <w:rsid w:val="00080A67"/>
    <w:rsid w:val="000819D0"/>
    <w:rsid w:val="0008242D"/>
    <w:rsid w:val="00083A60"/>
    <w:rsid w:val="0008488B"/>
    <w:rsid w:val="00084AC0"/>
    <w:rsid w:val="000851EF"/>
    <w:rsid w:val="0008613A"/>
    <w:rsid w:val="000863B1"/>
    <w:rsid w:val="00086AA4"/>
    <w:rsid w:val="00092091"/>
    <w:rsid w:val="0009451A"/>
    <w:rsid w:val="0009451F"/>
    <w:rsid w:val="000A0935"/>
    <w:rsid w:val="000A0959"/>
    <w:rsid w:val="000A2C91"/>
    <w:rsid w:val="000A3B76"/>
    <w:rsid w:val="000A43FA"/>
    <w:rsid w:val="000A4747"/>
    <w:rsid w:val="000A5F4E"/>
    <w:rsid w:val="000B0CC1"/>
    <w:rsid w:val="000B125A"/>
    <w:rsid w:val="000B19D6"/>
    <w:rsid w:val="000B270A"/>
    <w:rsid w:val="000B7611"/>
    <w:rsid w:val="000B7D8A"/>
    <w:rsid w:val="000C2FF5"/>
    <w:rsid w:val="000C4FB1"/>
    <w:rsid w:val="000C50E9"/>
    <w:rsid w:val="000C5C77"/>
    <w:rsid w:val="000C7976"/>
    <w:rsid w:val="000D1E7E"/>
    <w:rsid w:val="000D315C"/>
    <w:rsid w:val="000D3440"/>
    <w:rsid w:val="000D55E0"/>
    <w:rsid w:val="000D68B8"/>
    <w:rsid w:val="000D6930"/>
    <w:rsid w:val="000D6C77"/>
    <w:rsid w:val="000D7A52"/>
    <w:rsid w:val="000D7EE3"/>
    <w:rsid w:val="000E3EB8"/>
    <w:rsid w:val="000E461C"/>
    <w:rsid w:val="000E49DD"/>
    <w:rsid w:val="000E7702"/>
    <w:rsid w:val="000E7727"/>
    <w:rsid w:val="000F0AF5"/>
    <w:rsid w:val="000F0EF2"/>
    <w:rsid w:val="000F2C9D"/>
    <w:rsid w:val="000F6ECF"/>
    <w:rsid w:val="001006DF"/>
    <w:rsid w:val="001029FC"/>
    <w:rsid w:val="00103104"/>
    <w:rsid w:val="00104583"/>
    <w:rsid w:val="00106C53"/>
    <w:rsid w:val="0010785A"/>
    <w:rsid w:val="00112E0A"/>
    <w:rsid w:val="00114848"/>
    <w:rsid w:val="00114C5E"/>
    <w:rsid w:val="00122871"/>
    <w:rsid w:val="00123203"/>
    <w:rsid w:val="00123511"/>
    <w:rsid w:val="00124430"/>
    <w:rsid w:val="00132561"/>
    <w:rsid w:val="00137BE0"/>
    <w:rsid w:val="00142406"/>
    <w:rsid w:val="00144CC5"/>
    <w:rsid w:val="00145682"/>
    <w:rsid w:val="00146461"/>
    <w:rsid w:val="00146BEF"/>
    <w:rsid w:val="00147820"/>
    <w:rsid w:val="00147CF3"/>
    <w:rsid w:val="00150B40"/>
    <w:rsid w:val="00152B06"/>
    <w:rsid w:val="00152C59"/>
    <w:rsid w:val="00152E46"/>
    <w:rsid w:val="0015396A"/>
    <w:rsid w:val="00154913"/>
    <w:rsid w:val="00155F1E"/>
    <w:rsid w:val="00156DEB"/>
    <w:rsid w:val="00161874"/>
    <w:rsid w:val="0016370C"/>
    <w:rsid w:val="00164379"/>
    <w:rsid w:val="0016461A"/>
    <w:rsid w:val="00166C31"/>
    <w:rsid w:val="00171986"/>
    <w:rsid w:val="0017346A"/>
    <w:rsid w:val="001734A1"/>
    <w:rsid w:val="00173597"/>
    <w:rsid w:val="00176F0E"/>
    <w:rsid w:val="00177A21"/>
    <w:rsid w:val="00180531"/>
    <w:rsid w:val="001829CF"/>
    <w:rsid w:val="00182DA7"/>
    <w:rsid w:val="00184E3D"/>
    <w:rsid w:val="00185AA1"/>
    <w:rsid w:val="00186BDE"/>
    <w:rsid w:val="00187F9B"/>
    <w:rsid w:val="00190022"/>
    <w:rsid w:val="00192EB8"/>
    <w:rsid w:val="00193897"/>
    <w:rsid w:val="001944D2"/>
    <w:rsid w:val="00195F71"/>
    <w:rsid w:val="001967B2"/>
    <w:rsid w:val="00196D61"/>
    <w:rsid w:val="001977CD"/>
    <w:rsid w:val="001A05B3"/>
    <w:rsid w:val="001A05ED"/>
    <w:rsid w:val="001A104F"/>
    <w:rsid w:val="001A4DF3"/>
    <w:rsid w:val="001B13C6"/>
    <w:rsid w:val="001B3586"/>
    <w:rsid w:val="001B584B"/>
    <w:rsid w:val="001B59B4"/>
    <w:rsid w:val="001B5E1C"/>
    <w:rsid w:val="001B6CC6"/>
    <w:rsid w:val="001B6DF0"/>
    <w:rsid w:val="001C0010"/>
    <w:rsid w:val="001C0EF8"/>
    <w:rsid w:val="001C1767"/>
    <w:rsid w:val="001C25E7"/>
    <w:rsid w:val="001C5371"/>
    <w:rsid w:val="001C5663"/>
    <w:rsid w:val="001C6639"/>
    <w:rsid w:val="001C6F29"/>
    <w:rsid w:val="001C7111"/>
    <w:rsid w:val="001D06CD"/>
    <w:rsid w:val="001D0A47"/>
    <w:rsid w:val="001D1EE1"/>
    <w:rsid w:val="001D2DF5"/>
    <w:rsid w:val="001D3AF8"/>
    <w:rsid w:val="001D46B9"/>
    <w:rsid w:val="001D49F2"/>
    <w:rsid w:val="001D542D"/>
    <w:rsid w:val="001D5B68"/>
    <w:rsid w:val="001D5BA2"/>
    <w:rsid w:val="001D6947"/>
    <w:rsid w:val="001E023F"/>
    <w:rsid w:val="001E2BD4"/>
    <w:rsid w:val="001E2CF2"/>
    <w:rsid w:val="001E3262"/>
    <w:rsid w:val="001E426C"/>
    <w:rsid w:val="001E52DB"/>
    <w:rsid w:val="001E767D"/>
    <w:rsid w:val="001F2EBE"/>
    <w:rsid w:val="00201CA6"/>
    <w:rsid w:val="002033CF"/>
    <w:rsid w:val="0020408D"/>
    <w:rsid w:val="002052FC"/>
    <w:rsid w:val="00206A39"/>
    <w:rsid w:val="00207599"/>
    <w:rsid w:val="00207D9B"/>
    <w:rsid w:val="00207FA5"/>
    <w:rsid w:val="0021121E"/>
    <w:rsid w:val="00211B39"/>
    <w:rsid w:val="0021352D"/>
    <w:rsid w:val="0021621F"/>
    <w:rsid w:val="00217BF2"/>
    <w:rsid w:val="00224E22"/>
    <w:rsid w:val="002256F0"/>
    <w:rsid w:val="00227B6B"/>
    <w:rsid w:val="0023091E"/>
    <w:rsid w:val="0023191B"/>
    <w:rsid w:val="0023408B"/>
    <w:rsid w:val="002365B8"/>
    <w:rsid w:val="0023665E"/>
    <w:rsid w:val="00240C4E"/>
    <w:rsid w:val="0024785A"/>
    <w:rsid w:val="00250CB2"/>
    <w:rsid w:val="00256CE8"/>
    <w:rsid w:val="00256DDB"/>
    <w:rsid w:val="0026031F"/>
    <w:rsid w:val="00261F28"/>
    <w:rsid w:val="0026722A"/>
    <w:rsid w:val="00267A40"/>
    <w:rsid w:val="00271AA8"/>
    <w:rsid w:val="00271EB0"/>
    <w:rsid w:val="0027524B"/>
    <w:rsid w:val="0027528B"/>
    <w:rsid w:val="002774F2"/>
    <w:rsid w:val="00277D8E"/>
    <w:rsid w:val="002814A8"/>
    <w:rsid w:val="00282490"/>
    <w:rsid w:val="00284303"/>
    <w:rsid w:val="00292C63"/>
    <w:rsid w:val="00293D18"/>
    <w:rsid w:val="002976B5"/>
    <w:rsid w:val="002A087E"/>
    <w:rsid w:val="002A0AC2"/>
    <w:rsid w:val="002A1C3D"/>
    <w:rsid w:val="002A1C6F"/>
    <w:rsid w:val="002A3852"/>
    <w:rsid w:val="002A4F7C"/>
    <w:rsid w:val="002A6B9A"/>
    <w:rsid w:val="002A7491"/>
    <w:rsid w:val="002A7B51"/>
    <w:rsid w:val="002B107B"/>
    <w:rsid w:val="002B133F"/>
    <w:rsid w:val="002B13CC"/>
    <w:rsid w:val="002B35CA"/>
    <w:rsid w:val="002B457E"/>
    <w:rsid w:val="002C3BBD"/>
    <w:rsid w:val="002C5084"/>
    <w:rsid w:val="002C5CD6"/>
    <w:rsid w:val="002C7413"/>
    <w:rsid w:val="002D590E"/>
    <w:rsid w:val="002D5BE6"/>
    <w:rsid w:val="002D7412"/>
    <w:rsid w:val="002E1853"/>
    <w:rsid w:val="002E29E0"/>
    <w:rsid w:val="002E4491"/>
    <w:rsid w:val="002F4BA1"/>
    <w:rsid w:val="002F5640"/>
    <w:rsid w:val="00301822"/>
    <w:rsid w:val="00311738"/>
    <w:rsid w:val="00311C78"/>
    <w:rsid w:val="00314D23"/>
    <w:rsid w:val="003163A9"/>
    <w:rsid w:val="00323356"/>
    <w:rsid w:val="003312B2"/>
    <w:rsid w:val="00333134"/>
    <w:rsid w:val="003344E8"/>
    <w:rsid w:val="00334A0B"/>
    <w:rsid w:val="003353CD"/>
    <w:rsid w:val="003378F0"/>
    <w:rsid w:val="00341C90"/>
    <w:rsid w:val="00343B23"/>
    <w:rsid w:val="003507F1"/>
    <w:rsid w:val="00352DEA"/>
    <w:rsid w:val="00354DBC"/>
    <w:rsid w:val="00355D4F"/>
    <w:rsid w:val="00357BDC"/>
    <w:rsid w:val="00361807"/>
    <w:rsid w:val="003627C0"/>
    <w:rsid w:val="0036445C"/>
    <w:rsid w:val="00364DD1"/>
    <w:rsid w:val="00370B19"/>
    <w:rsid w:val="00373B7F"/>
    <w:rsid w:val="00374466"/>
    <w:rsid w:val="00375F31"/>
    <w:rsid w:val="00377D46"/>
    <w:rsid w:val="00383311"/>
    <w:rsid w:val="0038447A"/>
    <w:rsid w:val="00384B91"/>
    <w:rsid w:val="0038597F"/>
    <w:rsid w:val="00385FF1"/>
    <w:rsid w:val="003862F6"/>
    <w:rsid w:val="00386D25"/>
    <w:rsid w:val="0039081C"/>
    <w:rsid w:val="00390F3B"/>
    <w:rsid w:val="003921F5"/>
    <w:rsid w:val="003924E8"/>
    <w:rsid w:val="003926A8"/>
    <w:rsid w:val="0039296A"/>
    <w:rsid w:val="00393BE6"/>
    <w:rsid w:val="00397BDF"/>
    <w:rsid w:val="00397C31"/>
    <w:rsid w:val="003A3168"/>
    <w:rsid w:val="003A3B7F"/>
    <w:rsid w:val="003A4B03"/>
    <w:rsid w:val="003B0136"/>
    <w:rsid w:val="003B2D83"/>
    <w:rsid w:val="003B3144"/>
    <w:rsid w:val="003B4EC5"/>
    <w:rsid w:val="003B4F41"/>
    <w:rsid w:val="003B58B1"/>
    <w:rsid w:val="003B67B9"/>
    <w:rsid w:val="003C18F7"/>
    <w:rsid w:val="003C19A5"/>
    <w:rsid w:val="003C2DE6"/>
    <w:rsid w:val="003C300E"/>
    <w:rsid w:val="003C3F53"/>
    <w:rsid w:val="003C4313"/>
    <w:rsid w:val="003C43FF"/>
    <w:rsid w:val="003D00CE"/>
    <w:rsid w:val="003D015A"/>
    <w:rsid w:val="003D0361"/>
    <w:rsid w:val="003D0D70"/>
    <w:rsid w:val="003D1747"/>
    <w:rsid w:val="003D19ED"/>
    <w:rsid w:val="003D2714"/>
    <w:rsid w:val="003D3317"/>
    <w:rsid w:val="003D54EB"/>
    <w:rsid w:val="003D71CF"/>
    <w:rsid w:val="003D73DA"/>
    <w:rsid w:val="003E20BD"/>
    <w:rsid w:val="003E53A2"/>
    <w:rsid w:val="003E579F"/>
    <w:rsid w:val="003E5BB5"/>
    <w:rsid w:val="003E7124"/>
    <w:rsid w:val="003F19C3"/>
    <w:rsid w:val="003F3D10"/>
    <w:rsid w:val="003F488F"/>
    <w:rsid w:val="003F4911"/>
    <w:rsid w:val="003F49AD"/>
    <w:rsid w:val="003F52F2"/>
    <w:rsid w:val="003F7165"/>
    <w:rsid w:val="003F7799"/>
    <w:rsid w:val="00402944"/>
    <w:rsid w:val="00403477"/>
    <w:rsid w:val="00404AA9"/>
    <w:rsid w:val="00404E9A"/>
    <w:rsid w:val="00405147"/>
    <w:rsid w:val="004063F6"/>
    <w:rsid w:val="004075FC"/>
    <w:rsid w:val="004104B7"/>
    <w:rsid w:val="004116D9"/>
    <w:rsid w:val="00411CA1"/>
    <w:rsid w:val="00413264"/>
    <w:rsid w:val="00413629"/>
    <w:rsid w:val="004173BC"/>
    <w:rsid w:val="0042170E"/>
    <w:rsid w:val="00421D79"/>
    <w:rsid w:val="00422ECC"/>
    <w:rsid w:val="00423061"/>
    <w:rsid w:val="004239D9"/>
    <w:rsid w:val="00423D78"/>
    <w:rsid w:val="0042596C"/>
    <w:rsid w:val="004262CD"/>
    <w:rsid w:val="00426C2D"/>
    <w:rsid w:val="00436EBE"/>
    <w:rsid w:val="00442922"/>
    <w:rsid w:val="00443E73"/>
    <w:rsid w:val="00444665"/>
    <w:rsid w:val="004459A7"/>
    <w:rsid w:val="00450788"/>
    <w:rsid w:val="00452A9B"/>
    <w:rsid w:val="00454574"/>
    <w:rsid w:val="00454DAF"/>
    <w:rsid w:val="0045602C"/>
    <w:rsid w:val="00457BCF"/>
    <w:rsid w:val="0046198C"/>
    <w:rsid w:val="00462175"/>
    <w:rsid w:val="0046356C"/>
    <w:rsid w:val="0046390F"/>
    <w:rsid w:val="00464D16"/>
    <w:rsid w:val="00465159"/>
    <w:rsid w:val="00465E06"/>
    <w:rsid w:val="00466BFB"/>
    <w:rsid w:val="00471DB4"/>
    <w:rsid w:val="00472C21"/>
    <w:rsid w:val="004751F1"/>
    <w:rsid w:val="00476C42"/>
    <w:rsid w:val="004776DD"/>
    <w:rsid w:val="00481903"/>
    <w:rsid w:val="0048291F"/>
    <w:rsid w:val="0049264A"/>
    <w:rsid w:val="00492D04"/>
    <w:rsid w:val="004933DF"/>
    <w:rsid w:val="004956A5"/>
    <w:rsid w:val="00497CA5"/>
    <w:rsid w:val="004A0059"/>
    <w:rsid w:val="004A3E01"/>
    <w:rsid w:val="004A6D05"/>
    <w:rsid w:val="004B0760"/>
    <w:rsid w:val="004B1F7B"/>
    <w:rsid w:val="004B5A31"/>
    <w:rsid w:val="004B669D"/>
    <w:rsid w:val="004B76B6"/>
    <w:rsid w:val="004C1DEB"/>
    <w:rsid w:val="004C2B08"/>
    <w:rsid w:val="004C5E84"/>
    <w:rsid w:val="004D370A"/>
    <w:rsid w:val="004D48DF"/>
    <w:rsid w:val="004D52BD"/>
    <w:rsid w:val="004D55EC"/>
    <w:rsid w:val="004E2397"/>
    <w:rsid w:val="004E3EE4"/>
    <w:rsid w:val="004E55E9"/>
    <w:rsid w:val="004E5EC1"/>
    <w:rsid w:val="004E7113"/>
    <w:rsid w:val="004F3B23"/>
    <w:rsid w:val="004F3E87"/>
    <w:rsid w:val="004F5067"/>
    <w:rsid w:val="005034E4"/>
    <w:rsid w:val="005038AF"/>
    <w:rsid w:val="00504935"/>
    <w:rsid w:val="00504B2C"/>
    <w:rsid w:val="00505E99"/>
    <w:rsid w:val="00512E7A"/>
    <w:rsid w:val="00513D67"/>
    <w:rsid w:val="00514851"/>
    <w:rsid w:val="0051530A"/>
    <w:rsid w:val="00520A95"/>
    <w:rsid w:val="00523A64"/>
    <w:rsid w:val="0052554F"/>
    <w:rsid w:val="0052609C"/>
    <w:rsid w:val="00526AB0"/>
    <w:rsid w:val="00531236"/>
    <w:rsid w:val="0053153C"/>
    <w:rsid w:val="00535F48"/>
    <w:rsid w:val="005367C6"/>
    <w:rsid w:val="005405E0"/>
    <w:rsid w:val="005408EA"/>
    <w:rsid w:val="00545C2A"/>
    <w:rsid w:val="00547486"/>
    <w:rsid w:val="00547A40"/>
    <w:rsid w:val="00547BE6"/>
    <w:rsid w:val="00550878"/>
    <w:rsid w:val="00553669"/>
    <w:rsid w:val="0055762C"/>
    <w:rsid w:val="00562D0A"/>
    <w:rsid w:val="0056325A"/>
    <w:rsid w:val="00570E55"/>
    <w:rsid w:val="00570E6E"/>
    <w:rsid w:val="00571FC4"/>
    <w:rsid w:val="0057209D"/>
    <w:rsid w:val="0057277C"/>
    <w:rsid w:val="00573738"/>
    <w:rsid w:val="0057407E"/>
    <w:rsid w:val="005759AA"/>
    <w:rsid w:val="00581CA1"/>
    <w:rsid w:val="00582A5B"/>
    <w:rsid w:val="005836E0"/>
    <w:rsid w:val="00585867"/>
    <w:rsid w:val="005902D3"/>
    <w:rsid w:val="00592171"/>
    <w:rsid w:val="0059427B"/>
    <w:rsid w:val="005971E1"/>
    <w:rsid w:val="005A03EE"/>
    <w:rsid w:val="005A2D64"/>
    <w:rsid w:val="005A47A6"/>
    <w:rsid w:val="005A6FE9"/>
    <w:rsid w:val="005B18B4"/>
    <w:rsid w:val="005B3725"/>
    <w:rsid w:val="005B3EC3"/>
    <w:rsid w:val="005B641A"/>
    <w:rsid w:val="005B73C9"/>
    <w:rsid w:val="005C1EFD"/>
    <w:rsid w:val="005C4702"/>
    <w:rsid w:val="005C7A92"/>
    <w:rsid w:val="005C7B1D"/>
    <w:rsid w:val="005C7D67"/>
    <w:rsid w:val="005D2334"/>
    <w:rsid w:val="005D3D38"/>
    <w:rsid w:val="005D6B84"/>
    <w:rsid w:val="005E0777"/>
    <w:rsid w:val="005E0D78"/>
    <w:rsid w:val="005E2C40"/>
    <w:rsid w:val="005E38B1"/>
    <w:rsid w:val="005E42A1"/>
    <w:rsid w:val="005F0D4C"/>
    <w:rsid w:val="005F1A98"/>
    <w:rsid w:val="005F242F"/>
    <w:rsid w:val="005F2BE8"/>
    <w:rsid w:val="005F3F87"/>
    <w:rsid w:val="005F5B2C"/>
    <w:rsid w:val="006001D4"/>
    <w:rsid w:val="00602514"/>
    <w:rsid w:val="006028CA"/>
    <w:rsid w:val="00605FAE"/>
    <w:rsid w:val="00607744"/>
    <w:rsid w:val="0060778F"/>
    <w:rsid w:val="00610CA4"/>
    <w:rsid w:val="00610EF5"/>
    <w:rsid w:val="006126D7"/>
    <w:rsid w:val="00612AE8"/>
    <w:rsid w:val="0061775D"/>
    <w:rsid w:val="00617A84"/>
    <w:rsid w:val="006206D1"/>
    <w:rsid w:val="00621E7E"/>
    <w:rsid w:val="006250EB"/>
    <w:rsid w:val="00625A7D"/>
    <w:rsid w:val="006260D0"/>
    <w:rsid w:val="00626B3F"/>
    <w:rsid w:val="00630718"/>
    <w:rsid w:val="0063075C"/>
    <w:rsid w:val="00630E9D"/>
    <w:rsid w:val="00631233"/>
    <w:rsid w:val="00632083"/>
    <w:rsid w:val="006353EA"/>
    <w:rsid w:val="00636097"/>
    <w:rsid w:val="0063619B"/>
    <w:rsid w:val="00636D33"/>
    <w:rsid w:val="00640E01"/>
    <w:rsid w:val="00641C7C"/>
    <w:rsid w:val="00652D7F"/>
    <w:rsid w:val="0065423B"/>
    <w:rsid w:val="00655F99"/>
    <w:rsid w:val="006568FF"/>
    <w:rsid w:val="00656F4C"/>
    <w:rsid w:val="00660D16"/>
    <w:rsid w:val="00661133"/>
    <w:rsid w:val="006679C8"/>
    <w:rsid w:val="00670C4D"/>
    <w:rsid w:val="00671F4F"/>
    <w:rsid w:val="00672E7D"/>
    <w:rsid w:val="00672F42"/>
    <w:rsid w:val="00673190"/>
    <w:rsid w:val="00674048"/>
    <w:rsid w:val="00674350"/>
    <w:rsid w:val="00674357"/>
    <w:rsid w:val="00681643"/>
    <w:rsid w:val="00686F0B"/>
    <w:rsid w:val="0069178A"/>
    <w:rsid w:val="006928ED"/>
    <w:rsid w:val="00694B32"/>
    <w:rsid w:val="0069661F"/>
    <w:rsid w:val="00696B5D"/>
    <w:rsid w:val="00697C4D"/>
    <w:rsid w:val="006A16C7"/>
    <w:rsid w:val="006A1A4D"/>
    <w:rsid w:val="006A25BA"/>
    <w:rsid w:val="006A3D8D"/>
    <w:rsid w:val="006A58C1"/>
    <w:rsid w:val="006A66F6"/>
    <w:rsid w:val="006A69BB"/>
    <w:rsid w:val="006A6C5C"/>
    <w:rsid w:val="006B05AF"/>
    <w:rsid w:val="006B0A37"/>
    <w:rsid w:val="006B2967"/>
    <w:rsid w:val="006B2A89"/>
    <w:rsid w:val="006B3C32"/>
    <w:rsid w:val="006C0761"/>
    <w:rsid w:val="006C27B7"/>
    <w:rsid w:val="006C4855"/>
    <w:rsid w:val="006C5B80"/>
    <w:rsid w:val="006C5F1F"/>
    <w:rsid w:val="006D3E52"/>
    <w:rsid w:val="006D4261"/>
    <w:rsid w:val="006D6B1B"/>
    <w:rsid w:val="006D7880"/>
    <w:rsid w:val="006E205D"/>
    <w:rsid w:val="006E2EE4"/>
    <w:rsid w:val="006E39A2"/>
    <w:rsid w:val="006E4FA5"/>
    <w:rsid w:val="006E7153"/>
    <w:rsid w:val="006E760F"/>
    <w:rsid w:val="006F1108"/>
    <w:rsid w:val="006F2EA9"/>
    <w:rsid w:val="006F3FF0"/>
    <w:rsid w:val="006F6E59"/>
    <w:rsid w:val="00701788"/>
    <w:rsid w:val="0070250C"/>
    <w:rsid w:val="00705807"/>
    <w:rsid w:val="00705CF0"/>
    <w:rsid w:val="0070700A"/>
    <w:rsid w:val="00710C42"/>
    <w:rsid w:val="00711937"/>
    <w:rsid w:val="00714E33"/>
    <w:rsid w:val="00715BC3"/>
    <w:rsid w:val="0072148B"/>
    <w:rsid w:val="0072190D"/>
    <w:rsid w:val="00723A7E"/>
    <w:rsid w:val="00724297"/>
    <w:rsid w:val="00726F85"/>
    <w:rsid w:val="00732730"/>
    <w:rsid w:val="007404F8"/>
    <w:rsid w:val="007410FD"/>
    <w:rsid w:val="00742FE9"/>
    <w:rsid w:val="00743374"/>
    <w:rsid w:val="00743D50"/>
    <w:rsid w:val="0074499F"/>
    <w:rsid w:val="00747EFF"/>
    <w:rsid w:val="007505E7"/>
    <w:rsid w:val="00751347"/>
    <w:rsid w:val="00754646"/>
    <w:rsid w:val="00754DE6"/>
    <w:rsid w:val="00756732"/>
    <w:rsid w:val="007576C9"/>
    <w:rsid w:val="0076047A"/>
    <w:rsid w:val="00763263"/>
    <w:rsid w:val="00763C75"/>
    <w:rsid w:val="00764AF3"/>
    <w:rsid w:val="00764B3B"/>
    <w:rsid w:val="00764D5A"/>
    <w:rsid w:val="007673F6"/>
    <w:rsid w:val="0076786C"/>
    <w:rsid w:val="007709D7"/>
    <w:rsid w:val="00775DBC"/>
    <w:rsid w:val="007772F9"/>
    <w:rsid w:val="007817A1"/>
    <w:rsid w:val="007824A1"/>
    <w:rsid w:val="00783F32"/>
    <w:rsid w:val="00785F7C"/>
    <w:rsid w:val="007860D9"/>
    <w:rsid w:val="007862C8"/>
    <w:rsid w:val="007955B0"/>
    <w:rsid w:val="007955CF"/>
    <w:rsid w:val="007A175D"/>
    <w:rsid w:val="007A1BFD"/>
    <w:rsid w:val="007A21AE"/>
    <w:rsid w:val="007A348A"/>
    <w:rsid w:val="007A3C40"/>
    <w:rsid w:val="007A6E1F"/>
    <w:rsid w:val="007B21CB"/>
    <w:rsid w:val="007C1A14"/>
    <w:rsid w:val="007C2441"/>
    <w:rsid w:val="007C434E"/>
    <w:rsid w:val="007C5102"/>
    <w:rsid w:val="007D1352"/>
    <w:rsid w:val="007D1874"/>
    <w:rsid w:val="007D1AA8"/>
    <w:rsid w:val="007D63BE"/>
    <w:rsid w:val="007E0D9D"/>
    <w:rsid w:val="007E11DF"/>
    <w:rsid w:val="007E126B"/>
    <w:rsid w:val="007E4740"/>
    <w:rsid w:val="007E5204"/>
    <w:rsid w:val="007E78E7"/>
    <w:rsid w:val="007F11FC"/>
    <w:rsid w:val="007F66CF"/>
    <w:rsid w:val="007F7078"/>
    <w:rsid w:val="0080264F"/>
    <w:rsid w:val="0080367A"/>
    <w:rsid w:val="0081000B"/>
    <w:rsid w:val="0081174B"/>
    <w:rsid w:val="00817CD0"/>
    <w:rsid w:val="00817DB0"/>
    <w:rsid w:val="008204D0"/>
    <w:rsid w:val="00823F2B"/>
    <w:rsid w:val="008266F0"/>
    <w:rsid w:val="00831518"/>
    <w:rsid w:val="008334C4"/>
    <w:rsid w:val="00833BB0"/>
    <w:rsid w:val="00836515"/>
    <w:rsid w:val="0083698B"/>
    <w:rsid w:val="008422D8"/>
    <w:rsid w:val="00842E39"/>
    <w:rsid w:val="00843AF8"/>
    <w:rsid w:val="008470A5"/>
    <w:rsid w:val="00851EA1"/>
    <w:rsid w:val="00852083"/>
    <w:rsid w:val="00852198"/>
    <w:rsid w:val="00852DB5"/>
    <w:rsid w:val="0085307D"/>
    <w:rsid w:val="00853B48"/>
    <w:rsid w:val="00856B14"/>
    <w:rsid w:val="00860FB7"/>
    <w:rsid w:val="0086556F"/>
    <w:rsid w:val="008657B9"/>
    <w:rsid w:val="00865B22"/>
    <w:rsid w:val="008668EE"/>
    <w:rsid w:val="00867AD5"/>
    <w:rsid w:val="008729D8"/>
    <w:rsid w:val="008744F4"/>
    <w:rsid w:val="00876793"/>
    <w:rsid w:val="00876F84"/>
    <w:rsid w:val="00877B2B"/>
    <w:rsid w:val="00880E8A"/>
    <w:rsid w:val="008840DC"/>
    <w:rsid w:val="008846FB"/>
    <w:rsid w:val="00885939"/>
    <w:rsid w:val="00887ED9"/>
    <w:rsid w:val="00890676"/>
    <w:rsid w:val="008930BF"/>
    <w:rsid w:val="00895C83"/>
    <w:rsid w:val="00896961"/>
    <w:rsid w:val="008A6292"/>
    <w:rsid w:val="008A7E40"/>
    <w:rsid w:val="008B3027"/>
    <w:rsid w:val="008B40CF"/>
    <w:rsid w:val="008B6409"/>
    <w:rsid w:val="008B6724"/>
    <w:rsid w:val="008C1271"/>
    <w:rsid w:val="008C6143"/>
    <w:rsid w:val="008D2CF4"/>
    <w:rsid w:val="008E42B1"/>
    <w:rsid w:val="008E488A"/>
    <w:rsid w:val="008E5B4B"/>
    <w:rsid w:val="008E7A36"/>
    <w:rsid w:val="008F0407"/>
    <w:rsid w:val="008F2C41"/>
    <w:rsid w:val="008F3626"/>
    <w:rsid w:val="008F3627"/>
    <w:rsid w:val="008F46B8"/>
    <w:rsid w:val="008F57B1"/>
    <w:rsid w:val="0090448F"/>
    <w:rsid w:val="009049B5"/>
    <w:rsid w:val="0090537D"/>
    <w:rsid w:val="00905EE3"/>
    <w:rsid w:val="00907D31"/>
    <w:rsid w:val="00910B5A"/>
    <w:rsid w:val="00910E31"/>
    <w:rsid w:val="009110FB"/>
    <w:rsid w:val="0091273E"/>
    <w:rsid w:val="00913F3C"/>
    <w:rsid w:val="00914ED7"/>
    <w:rsid w:val="00915FDA"/>
    <w:rsid w:val="00916DD1"/>
    <w:rsid w:val="00916ED6"/>
    <w:rsid w:val="009213F7"/>
    <w:rsid w:val="009217FA"/>
    <w:rsid w:val="0092210B"/>
    <w:rsid w:val="00925F1B"/>
    <w:rsid w:val="0092663A"/>
    <w:rsid w:val="00927D54"/>
    <w:rsid w:val="00933F23"/>
    <w:rsid w:val="00934725"/>
    <w:rsid w:val="00944A2E"/>
    <w:rsid w:val="00944A95"/>
    <w:rsid w:val="00945D69"/>
    <w:rsid w:val="00950BC5"/>
    <w:rsid w:val="0095197A"/>
    <w:rsid w:val="00953560"/>
    <w:rsid w:val="0095543C"/>
    <w:rsid w:val="0095604C"/>
    <w:rsid w:val="009565B2"/>
    <w:rsid w:val="00956E94"/>
    <w:rsid w:val="0096091C"/>
    <w:rsid w:val="0096117F"/>
    <w:rsid w:val="009642BE"/>
    <w:rsid w:val="00964926"/>
    <w:rsid w:val="00964B93"/>
    <w:rsid w:val="00967D9E"/>
    <w:rsid w:val="0097003B"/>
    <w:rsid w:val="00970259"/>
    <w:rsid w:val="009728B6"/>
    <w:rsid w:val="00974DF2"/>
    <w:rsid w:val="009760D5"/>
    <w:rsid w:val="009807C9"/>
    <w:rsid w:val="00980C40"/>
    <w:rsid w:val="0098187F"/>
    <w:rsid w:val="00982DD0"/>
    <w:rsid w:val="00983E34"/>
    <w:rsid w:val="0098447A"/>
    <w:rsid w:val="00990264"/>
    <w:rsid w:val="009945DF"/>
    <w:rsid w:val="009953C4"/>
    <w:rsid w:val="0099664F"/>
    <w:rsid w:val="00997BF2"/>
    <w:rsid w:val="009A0A53"/>
    <w:rsid w:val="009A2352"/>
    <w:rsid w:val="009A6AF9"/>
    <w:rsid w:val="009B02BE"/>
    <w:rsid w:val="009B1975"/>
    <w:rsid w:val="009B264C"/>
    <w:rsid w:val="009B2C55"/>
    <w:rsid w:val="009B3287"/>
    <w:rsid w:val="009B4543"/>
    <w:rsid w:val="009B543B"/>
    <w:rsid w:val="009B5531"/>
    <w:rsid w:val="009B5F13"/>
    <w:rsid w:val="009B74F4"/>
    <w:rsid w:val="009C0ACF"/>
    <w:rsid w:val="009C15A3"/>
    <w:rsid w:val="009C17BC"/>
    <w:rsid w:val="009C4538"/>
    <w:rsid w:val="009C4CE2"/>
    <w:rsid w:val="009C5C27"/>
    <w:rsid w:val="009D0825"/>
    <w:rsid w:val="009D1956"/>
    <w:rsid w:val="009D309A"/>
    <w:rsid w:val="009D4FF1"/>
    <w:rsid w:val="009E221C"/>
    <w:rsid w:val="009E5552"/>
    <w:rsid w:val="009F0B16"/>
    <w:rsid w:val="009F7AB3"/>
    <w:rsid w:val="00A00071"/>
    <w:rsid w:val="00A113F5"/>
    <w:rsid w:val="00A11576"/>
    <w:rsid w:val="00A12601"/>
    <w:rsid w:val="00A1445A"/>
    <w:rsid w:val="00A16FF0"/>
    <w:rsid w:val="00A23213"/>
    <w:rsid w:val="00A23639"/>
    <w:rsid w:val="00A24233"/>
    <w:rsid w:val="00A248ED"/>
    <w:rsid w:val="00A27058"/>
    <w:rsid w:val="00A334BF"/>
    <w:rsid w:val="00A3590D"/>
    <w:rsid w:val="00A40178"/>
    <w:rsid w:val="00A40231"/>
    <w:rsid w:val="00A402F8"/>
    <w:rsid w:val="00A4151C"/>
    <w:rsid w:val="00A45826"/>
    <w:rsid w:val="00A46C79"/>
    <w:rsid w:val="00A5024C"/>
    <w:rsid w:val="00A52250"/>
    <w:rsid w:val="00A52D8D"/>
    <w:rsid w:val="00A568C3"/>
    <w:rsid w:val="00A61703"/>
    <w:rsid w:val="00A643E1"/>
    <w:rsid w:val="00A734EB"/>
    <w:rsid w:val="00A745E0"/>
    <w:rsid w:val="00A7570E"/>
    <w:rsid w:val="00A769F1"/>
    <w:rsid w:val="00A77B92"/>
    <w:rsid w:val="00A81134"/>
    <w:rsid w:val="00A8631F"/>
    <w:rsid w:val="00A93520"/>
    <w:rsid w:val="00A9394F"/>
    <w:rsid w:val="00A96B68"/>
    <w:rsid w:val="00A96F11"/>
    <w:rsid w:val="00AA0CBE"/>
    <w:rsid w:val="00AA23E1"/>
    <w:rsid w:val="00AA3250"/>
    <w:rsid w:val="00AA57EC"/>
    <w:rsid w:val="00AA5DA7"/>
    <w:rsid w:val="00AA62C0"/>
    <w:rsid w:val="00AA7C23"/>
    <w:rsid w:val="00AB0FF6"/>
    <w:rsid w:val="00AB435C"/>
    <w:rsid w:val="00AC0F7C"/>
    <w:rsid w:val="00AC27FC"/>
    <w:rsid w:val="00AC304A"/>
    <w:rsid w:val="00AC564E"/>
    <w:rsid w:val="00AD3386"/>
    <w:rsid w:val="00AD4B1C"/>
    <w:rsid w:val="00AD5ACA"/>
    <w:rsid w:val="00AD5F55"/>
    <w:rsid w:val="00AE09E3"/>
    <w:rsid w:val="00AE2E74"/>
    <w:rsid w:val="00AE435E"/>
    <w:rsid w:val="00AE463C"/>
    <w:rsid w:val="00AE499E"/>
    <w:rsid w:val="00AE6CC1"/>
    <w:rsid w:val="00AF27E6"/>
    <w:rsid w:val="00AF2CB5"/>
    <w:rsid w:val="00AF30E3"/>
    <w:rsid w:val="00AF35C4"/>
    <w:rsid w:val="00AF5F81"/>
    <w:rsid w:val="00B009AC"/>
    <w:rsid w:val="00B01E18"/>
    <w:rsid w:val="00B07126"/>
    <w:rsid w:val="00B07E58"/>
    <w:rsid w:val="00B10386"/>
    <w:rsid w:val="00B13A81"/>
    <w:rsid w:val="00B14496"/>
    <w:rsid w:val="00B2213B"/>
    <w:rsid w:val="00B24A7D"/>
    <w:rsid w:val="00B25F63"/>
    <w:rsid w:val="00B300BF"/>
    <w:rsid w:val="00B33878"/>
    <w:rsid w:val="00B44475"/>
    <w:rsid w:val="00B45976"/>
    <w:rsid w:val="00B517A9"/>
    <w:rsid w:val="00B536F3"/>
    <w:rsid w:val="00B54817"/>
    <w:rsid w:val="00B54BDE"/>
    <w:rsid w:val="00B55E52"/>
    <w:rsid w:val="00B62633"/>
    <w:rsid w:val="00B707B6"/>
    <w:rsid w:val="00B70CC9"/>
    <w:rsid w:val="00B7228F"/>
    <w:rsid w:val="00B77279"/>
    <w:rsid w:val="00B775F5"/>
    <w:rsid w:val="00B8009C"/>
    <w:rsid w:val="00B81BDD"/>
    <w:rsid w:val="00B834B2"/>
    <w:rsid w:val="00B8387B"/>
    <w:rsid w:val="00B83C75"/>
    <w:rsid w:val="00B844F6"/>
    <w:rsid w:val="00B8535B"/>
    <w:rsid w:val="00B875E9"/>
    <w:rsid w:val="00B917ED"/>
    <w:rsid w:val="00B925A1"/>
    <w:rsid w:val="00B945E4"/>
    <w:rsid w:val="00B971D3"/>
    <w:rsid w:val="00BA02E1"/>
    <w:rsid w:val="00BA080D"/>
    <w:rsid w:val="00BA1209"/>
    <w:rsid w:val="00BA279B"/>
    <w:rsid w:val="00BA3032"/>
    <w:rsid w:val="00BA58E3"/>
    <w:rsid w:val="00BA61FE"/>
    <w:rsid w:val="00BB16DD"/>
    <w:rsid w:val="00BB2DE2"/>
    <w:rsid w:val="00BB30E6"/>
    <w:rsid w:val="00BB6CBA"/>
    <w:rsid w:val="00BB73D6"/>
    <w:rsid w:val="00BC18CE"/>
    <w:rsid w:val="00BC1F99"/>
    <w:rsid w:val="00BC6573"/>
    <w:rsid w:val="00BC6BF0"/>
    <w:rsid w:val="00BC7950"/>
    <w:rsid w:val="00BC7CA8"/>
    <w:rsid w:val="00BD0724"/>
    <w:rsid w:val="00BD0814"/>
    <w:rsid w:val="00BD24E2"/>
    <w:rsid w:val="00BD3C15"/>
    <w:rsid w:val="00BD41F8"/>
    <w:rsid w:val="00BD7157"/>
    <w:rsid w:val="00BD7FFE"/>
    <w:rsid w:val="00BE16CE"/>
    <w:rsid w:val="00BE1A7C"/>
    <w:rsid w:val="00BE2890"/>
    <w:rsid w:val="00BE316D"/>
    <w:rsid w:val="00BE44F7"/>
    <w:rsid w:val="00BE4BC4"/>
    <w:rsid w:val="00BE5B93"/>
    <w:rsid w:val="00BE79F6"/>
    <w:rsid w:val="00BF03F6"/>
    <w:rsid w:val="00BF1592"/>
    <w:rsid w:val="00BF41D1"/>
    <w:rsid w:val="00BF71BE"/>
    <w:rsid w:val="00C009F0"/>
    <w:rsid w:val="00C02E32"/>
    <w:rsid w:val="00C03E06"/>
    <w:rsid w:val="00C04DE5"/>
    <w:rsid w:val="00C058CC"/>
    <w:rsid w:val="00C063AB"/>
    <w:rsid w:val="00C068A8"/>
    <w:rsid w:val="00C1011A"/>
    <w:rsid w:val="00C10141"/>
    <w:rsid w:val="00C1028E"/>
    <w:rsid w:val="00C10373"/>
    <w:rsid w:val="00C10C30"/>
    <w:rsid w:val="00C123EA"/>
    <w:rsid w:val="00C178A1"/>
    <w:rsid w:val="00C179F9"/>
    <w:rsid w:val="00C20287"/>
    <w:rsid w:val="00C21F70"/>
    <w:rsid w:val="00C247FB"/>
    <w:rsid w:val="00C25306"/>
    <w:rsid w:val="00C27924"/>
    <w:rsid w:val="00C330C6"/>
    <w:rsid w:val="00C34AC0"/>
    <w:rsid w:val="00C362DF"/>
    <w:rsid w:val="00C36A36"/>
    <w:rsid w:val="00C37CEF"/>
    <w:rsid w:val="00C37E0F"/>
    <w:rsid w:val="00C43455"/>
    <w:rsid w:val="00C43B36"/>
    <w:rsid w:val="00C44054"/>
    <w:rsid w:val="00C46BB8"/>
    <w:rsid w:val="00C477AB"/>
    <w:rsid w:val="00C47A0A"/>
    <w:rsid w:val="00C47CB0"/>
    <w:rsid w:val="00C50BDD"/>
    <w:rsid w:val="00C514E0"/>
    <w:rsid w:val="00C56894"/>
    <w:rsid w:val="00C60F49"/>
    <w:rsid w:val="00C6212A"/>
    <w:rsid w:val="00C62B95"/>
    <w:rsid w:val="00C645C3"/>
    <w:rsid w:val="00C6506A"/>
    <w:rsid w:val="00C65F42"/>
    <w:rsid w:val="00C664D3"/>
    <w:rsid w:val="00C74F8C"/>
    <w:rsid w:val="00C768A7"/>
    <w:rsid w:val="00C81089"/>
    <w:rsid w:val="00C81A35"/>
    <w:rsid w:val="00C81CE5"/>
    <w:rsid w:val="00C8550B"/>
    <w:rsid w:val="00C85EC2"/>
    <w:rsid w:val="00C87088"/>
    <w:rsid w:val="00C87C4B"/>
    <w:rsid w:val="00C918F9"/>
    <w:rsid w:val="00C9512B"/>
    <w:rsid w:val="00C958E8"/>
    <w:rsid w:val="00C960AC"/>
    <w:rsid w:val="00C96423"/>
    <w:rsid w:val="00C96F3A"/>
    <w:rsid w:val="00CA06B3"/>
    <w:rsid w:val="00CA23C4"/>
    <w:rsid w:val="00CA23CE"/>
    <w:rsid w:val="00CA3706"/>
    <w:rsid w:val="00CB1A78"/>
    <w:rsid w:val="00CB1FF2"/>
    <w:rsid w:val="00CB5737"/>
    <w:rsid w:val="00CB627E"/>
    <w:rsid w:val="00CB7AFE"/>
    <w:rsid w:val="00CC71CB"/>
    <w:rsid w:val="00CD090D"/>
    <w:rsid w:val="00CD1836"/>
    <w:rsid w:val="00CD278B"/>
    <w:rsid w:val="00CD5D94"/>
    <w:rsid w:val="00CD7777"/>
    <w:rsid w:val="00CE03F5"/>
    <w:rsid w:val="00CE5ADD"/>
    <w:rsid w:val="00CE757A"/>
    <w:rsid w:val="00CF0425"/>
    <w:rsid w:val="00CF4AA2"/>
    <w:rsid w:val="00CF7DD1"/>
    <w:rsid w:val="00D000CD"/>
    <w:rsid w:val="00D01CCE"/>
    <w:rsid w:val="00D044E5"/>
    <w:rsid w:val="00D0561A"/>
    <w:rsid w:val="00D07476"/>
    <w:rsid w:val="00D108D9"/>
    <w:rsid w:val="00D13258"/>
    <w:rsid w:val="00D16836"/>
    <w:rsid w:val="00D16F0D"/>
    <w:rsid w:val="00D17AFE"/>
    <w:rsid w:val="00D23919"/>
    <w:rsid w:val="00D31FEF"/>
    <w:rsid w:val="00D3405F"/>
    <w:rsid w:val="00D34393"/>
    <w:rsid w:val="00D34ABE"/>
    <w:rsid w:val="00D401B7"/>
    <w:rsid w:val="00D45DCA"/>
    <w:rsid w:val="00D45EB5"/>
    <w:rsid w:val="00D4669E"/>
    <w:rsid w:val="00D47C37"/>
    <w:rsid w:val="00D51324"/>
    <w:rsid w:val="00D513FE"/>
    <w:rsid w:val="00D51697"/>
    <w:rsid w:val="00D558CE"/>
    <w:rsid w:val="00D56080"/>
    <w:rsid w:val="00D561B7"/>
    <w:rsid w:val="00D60F0C"/>
    <w:rsid w:val="00D65237"/>
    <w:rsid w:val="00D652B3"/>
    <w:rsid w:val="00D6735C"/>
    <w:rsid w:val="00D70A2F"/>
    <w:rsid w:val="00D7693E"/>
    <w:rsid w:val="00D7742C"/>
    <w:rsid w:val="00D80DE5"/>
    <w:rsid w:val="00D82317"/>
    <w:rsid w:val="00D85A34"/>
    <w:rsid w:val="00D90A0A"/>
    <w:rsid w:val="00D9217A"/>
    <w:rsid w:val="00D949DB"/>
    <w:rsid w:val="00D95C01"/>
    <w:rsid w:val="00D96649"/>
    <w:rsid w:val="00D97160"/>
    <w:rsid w:val="00DA0504"/>
    <w:rsid w:val="00DA346E"/>
    <w:rsid w:val="00DA4E07"/>
    <w:rsid w:val="00DA5F92"/>
    <w:rsid w:val="00DB006F"/>
    <w:rsid w:val="00DB7CD5"/>
    <w:rsid w:val="00DC1BA0"/>
    <w:rsid w:val="00DC4104"/>
    <w:rsid w:val="00DC4D5D"/>
    <w:rsid w:val="00DC4F7F"/>
    <w:rsid w:val="00DC5440"/>
    <w:rsid w:val="00DC784A"/>
    <w:rsid w:val="00DD33BD"/>
    <w:rsid w:val="00DD43BD"/>
    <w:rsid w:val="00DD67FA"/>
    <w:rsid w:val="00DD6F8D"/>
    <w:rsid w:val="00DD77C4"/>
    <w:rsid w:val="00DE083E"/>
    <w:rsid w:val="00DE0CDD"/>
    <w:rsid w:val="00DE2A1E"/>
    <w:rsid w:val="00DE5618"/>
    <w:rsid w:val="00DE7CF9"/>
    <w:rsid w:val="00DF3406"/>
    <w:rsid w:val="00DF3CAE"/>
    <w:rsid w:val="00DF53CD"/>
    <w:rsid w:val="00DF7E0D"/>
    <w:rsid w:val="00E02831"/>
    <w:rsid w:val="00E03687"/>
    <w:rsid w:val="00E042E2"/>
    <w:rsid w:val="00E0498B"/>
    <w:rsid w:val="00E05775"/>
    <w:rsid w:val="00E05E13"/>
    <w:rsid w:val="00E0727E"/>
    <w:rsid w:val="00E10413"/>
    <w:rsid w:val="00E1101F"/>
    <w:rsid w:val="00E11229"/>
    <w:rsid w:val="00E15D10"/>
    <w:rsid w:val="00E231C7"/>
    <w:rsid w:val="00E23BB2"/>
    <w:rsid w:val="00E24FDD"/>
    <w:rsid w:val="00E272B8"/>
    <w:rsid w:val="00E314C6"/>
    <w:rsid w:val="00E3441A"/>
    <w:rsid w:val="00E3478A"/>
    <w:rsid w:val="00E349CB"/>
    <w:rsid w:val="00E34D5A"/>
    <w:rsid w:val="00E36396"/>
    <w:rsid w:val="00E36E6A"/>
    <w:rsid w:val="00E37504"/>
    <w:rsid w:val="00E37AC1"/>
    <w:rsid w:val="00E42385"/>
    <w:rsid w:val="00E45D0D"/>
    <w:rsid w:val="00E46422"/>
    <w:rsid w:val="00E50333"/>
    <w:rsid w:val="00E50774"/>
    <w:rsid w:val="00E509A7"/>
    <w:rsid w:val="00E57F5C"/>
    <w:rsid w:val="00E60DCE"/>
    <w:rsid w:val="00E60E15"/>
    <w:rsid w:val="00E62990"/>
    <w:rsid w:val="00E62CE2"/>
    <w:rsid w:val="00E62D26"/>
    <w:rsid w:val="00E66044"/>
    <w:rsid w:val="00E671AB"/>
    <w:rsid w:val="00E732E9"/>
    <w:rsid w:val="00E7381E"/>
    <w:rsid w:val="00E73EBE"/>
    <w:rsid w:val="00E753BE"/>
    <w:rsid w:val="00E77BA0"/>
    <w:rsid w:val="00E818EC"/>
    <w:rsid w:val="00E82123"/>
    <w:rsid w:val="00E87830"/>
    <w:rsid w:val="00E9219D"/>
    <w:rsid w:val="00E925F9"/>
    <w:rsid w:val="00E92EB4"/>
    <w:rsid w:val="00E952C8"/>
    <w:rsid w:val="00E95554"/>
    <w:rsid w:val="00E96422"/>
    <w:rsid w:val="00E96527"/>
    <w:rsid w:val="00E96C0F"/>
    <w:rsid w:val="00EA3170"/>
    <w:rsid w:val="00EA52DB"/>
    <w:rsid w:val="00EA7F19"/>
    <w:rsid w:val="00EB4B6F"/>
    <w:rsid w:val="00EB4EE8"/>
    <w:rsid w:val="00EB68FC"/>
    <w:rsid w:val="00EB6E22"/>
    <w:rsid w:val="00EC08C8"/>
    <w:rsid w:val="00ED12EC"/>
    <w:rsid w:val="00ED1CF8"/>
    <w:rsid w:val="00ED266A"/>
    <w:rsid w:val="00ED2C77"/>
    <w:rsid w:val="00ED53D0"/>
    <w:rsid w:val="00ED784F"/>
    <w:rsid w:val="00EE1308"/>
    <w:rsid w:val="00EE3CD3"/>
    <w:rsid w:val="00EE68F4"/>
    <w:rsid w:val="00EF2202"/>
    <w:rsid w:val="00EF5A76"/>
    <w:rsid w:val="00EF762A"/>
    <w:rsid w:val="00EF7AEC"/>
    <w:rsid w:val="00F011EA"/>
    <w:rsid w:val="00F02E48"/>
    <w:rsid w:val="00F07C8C"/>
    <w:rsid w:val="00F111F3"/>
    <w:rsid w:val="00F113BA"/>
    <w:rsid w:val="00F114CA"/>
    <w:rsid w:val="00F121BF"/>
    <w:rsid w:val="00F20719"/>
    <w:rsid w:val="00F230E6"/>
    <w:rsid w:val="00F23A05"/>
    <w:rsid w:val="00F24B11"/>
    <w:rsid w:val="00F24F3F"/>
    <w:rsid w:val="00F25901"/>
    <w:rsid w:val="00F25C12"/>
    <w:rsid w:val="00F264EE"/>
    <w:rsid w:val="00F300E8"/>
    <w:rsid w:val="00F30225"/>
    <w:rsid w:val="00F309B0"/>
    <w:rsid w:val="00F30FCD"/>
    <w:rsid w:val="00F311C9"/>
    <w:rsid w:val="00F3173A"/>
    <w:rsid w:val="00F31BEB"/>
    <w:rsid w:val="00F324BB"/>
    <w:rsid w:val="00F33ABF"/>
    <w:rsid w:val="00F3407A"/>
    <w:rsid w:val="00F36F02"/>
    <w:rsid w:val="00F378C1"/>
    <w:rsid w:val="00F37F93"/>
    <w:rsid w:val="00F41C0B"/>
    <w:rsid w:val="00F41D9A"/>
    <w:rsid w:val="00F424EC"/>
    <w:rsid w:val="00F436DF"/>
    <w:rsid w:val="00F451FD"/>
    <w:rsid w:val="00F503C9"/>
    <w:rsid w:val="00F51572"/>
    <w:rsid w:val="00F52001"/>
    <w:rsid w:val="00F52745"/>
    <w:rsid w:val="00F550F1"/>
    <w:rsid w:val="00F554D7"/>
    <w:rsid w:val="00F554F7"/>
    <w:rsid w:val="00F55516"/>
    <w:rsid w:val="00F5629E"/>
    <w:rsid w:val="00F578BA"/>
    <w:rsid w:val="00F60AE1"/>
    <w:rsid w:val="00F6136E"/>
    <w:rsid w:val="00F628A8"/>
    <w:rsid w:val="00F6336C"/>
    <w:rsid w:val="00F637B9"/>
    <w:rsid w:val="00F66DE4"/>
    <w:rsid w:val="00F675E1"/>
    <w:rsid w:val="00F70921"/>
    <w:rsid w:val="00F7095A"/>
    <w:rsid w:val="00F74B20"/>
    <w:rsid w:val="00F760B7"/>
    <w:rsid w:val="00F77ED6"/>
    <w:rsid w:val="00F814F6"/>
    <w:rsid w:val="00F8215E"/>
    <w:rsid w:val="00F8574D"/>
    <w:rsid w:val="00F9129C"/>
    <w:rsid w:val="00F94388"/>
    <w:rsid w:val="00F94576"/>
    <w:rsid w:val="00F94BD0"/>
    <w:rsid w:val="00F960AD"/>
    <w:rsid w:val="00F96C62"/>
    <w:rsid w:val="00F96E11"/>
    <w:rsid w:val="00F978C2"/>
    <w:rsid w:val="00FA0177"/>
    <w:rsid w:val="00FA4B0A"/>
    <w:rsid w:val="00FB2C23"/>
    <w:rsid w:val="00FB318E"/>
    <w:rsid w:val="00FB39BB"/>
    <w:rsid w:val="00FB6B00"/>
    <w:rsid w:val="00FC030C"/>
    <w:rsid w:val="00FC2BAA"/>
    <w:rsid w:val="00FC39CC"/>
    <w:rsid w:val="00FC4880"/>
    <w:rsid w:val="00FC5C30"/>
    <w:rsid w:val="00FD0F58"/>
    <w:rsid w:val="00FD1912"/>
    <w:rsid w:val="00FD1A87"/>
    <w:rsid w:val="00FD207E"/>
    <w:rsid w:val="00FD23A2"/>
    <w:rsid w:val="00FD4303"/>
    <w:rsid w:val="00FD4903"/>
    <w:rsid w:val="00FD4A31"/>
    <w:rsid w:val="00FD6B3F"/>
    <w:rsid w:val="00FE4ACA"/>
    <w:rsid w:val="00FF153C"/>
    <w:rsid w:val="00FF1650"/>
    <w:rsid w:val="00FF2AF0"/>
    <w:rsid w:val="00FF2BFC"/>
    <w:rsid w:val="00FF6A8C"/>
    <w:rsid w:val="00FF7C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footnote reference" w:uiPriority="99"/>
    <w:lsdException w:name="endnote reference" w:uiPriority="99"/>
    <w:lsdException w:name="endnote text" w:uiPriority="99"/>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95C83"/>
    <w:rPr>
      <w:sz w:val="24"/>
      <w:szCs w:val="24"/>
    </w:rPr>
  </w:style>
  <w:style w:type="paragraph" w:styleId="10">
    <w:name w:val="heading 1"/>
    <w:basedOn w:val="a0"/>
    <w:next w:val="a0"/>
    <w:qFormat/>
    <w:rsid w:val="00895C83"/>
    <w:pPr>
      <w:keepNext/>
      <w:jc w:val="center"/>
      <w:outlineLvl w:val="0"/>
    </w:pPr>
    <w:rPr>
      <w:b/>
      <w:sz w:val="40"/>
      <w:szCs w:val="20"/>
    </w:rPr>
  </w:style>
  <w:style w:type="paragraph" w:styleId="22">
    <w:name w:val="heading 2"/>
    <w:basedOn w:val="a0"/>
    <w:next w:val="a0"/>
    <w:qFormat/>
    <w:rsid w:val="00895C83"/>
    <w:pPr>
      <w:keepNext/>
      <w:outlineLvl w:val="1"/>
    </w:pPr>
    <w:rPr>
      <w:b/>
      <w:bCs/>
      <w:sz w:val="18"/>
    </w:rPr>
  </w:style>
  <w:style w:type="paragraph" w:styleId="3">
    <w:name w:val="heading 3"/>
    <w:basedOn w:val="a0"/>
    <w:next w:val="a0"/>
    <w:qFormat/>
    <w:rsid w:val="00895C83"/>
    <w:pPr>
      <w:keepNext/>
      <w:ind w:left="-284"/>
      <w:jc w:val="both"/>
      <w:outlineLvl w:val="2"/>
    </w:pPr>
    <w:rPr>
      <w:rFonts w:ascii="Arial" w:hAnsi="Arial"/>
      <w:szCs w:val="20"/>
    </w:rPr>
  </w:style>
  <w:style w:type="paragraph" w:styleId="4">
    <w:name w:val="heading 4"/>
    <w:basedOn w:val="a0"/>
    <w:next w:val="a0"/>
    <w:qFormat/>
    <w:rsid w:val="00895C83"/>
    <w:pPr>
      <w:keepNext/>
      <w:outlineLvl w:val="3"/>
    </w:pPr>
    <w:rPr>
      <w:rFonts w:ascii="Arial" w:hAnsi="Arial"/>
      <w:b/>
      <w:szCs w:val="20"/>
    </w:rPr>
  </w:style>
  <w:style w:type="paragraph" w:styleId="5">
    <w:name w:val="heading 5"/>
    <w:basedOn w:val="a0"/>
    <w:next w:val="a0"/>
    <w:qFormat/>
    <w:rsid w:val="00895C83"/>
    <w:pPr>
      <w:keepNext/>
      <w:jc w:val="center"/>
      <w:outlineLvl w:val="4"/>
    </w:pPr>
    <w:rPr>
      <w:b/>
      <w:sz w:val="28"/>
      <w:szCs w:val="20"/>
    </w:rPr>
  </w:style>
  <w:style w:type="paragraph" w:styleId="6">
    <w:name w:val="heading 6"/>
    <w:basedOn w:val="a0"/>
    <w:next w:val="a0"/>
    <w:link w:val="60"/>
    <w:qFormat/>
    <w:rsid w:val="00895C83"/>
    <w:pPr>
      <w:keepNext/>
      <w:ind w:left="-284" w:firstLine="5671"/>
      <w:jc w:val="both"/>
      <w:outlineLvl w:val="5"/>
    </w:pPr>
    <w:rPr>
      <w:b/>
      <w:bCs/>
    </w:rPr>
  </w:style>
  <w:style w:type="paragraph" w:styleId="7">
    <w:name w:val="heading 7"/>
    <w:basedOn w:val="a0"/>
    <w:next w:val="a0"/>
    <w:qFormat/>
    <w:rsid w:val="00895C83"/>
    <w:pPr>
      <w:keepNext/>
      <w:numPr>
        <w:numId w:val="1"/>
      </w:numPr>
      <w:tabs>
        <w:tab w:val="clear" w:pos="600"/>
      </w:tabs>
      <w:outlineLvl w:val="6"/>
    </w:pPr>
    <w:rPr>
      <w:b/>
      <w:szCs w:val="20"/>
    </w:rPr>
  </w:style>
  <w:style w:type="paragraph" w:styleId="8">
    <w:name w:val="heading 8"/>
    <w:basedOn w:val="a0"/>
    <w:next w:val="a0"/>
    <w:qFormat/>
    <w:rsid w:val="00895C83"/>
    <w:pPr>
      <w:keepNext/>
      <w:outlineLvl w:val="7"/>
    </w:pPr>
    <w:rPr>
      <w:szCs w:val="20"/>
    </w:rPr>
  </w:style>
  <w:style w:type="paragraph" w:styleId="9">
    <w:name w:val="heading 9"/>
    <w:basedOn w:val="a0"/>
    <w:next w:val="a0"/>
    <w:qFormat/>
    <w:rsid w:val="00895C83"/>
    <w:pPr>
      <w:keepNext/>
      <w:numPr>
        <w:numId w:val="2"/>
      </w:numPr>
      <w:jc w:val="center"/>
      <w:outlineLvl w:val="8"/>
    </w:pPr>
    <w:rPr>
      <w:b/>
      <w:i/>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895C83"/>
    <w:pPr>
      <w:tabs>
        <w:tab w:val="center" w:pos="4153"/>
        <w:tab w:val="right" w:pos="8306"/>
      </w:tabs>
    </w:pPr>
    <w:rPr>
      <w:sz w:val="20"/>
      <w:szCs w:val="20"/>
    </w:rPr>
  </w:style>
  <w:style w:type="paragraph" w:styleId="a6">
    <w:name w:val="Body Text"/>
    <w:basedOn w:val="a0"/>
    <w:rsid w:val="00895C83"/>
    <w:rPr>
      <w:szCs w:val="20"/>
    </w:rPr>
  </w:style>
  <w:style w:type="paragraph" w:customStyle="1" w:styleId="11">
    <w:name w:val="Обычный1"/>
    <w:rsid w:val="00895C83"/>
    <w:pPr>
      <w:widowControl w:val="0"/>
    </w:pPr>
    <w:rPr>
      <w:snapToGrid w:val="0"/>
    </w:rPr>
  </w:style>
  <w:style w:type="paragraph" w:styleId="23">
    <w:name w:val="Body Text Indent 2"/>
    <w:aliases w:val=" Знак"/>
    <w:basedOn w:val="a0"/>
    <w:link w:val="24"/>
    <w:rsid w:val="00895C83"/>
    <w:pPr>
      <w:ind w:left="-284"/>
      <w:jc w:val="both"/>
    </w:pPr>
    <w:rPr>
      <w:szCs w:val="20"/>
    </w:rPr>
  </w:style>
  <w:style w:type="paragraph" w:styleId="a7">
    <w:name w:val="Body Text Indent"/>
    <w:basedOn w:val="a0"/>
    <w:rsid w:val="00895C83"/>
    <w:pPr>
      <w:spacing w:line="360" w:lineRule="auto"/>
      <w:ind w:left="-142"/>
      <w:jc w:val="both"/>
    </w:pPr>
    <w:rPr>
      <w:szCs w:val="20"/>
    </w:rPr>
  </w:style>
  <w:style w:type="paragraph" w:styleId="a8">
    <w:name w:val="Block Text"/>
    <w:basedOn w:val="a0"/>
    <w:rsid w:val="00895C83"/>
    <w:pPr>
      <w:ind w:left="4678" w:right="-1" w:hanging="4678"/>
      <w:jc w:val="both"/>
    </w:pPr>
    <w:rPr>
      <w:bCs/>
      <w:i/>
      <w:sz w:val="16"/>
      <w:szCs w:val="20"/>
    </w:rPr>
  </w:style>
  <w:style w:type="paragraph" w:styleId="a9">
    <w:name w:val="footnote text"/>
    <w:basedOn w:val="a0"/>
    <w:semiHidden/>
    <w:rsid w:val="00895C83"/>
    <w:rPr>
      <w:sz w:val="20"/>
      <w:szCs w:val="20"/>
    </w:rPr>
  </w:style>
  <w:style w:type="paragraph" w:customStyle="1" w:styleId="12">
    <w:name w:val="заголовок 1"/>
    <w:basedOn w:val="a0"/>
    <w:next w:val="a0"/>
    <w:rsid w:val="00895C83"/>
    <w:pPr>
      <w:spacing w:before="360" w:after="60"/>
      <w:jc w:val="center"/>
    </w:pPr>
    <w:rPr>
      <w:b/>
      <w:kern w:val="28"/>
      <w:sz w:val="28"/>
      <w:szCs w:val="20"/>
      <w:lang w:val="en-US"/>
    </w:rPr>
  </w:style>
  <w:style w:type="paragraph" w:styleId="30">
    <w:name w:val="Body Text 3"/>
    <w:basedOn w:val="a0"/>
    <w:rsid w:val="00895C83"/>
    <w:rPr>
      <w:sz w:val="22"/>
      <w:szCs w:val="20"/>
    </w:rPr>
  </w:style>
  <w:style w:type="paragraph" w:styleId="31">
    <w:name w:val="Body Text Indent 3"/>
    <w:basedOn w:val="a0"/>
    <w:rsid w:val="00895C83"/>
    <w:pPr>
      <w:tabs>
        <w:tab w:val="num" w:pos="2127"/>
      </w:tabs>
      <w:ind w:left="2127" w:hanging="709"/>
    </w:pPr>
    <w:rPr>
      <w:szCs w:val="20"/>
    </w:rPr>
  </w:style>
  <w:style w:type="paragraph" w:styleId="aa">
    <w:name w:val="header"/>
    <w:basedOn w:val="a0"/>
    <w:rsid w:val="00895C83"/>
    <w:pPr>
      <w:tabs>
        <w:tab w:val="center" w:pos="4153"/>
        <w:tab w:val="right" w:pos="8306"/>
      </w:tabs>
    </w:pPr>
    <w:rPr>
      <w:sz w:val="20"/>
      <w:szCs w:val="20"/>
    </w:rPr>
  </w:style>
  <w:style w:type="paragraph" w:styleId="25">
    <w:name w:val="Body Text 2"/>
    <w:basedOn w:val="a0"/>
    <w:rsid w:val="00895C83"/>
    <w:pPr>
      <w:jc w:val="center"/>
    </w:pPr>
    <w:rPr>
      <w:sz w:val="22"/>
      <w:szCs w:val="20"/>
    </w:rPr>
  </w:style>
  <w:style w:type="paragraph" w:customStyle="1" w:styleId="110">
    <w:name w:val="Заголовок 11"/>
    <w:basedOn w:val="11"/>
    <w:next w:val="11"/>
    <w:rsid w:val="00895C83"/>
    <w:pPr>
      <w:keepNext/>
      <w:jc w:val="center"/>
    </w:pPr>
    <w:rPr>
      <w:snapToGrid/>
      <w:sz w:val="24"/>
    </w:rPr>
  </w:style>
  <w:style w:type="paragraph" w:styleId="ab">
    <w:name w:val="Title"/>
    <w:basedOn w:val="a0"/>
    <w:qFormat/>
    <w:rsid w:val="00895C83"/>
    <w:pPr>
      <w:jc w:val="center"/>
    </w:pPr>
    <w:rPr>
      <w:b/>
      <w:szCs w:val="20"/>
    </w:rPr>
  </w:style>
  <w:style w:type="character" w:styleId="ac">
    <w:name w:val="page number"/>
    <w:basedOn w:val="a1"/>
    <w:rsid w:val="00895C83"/>
  </w:style>
  <w:style w:type="paragraph" w:styleId="ad">
    <w:name w:val="caption"/>
    <w:basedOn w:val="a0"/>
    <w:next w:val="a0"/>
    <w:qFormat/>
    <w:rsid w:val="00895C83"/>
    <w:pPr>
      <w:spacing w:line="360" w:lineRule="auto"/>
      <w:ind w:right="360"/>
      <w:jc w:val="center"/>
    </w:pPr>
    <w:rPr>
      <w:b/>
      <w:szCs w:val="20"/>
    </w:rPr>
  </w:style>
  <w:style w:type="paragraph" w:styleId="ae">
    <w:name w:val="annotation text"/>
    <w:basedOn w:val="a0"/>
    <w:semiHidden/>
    <w:rsid w:val="00895C83"/>
    <w:rPr>
      <w:sz w:val="20"/>
      <w:szCs w:val="20"/>
    </w:rPr>
  </w:style>
  <w:style w:type="paragraph" w:styleId="13">
    <w:name w:val="toc 1"/>
    <w:basedOn w:val="a0"/>
    <w:next w:val="a0"/>
    <w:autoRedefine/>
    <w:semiHidden/>
    <w:rsid w:val="00895C83"/>
  </w:style>
  <w:style w:type="paragraph" w:styleId="26">
    <w:name w:val="toc 2"/>
    <w:basedOn w:val="a0"/>
    <w:next w:val="a0"/>
    <w:autoRedefine/>
    <w:semiHidden/>
    <w:rsid w:val="00895C83"/>
    <w:pPr>
      <w:ind w:left="240"/>
    </w:pPr>
  </w:style>
  <w:style w:type="paragraph" w:styleId="32">
    <w:name w:val="toc 3"/>
    <w:basedOn w:val="a0"/>
    <w:next w:val="a0"/>
    <w:autoRedefine/>
    <w:semiHidden/>
    <w:rsid w:val="00895C83"/>
    <w:pPr>
      <w:ind w:left="480"/>
    </w:pPr>
  </w:style>
  <w:style w:type="paragraph" w:styleId="40">
    <w:name w:val="toc 4"/>
    <w:basedOn w:val="a0"/>
    <w:next w:val="a0"/>
    <w:autoRedefine/>
    <w:semiHidden/>
    <w:rsid w:val="00895C83"/>
    <w:pPr>
      <w:ind w:left="720"/>
    </w:pPr>
  </w:style>
  <w:style w:type="paragraph" w:styleId="50">
    <w:name w:val="toc 5"/>
    <w:basedOn w:val="a0"/>
    <w:next w:val="a0"/>
    <w:autoRedefine/>
    <w:semiHidden/>
    <w:rsid w:val="00895C83"/>
    <w:pPr>
      <w:ind w:left="960"/>
    </w:pPr>
  </w:style>
  <w:style w:type="paragraph" w:styleId="61">
    <w:name w:val="toc 6"/>
    <w:basedOn w:val="a0"/>
    <w:next w:val="a0"/>
    <w:autoRedefine/>
    <w:semiHidden/>
    <w:rsid w:val="00895C83"/>
    <w:pPr>
      <w:ind w:left="1200"/>
    </w:pPr>
  </w:style>
  <w:style w:type="paragraph" w:styleId="70">
    <w:name w:val="toc 7"/>
    <w:basedOn w:val="a0"/>
    <w:next w:val="a0"/>
    <w:autoRedefine/>
    <w:semiHidden/>
    <w:rsid w:val="00895C83"/>
    <w:pPr>
      <w:ind w:left="1440"/>
    </w:pPr>
  </w:style>
  <w:style w:type="paragraph" w:styleId="80">
    <w:name w:val="toc 8"/>
    <w:basedOn w:val="a0"/>
    <w:next w:val="a0"/>
    <w:autoRedefine/>
    <w:semiHidden/>
    <w:rsid w:val="00895C83"/>
    <w:pPr>
      <w:ind w:left="1680"/>
    </w:pPr>
  </w:style>
  <w:style w:type="paragraph" w:styleId="90">
    <w:name w:val="toc 9"/>
    <w:basedOn w:val="a0"/>
    <w:next w:val="a0"/>
    <w:autoRedefine/>
    <w:semiHidden/>
    <w:rsid w:val="00895C83"/>
    <w:pPr>
      <w:ind w:left="1920"/>
    </w:pPr>
  </w:style>
  <w:style w:type="character" w:styleId="af">
    <w:name w:val="Hyperlink"/>
    <w:rsid w:val="00895C83"/>
    <w:rPr>
      <w:color w:val="0000FF"/>
      <w:u w:val="single"/>
    </w:rPr>
  </w:style>
  <w:style w:type="paragraph" w:customStyle="1" w:styleId="ConsPlusNormal">
    <w:name w:val="ConsPlusNormal"/>
    <w:rsid w:val="00895C83"/>
    <w:pPr>
      <w:autoSpaceDE w:val="0"/>
      <w:autoSpaceDN w:val="0"/>
      <w:adjustRightInd w:val="0"/>
      <w:ind w:firstLine="720"/>
    </w:pPr>
    <w:rPr>
      <w:rFonts w:ascii="Arial" w:hAnsi="Arial" w:cs="Arial"/>
    </w:rPr>
  </w:style>
  <w:style w:type="paragraph" w:customStyle="1" w:styleId="ConsPlusNonformat">
    <w:name w:val="ConsPlusNonformat"/>
    <w:rsid w:val="00895C83"/>
    <w:pPr>
      <w:autoSpaceDE w:val="0"/>
      <w:autoSpaceDN w:val="0"/>
      <w:adjustRightInd w:val="0"/>
    </w:pPr>
    <w:rPr>
      <w:rFonts w:ascii="Courier New" w:hAnsi="Courier New" w:cs="Courier New"/>
    </w:rPr>
  </w:style>
  <w:style w:type="character" w:styleId="af0">
    <w:name w:val="FollowedHyperlink"/>
    <w:rsid w:val="00895C83"/>
    <w:rPr>
      <w:color w:val="800080"/>
      <w:u w:val="single"/>
    </w:rPr>
  </w:style>
  <w:style w:type="paragraph" w:customStyle="1" w:styleId="af1">
    <w:name w:val="Абзац"/>
    <w:basedOn w:val="a0"/>
    <w:rsid w:val="00895C83"/>
    <w:pPr>
      <w:spacing w:after="120"/>
      <w:jc w:val="both"/>
    </w:pPr>
    <w:rPr>
      <w:lang w:eastAsia="en-US"/>
    </w:rPr>
  </w:style>
  <w:style w:type="character" w:styleId="af2">
    <w:name w:val="Strong"/>
    <w:uiPriority w:val="22"/>
    <w:qFormat/>
    <w:rsid w:val="00895C83"/>
    <w:rPr>
      <w:b/>
      <w:bCs/>
    </w:rPr>
  </w:style>
  <w:style w:type="paragraph" w:customStyle="1" w:styleId="33">
    <w:name w:val="Стиль3"/>
    <w:basedOn w:val="23"/>
    <w:rsid w:val="00895C83"/>
    <w:pPr>
      <w:widowControl w:val="0"/>
      <w:tabs>
        <w:tab w:val="num" w:pos="1307"/>
      </w:tabs>
      <w:adjustRightInd w:val="0"/>
      <w:ind w:left="1080"/>
      <w:textAlignment w:val="baseline"/>
    </w:pPr>
  </w:style>
  <w:style w:type="paragraph" w:customStyle="1" w:styleId="1">
    <w:name w:val="Стиль1"/>
    <w:basedOn w:val="a0"/>
    <w:rsid w:val="00895C83"/>
    <w:pPr>
      <w:keepNext/>
      <w:keepLines/>
      <w:widowControl w:val="0"/>
      <w:numPr>
        <w:numId w:val="4"/>
      </w:numPr>
      <w:suppressLineNumbers/>
      <w:suppressAutoHyphens/>
      <w:spacing w:after="60"/>
    </w:pPr>
    <w:rPr>
      <w:b/>
      <w:sz w:val="28"/>
    </w:rPr>
  </w:style>
  <w:style w:type="paragraph" w:customStyle="1" w:styleId="21">
    <w:name w:val="Стиль2"/>
    <w:basedOn w:val="2"/>
    <w:rsid w:val="00895C83"/>
    <w:pPr>
      <w:keepNext/>
      <w:keepLines/>
      <w:widowControl w:val="0"/>
      <w:numPr>
        <w:ilvl w:val="1"/>
        <w:numId w:val="4"/>
      </w:numPr>
      <w:suppressLineNumbers/>
      <w:suppressAutoHyphens/>
      <w:spacing w:after="60"/>
      <w:jc w:val="both"/>
    </w:pPr>
    <w:rPr>
      <w:b/>
      <w:szCs w:val="20"/>
    </w:rPr>
  </w:style>
  <w:style w:type="paragraph" w:styleId="2">
    <w:name w:val="List Number 2"/>
    <w:basedOn w:val="a0"/>
    <w:rsid w:val="00895C83"/>
    <w:pPr>
      <w:numPr>
        <w:numId w:val="3"/>
      </w:numPr>
    </w:pPr>
  </w:style>
  <w:style w:type="paragraph" w:styleId="27">
    <w:name w:val="List Bullet 2"/>
    <w:basedOn w:val="a0"/>
    <w:autoRedefine/>
    <w:rsid w:val="00895C83"/>
    <w:pPr>
      <w:tabs>
        <w:tab w:val="num" w:pos="643"/>
      </w:tabs>
      <w:spacing w:after="60"/>
      <w:ind w:left="643" w:hanging="360"/>
      <w:jc w:val="both"/>
    </w:pPr>
    <w:rPr>
      <w:szCs w:val="20"/>
    </w:rPr>
  </w:style>
  <w:style w:type="paragraph" w:styleId="34">
    <w:name w:val="List Bullet 3"/>
    <w:basedOn w:val="a0"/>
    <w:autoRedefine/>
    <w:rsid w:val="00895C83"/>
    <w:pPr>
      <w:tabs>
        <w:tab w:val="num" w:pos="926"/>
      </w:tabs>
      <w:spacing w:after="60"/>
      <w:ind w:left="926" w:hanging="360"/>
      <w:jc w:val="both"/>
    </w:pPr>
    <w:rPr>
      <w:szCs w:val="20"/>
    </w:rPr>
  </w:style>
  <w:style w:type="paragraph" w:styleId="41">
    <w:name w:val="List Bullet 4"/>
    <w:basedOn w:val="a0"/>
    <w:autoRedefine/>
    <w:rsid w:val="00895C83"/>
    <w:pPr>
      <w:tabs>
        <w:tab w:val="num" w:pos="1209"/>
      </w:tabs>
      <w:spacing w:after="60"/>
      <w:ind w:left="1209" w:hanging="360"/>
      <w:jc w:val="both"/>
    </w:pPr>
    <w:rPr>
      <w:szCs w:val="20"/>
    </w:rPr>
  </w:style>
  <w:style w:type="paragraph" w:styleId="51">
    <w:name w:val="List Bullet 5"/>
    <w:basedOn w:val="a0"/>
    <w:autoRedefine/>
    <w:rsid w:val="00895C83"/>
    <w:pPr>
      <w:tabs>
        <w:tab w:val="num" w:pos="1492"/>
      </w:tabs>
      <w:spacing w:after="60"/>
      <w:ind w:left="1492" w:hanging="360"/>
      <w:jc w:val="both"/>
    </w:pPr>
    <w:rPr>
      <w:szCs w:val="20"/>
    </w:rPr>
  </w:style>
  <w:style w:type="paragraph" w:styleId="af3">
    <w:name w:val="List Number"/>
    <w:basedOn w:val="a0"/>
    <w:rsid w:val="00895C83"/>
    <w:pPr>
      <w:tabs>
        <w:tab w:val="num" w:pos="360"/>
      </w:tabs>
      <w:spacing w:after="60"/>
      <w:ind w:left="360" w:hanging="360"/>
      <w:jc w:val="both"/>
    </w:pPr>
    <w:rPr>
      <w:szCs w:val="20"/>
    </w:rPr>
  </w:style>
  <w:style w:type="paragraph" w:styleId="35">
    <w:name w:val="List Number 3"/>
    <w:basedOn w:val="a0"/>
    <w:rsid w:val="00895C83"/>
    <w:pPr>
      <w:tabs>
        <w:tab w:val="num" w:pos="926"/>
      </w:tabs>
      <w:spacing w:after="60"/>
      <w:ind w:left="926" w:hanging="360"/>
      <w:jc w:val="both"/>
    </w:pPr>
    <w:rPr>
      <w:szCs w:val="20"/>
    </w:rPr>
  </w:style>
  <w:style w:type="paragraph" w:styleId="42">
    <w:name w:val="List Number 4"/>
    <w:basedOn w:val="a0"/>
    <w:rsid w:val="00895C83"/>
    <w:pPr>
      <w:tabs>
        <w:tab w:val="num" w:pos="1209"/>
      </w:tabs>
      <w:spacing w:after="60"/>
      <w:ind w:left="1209" w:hanging="360"/>
      <w:jc w:val="both"/>
    </w:pPr>
    <w:rPr>
      <w:szCs w:val="20"/>
    </w:rPr>
  </w:style>
  <w:style w:type="paragraph" w:styleId="52">
    <w:name w:val="List Number 5"/>
    <w:basedOn w:val="a0"/>
    <w:rsid w:val="00895C83"/>
    <w:pPr>
      <w:tabs>
        <w:tab w:val="num" w:pos="1492"/>
      </w:tabs>
      <w:spacing w:after="60"/>
      <w:ind w:left="1492" w:hanging="360"/>
      <w:jc w:val="both"/>
    </w:pPr>
    <w:rPr>
      <w:szCs w:val="20"/>
    </w:rPr>
  </w:style>
  <w:style w:type="paragraph" w:customStyle="1" w:styleId="af4">
    <w:name w:val="Раздел"/>
    <w:basedOn w:val="a0"/>
    <w:semiHidden/>
    <w:rsid w:val="00895C83"/>
    <w:pPr>
      <w:tabs>
        <w:tab w:val="num" w:pos="1440"/>
      </w:tabs>
      <w:spacing w:before="120" w:after="120"/>
      <w:ind w:left="720" w:hanging="720"/>
      <w:jc w:val="center"/>
    </w:pPr>
    <w:rPr>
      <w:rFonts w:ascii="Arial Narrow" w:hAnsi="Arial Narrow"/>
      <w:b/>
      <w:sz w:val="28"/>
      <w:szCs w:val="20"/>
    </w:rPr>
  </w:style>
  <w:style w:type="paragraph" w:customStyle="1" w:styleId="36">
    <w:name w:val="Раздел 3"/>
    <w:basedOn w:val="a0"/>
    <w:semiHidden/>
    <w:rsid w:val="00895C83"/>
    <w:pPr>
      <w:tabs>
        <w:tab w:val="num" w:pos="360"/>
      </w:tabs>
      <w:spacing w:before="120" w:after="120"/>
      <w:ind w:left="360" w:hanging="360"/>
      <w:jc w:val="center"/>
    </w:pPr>
    <w:rPr>
      <w:b/>
      <w:szCs w:val="20"/>
    </w:rPr>
  </w:style>
  <w:style w:type="paragraph" w:customStyle="1" w:styleId="af5">
    <w:name w:val="Условия контракта"/>
    <w:basedOn w:val="a0"/>
    <w:semiHidden/>
    <w:rsid w:val="00895C83"/>
    <w:pPr>
      <w:tabs>
        <w:tab w:val="num" w:pos="567"/>
      </w:tabs>
      <w:spacing w:before="240" w:after="120"/>
      <w:ind w:left="567" w:hanging="567"/>
      <w:jc w:val="both"/>
    </w:pPr>
    <w:rPr>
      <w:b/>
      <w:szCs w:val="20"/>
    </w:rPr>
  </w:style>
  <w:style w:type="paragraph" w:customStyle="1" w:styleId="210">
    <w:name w:val="Основной текст 21"/>
    <w:basedOn w:val="a0"/>
    <w:rsid w:val="00895C83"/>
    <w:pPr>
      <w:ind w:firstLine="567"/>
      <w:jc w:val="both"/>
    </w:pPr>
    <w:rPr>
      <w:szCs w:val="20"/>
    </w:rPr>
  </w:style>
  <w:style w:type="character" w:customStyle="1" w:styleId="af6">
    <w:name w:val="Îñíîâíîé øðèôò"/>
    <w:rsid w:val="00895C83"/>
  </w:style>
  <w:style w:type="character" w:customStyle="1" w:styleId="af7">
    <w:name w:val="íîìåð ñòðàíèöû"/>
    <w:basedOn w:val="af6"/>
    <w:rsid w:val="00895C83"/>
  </w:style>
  <w:style w:type="paragraph" w:customStyle="1" w:styleId="Iauiue">
    <w:name w:val="Iau?iue"/>
    <w:rsid w:val="00895C83"/>
    <w:rPr>
      <w:lang w:val="en-US"/>
    </w:rPr>
  </w:style>
  <w:style w:type="paragraph" w:styleId="af8">
    <w:name w:val="List Bullet"/>
    <w:basedOn w:val="a0"/>
    <w:autoRedefine/>
    <w:rsid w:val="00895C83"/>
    <w:pPr>
      <w:widowControl w:val="0"/>
      <w:spacing w:after="60"/>
      <w:jc w:val="both"/>
    </w:pPr>
  </w:style>
  <w:style w:type="paragraph" w:customStyle="1" w:styleId="37">
    <w:name w:val="Стиль3 Знак Знак"/>
    <w:basedOn w:val="23"/>
    <w:rsid w:val="00895C83"/>
    <w:pPr>
      <w:widowControl w:val="0"/>
      <w:tabs>
        <w:tab w:val="num" w:pos="360"/>
      </w:tabs>
      <w:adjustRightInd w:val="0"/>
      <w:ind w:left="283"/>
    </w:pPr>
  </w:style>
  <w:style w:type="paragraph" w:customStyle="1" w:styleId="consnormal">
    <w:name w:val="consnormal"/>
    <w:basedOn w:val="a0"/>
    <w:rsid w:val="00895C83"/>
    <w:pPr>
      <w:spacing w:before="100" w:beforeAutospacing="1" w:after="100" w:afterAutospacing="1"/>
    </w:pPr>
    <w:rPr>
      <w:rFonts w:ascii="Arial Unicode MS" w:eastAsia="Arial Unicode MS" w:hAnsi="Arial Unicode MS" w:cs="Arial Unicode MS"/>
    </w:rPr>
  </w:style>
  <w:style w:type="paragraph" w:customStyle="1" w:styleId="38">
    <w:name w:val="3"/>
    <w:basedOn w:val="a0"/>
    <w:rsid w:val="00895C83"/>
    <w:pPr>
      <w:spacing w:before="100" w:beforeAutospacing="1" w:after="100" w:afterAutospacing="1"/>
    </w:pPr>
    <w:rPr>
      <w:rFonts w:ascii="Arial Unicode MS" w:eastAsia="Arial Unicode MS" w:hAnsi="Arial Unicode MS" w:cs="Arial Unicode MS"/>
    </w:rPr>
  </w:style>
  <w:style w:type="paragraph" w:customStyle="1" w:styleId="200">
    <w:name w:val="20"/>
    <w:basedOn w:val="a0"/>
    <w:rsid w:val="00895C83"/>
    <w:pPr>
      <w:spacing w:before="100" w:beforeAutospacing="1" w:after="100" w:afterAutospacing="1"/>
    </w:pPr>
    <w:rPr>
      <w:rFonts w:ascii="Arial Unicode MS" w:eastAsia="Arial Unicode MS" w:hAnsi="Arial Unicode MS" w:cs="Arial Unicode MS"/>
    </w:rPr>
  </w:style>
  <w:style w:type="paragraph" w:customStyle="1" w:styleId="120">
    <w:name w:val="12"/>
    <w:basedOn w:val="a0"/>
    <w:rsid w:val="00895C83"/>
    <w:pPr>
      <w:spacing w:before="100" w:beforeAutospacing="1" w:after="100" w:afterAutospacing="1"/>
    </w:pPr>
    <w:rPr>
      <w:rFonts w:ascii="Arial Unicode MS" w:eastAsia="Arial Unicode MS" w:hAnsi="Arial Unicode MS" w:cs="Arial Unicode MS"/>
    </w:rPr>
  </w:style>
  <w:style w:type="paragraph" w:styleId="af9">
    <w:name w:val="Balloon Text"/>
    <w:basedOn w:val="a0"/>
    <w:semiHidden/>
    <w:rsid w:val="00895C83"/>
    <w:rPr>
      <w:rFonts w:ascii="Tahoma" w:hAnsi="Tahoma" w:cs="Tahoma"/>
      <w:sz w:val="16"/>
      <w:szCs w:val="16"/>
    </w:rPr>
  </w:style>
  <w:style w:type="paragraph" w:customStyle="1" w:styleId="Text">
    <w:name w:val="Text"/>
    <w:basedOn w:val="a0"/>
    <w:rsid w:val="00895C83"/>
    <w:pPr>
      <w:overflowPunct w:val="0"/>
      <w:autoSpaceDE w:val="0"/>
      <w:autoSpaceDN w:val="0"/>
      <w:adjustRightInd w:val="0"/>
      <w:spacing w:after="240"/>
      <w:ind w:firstLine="1440"/>
      <w:textAlignment w:val="baseline"/>
    </w:pPr>
    <w:rPr>
      <w:rFonts w:ascii="Times New Roman CYR" w:hAnsi="Times New Roman CYR"/>
      <w:szCs w:val="20"/>
    </w:rPr>
  </w:style>
  <w:style w:type="paragraph" w:styleId="afa">
    <w:name w:val="Plain Text"/>
    <w:basedOn w:val="a0"/>
    <w:rsid w:val="00895C83"/>
    <w:rPr>
      <w:rFonts w:ascii="Courier New" w:hAnsi="Courier New"/>
      <w:sz w:val="20"/>
      <w:szCs w:val="20"/>
    </w:rPr>
  </w:style>
  <w:style w:type="paragraph" w:customStyle="1" w:styleId="afb">
    <w:name w:val="???????"/>
    <w:link w:val="afc"/>
    <w:rsid w:val="00895C83"/>
    <w:rPr>
      <w:rFonts w:ascii="Arial" w:hAnsi="Arial"/>
      <w:sz w:val="24"/>
    </w:rPr>
  </w:style>
  <w:style w:type="character" w:customStyle="1" w:styleId="afc">
    <w:name w:val="??????? Знак"/>
    <w:link w:val="afb"/>
    <w:rsid w:val="00895C83"/>
    <w:rPr>
      <w:rFonts w:ascii="Arial" w:hAnsi="Arial"/>
      <w:sz w:val="24"/>
      <w:lang w:val="ru-RU" w:eastAsia="ru-RU" w:bidi="ar-SA"/>
    </w:rPr>
  </w:style>
  <w:style w:type="paragraph" w:customStyle="1" w:styleId="afd">
    <w:name w:val="a"/>
    <w:basedOn w:val="a0"/>
    <w:rsid w:val="00895C83"/>
    <w:pPr>
      <w:spacing w:before="100" w:beforeAutospacing="1" w:after="100" w:afterAutospacing="1"/>
    </w:pPr>
  </w:style>
  <w:style w:type="paragraph" w:styleId="afe">
    <w:name w:val="annotation subject"/>
    <w:basedOn w:val="ae"/>
    <w:next w:val="ae"/>
    <w:semiHidden/>
    <w:rsid w:val="00895C83"/>
    <w:rPr>
      <w:b/>
      <w:bCs/>
    </w:rPr>
  </w:style>
  <w:style w:type="paragraph" w:styleId="aff">
    <w:name w:val="Document Map"/>
    <w:basedOn w:val="a0"/>
    <w:semiHidden/>
    <w:rsid w:val="009C0ACF"/>
    <w:pPr>
      <w:shd w:val="clear" w:color="auto" w:fill="000080"/>
    </w:pPr>
    <w:rPr>
      <w:rFonts w:ascii="Tahoma" w:hAnsi="Tahoma" w:cs="Tahoma"/>
      <w:sz w:val="20"/>
      <w:szCs w:val="20"/>
    </w:rPr>
  </w:style>
  <w:style w:type="paragraph" w:styleId="aff0">
    <w:name w:val="List Paragraph"/>
    <w:basedOn w:val="a0"/>
    <w:link w:val="aff1"/>
    <w:uiPriority w:val="34"/>
    <w:qFormat/>
    <w:rsid w:val="00B7228F"/>
    <w:pPr>
      <w:ind w:left="708"/>
      <w:jc w:val="both"/>
    </w:pPr>
  </w:style>
  <w:style w:type="character" w:customStyle="1" w:styleId="aff1">
    <w:name w:val="Абзац списка Знак"/>
    <w:link w:val="aff0"/>
    <w:uiPriority w:val="34"/>
    <w:locked/>
    <w:rsid w:val="00B7228F"/>
    <w:rPr>
      <w:sz w:val="24"/>
      <w:szCs w:val="24"/>
    </w:rPr>
  </w:style>
  <w:style w:type="paragraph" w:styleId="aff2">
    <w:name w:val="Normal (Web)"/>
    <w:basedOn w:val="a0"/>
    <w:uiPriority w:val="99"/>
    <w:unhideWhenUsed/>
    <w:rsid w:val="00C47CB0"/>
    <w:pPr>
      <w:spacing w:before="100" w:beforeAutospacing="1" w:after="100" w:afterAutospacing="1"/>
    </w:pPr>
  </w:style>
  <w:style w:type="paragraph" w:customStyle="1" w:styleId="aff3">
    <w:name w:val="Заголовок формы"/>
    <w:basedOn w:val="a0"/>
    <w:next w:val="a0"/>
    <w:locked/>
    <w:rsid w:val="000E7702"/>
    <w:pPr>
      <w:keepNext/>
      <w:tabs>
        <w:tab w:val="left" w:pos="1134"/>
      </w:tabs>
      <w:suppressAutoHyphens/>
      <w:kinsoku w:val="0"/>
      <w:overflowPunct w:val="0"/>
      <w:autoSpaceDE w:val="0"/>
      <w:autoSpaceDN w:val="0"/>
      <w:spacing w:before="360" w:after="120"/>
      <w:jc w:val="center"/>
    </w:pPr>
    <w:rPr>
      <w:b/>
      <w:caps/>
      <w:sz w:val="22"/>
      <w:szCs w:val="28"/>
    </w:rPr>
  </w:style>
  <w:style w:type="paragraph" w:customStyle="1" w:styleId="aff4">
    <w:name w:val="Таблица шапка"/>
    <w:basedOn w:val="a0"/>
    <w:link w:val="aff5"/>
    <w:rsid w:val="001D46B9"/>
    <w:pPr>
      <w:keepNext/>
      <w:tabs>
        <w:tab w:val="left" w:pos="1134"/>
      </w:tabs>
      <w:kinsoku w:val="0"/>
      <w:overflowPunct w:val="0"/>
      <w:autoSpaceDE w:val="0"/>
      <w:autoSpaceDN w:val="0"/>
      <w:spacing w:before="40" w:after="40"/>
    </w:pPr>
    <w:rPr>
      <w:sz w:val="18"/>
      <w:szCs w:val="20"/>
      <w:lang w:bidi="he-IL"/>
    </w:rPr>
  </w:style>
  <w:style w:type="character" w:customStyle="1" w:styleId="aff5">
    <w:name w:val="Таблица шапка Знак"/>
    <w:link w:val="aff4"/>
    <w:locked/>
    <w:rsid w:val="001D46B9"/>
    <w:rPr>
      <w:sz w:val="18"/>
      <w:lang w:bidi="he-IL"/>
    </w:rPr>
  </w:style>
  <w:style w:type="paragraph" w:customStyle="1" w:styleId="aff6">
    <w:name w:val="Таблица текст"/>
    <w:basedOn w:val="a0"/>
    <w:rsid w:val="001D46B9"/>
    <w:pPr>
      <w:tabs>
        <w:tab w:val="left" w:pos="1134"/>
      </w:tabs>
      <w:kinsoku w:val="0"/>
      <w:overflowPunct w:val="0"/>
      <w:autoSpaceDE w:val="0"/>
      <w:autoSpaceDN w:val="0"/>
      <w:spacing w:before="40" w:after="40"/>
      <w:ind w:left="57" w:right="57"/>
    </w:pPr>
    <w:rPr>
      <w:sz w:val="22"/>
    </w:rPr>
  </w:style>
  <w:style w:type="character" w:customStyle="1" w:styleId="aff7">
    <w:name w:val="комментарий"/>
    <w:uiPriority w:val="99"/>
    <w:rsid w:val="001D46B9"/>
    <w:rPr>
      <w:b/>
      <w:i/>
      <w:shd w:val="clear" w:color="auto" w:fill="FFFF99"/>
    </w:rPr>
  </w:style>
  <w:style w:type="character" w:customStyle="1" w:styleId="60">
    <w:name w:val="Заголовок 6 Знак"/>
    <w:link w:val="6"/>
    <w:rsid w:val="00292C63"/>
    <w:rPr>
      <w:b/>
      <w:bCs/>
      <w:sz w:val="24"/>
      <w:szCs w:val="24"/>
    </w:rPr>
  </w:style>
  <w:style w:type="character" w:customStyle="1" w:styleId="aff8">
    <w:name w:val="Основной текст_"/>
    <w:link w:val="39"/>
    <w:rsid w:val="00E753BE"/>
    <w:rPr>
      <w:sz w:val="26"/>
      <w:szCs w:val="26"/>
      <w:shd w:val="clear" w:color="auto" w:fill="FFFFFF"/>
    </w:rPr>
  </w:style>
  <w:style w:type="paragraph" w:customStyle="1" w:styleId="39">
    <w:name w:val="Основной текст3"/>
    <w:basedOn w:val="a0"/>
    <w:link w:val="aff8"/>
    <w:rsid w:val="00E753BE"/>
    <w:pPr>
      <w:widowControl w:val="0"/>
      <w:shd w:val="clear" w:color="auto" w:fill="FFFFFF"/>
      <w:spacing w:after="300" w:line="322" w:lineRule="exact"/>
      <w:ind w:hanging="980"/>
      <w:jc w:val="center"/>
    </w:pPr>
    <w:rPr>
      <w:sz w:val="26"/>
      <w:szCs w:val="26"/>
    </w:rPr>
  </w:style>
  <w:style w:type="character" w:customStyle="1" w:styleId="24">
    <w:name w:val="Основной текст с отступом 2 Знак"/>
    <w:aliases w:val=" Знак Знак"/>
    <w:link w:val="23"/>
    <w:rsid w:val="00C03E06"/>
    <w:rPr>
      <w:sz w:val="24"/>
    </w:rPr>
  </w:style>
  <w:style w:type="character" w:customStyle="1" w:styleId="FTN-">
    <w:name w:val="FTN _коммСтиль полужирный курсив Узор: Нет (Светло-желтый)"/>
    <w:rsid w:val="00C03E06"/>
    <w:rPr>
      <w:rFonts w:ascii="Times New Roman" w:hAnsi="Times New Roman"/>
      <w:b/>
      <w:bCs/>
      <w:i/>
      <w:iCs/>
      <w:sz w:val="22"/>
      <w:shd w:val="clear" w:color="auto" w:fill="FFFF99"/>
    </w:rPr>
  </w:style>
  <w:style w:type="table" w:styleId="aff9">
    <w:name w:val="Table Grid"/>
    <w:basedOn w:val="a2"/>
    <w:rsid w:val="000417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4">
    <w:name w:val="Знак1"/>
    <w:basedOn w:val="a0"/>
    <w:rsid w:val="000417E1"/>
    <w:pPr>
      <w:spacing w:before="100" w:beforeAutospacing="1" w:after="100" w:afterAutospacing="1"/>
    </w:pPr>
    <w:rPr>
      <w:rFonts w:ascii="Tahoma" w:hAnsi="Tahoma"/>
      <w:sz w:val="20"/>
      <w:szCs w:val="20"/>
      <w:lang w:val="en-US" w:eastAsia="en-US"/>
    </w:rPr>
  </w:style>
  <w:style w:type="character" w:customStyle="1" w:styleId="affa">
    <w:name w:val="заголовок Знак"/>
    <w:link w:val="a"/>
    <w:uiPriority w:val="99"/>
    <w:locked/>
    <w:rsid w:val="000C4FB1"/>
    <w:rPr>
      <w:b/>
      <w:sz w:val="24"/>
    </w:rPr>
  </w:style>
  <w:style w:type="paragraph" w:customStyle="1" w:styleId="a">
    <w:name w:val="заголовок"/>
    <w:basedOn w:val="af3"/>
    <w:link w:val="affa"/>
    <w:uiPriority w:val="99"/>
    <w:rsid w:val="000C4FB1"/>
    <w:pPr>
      <w:keepLines/>
      <w:numPr>
        <w:numId w:val="30"/>
      </w:numPr>
      <w:spacing w:before="360" w:after="120"/>
      <w:ind w:left="8866"/>
      <w:jc w:val="center"/>
    </w:pPr>
    <w:rPr>
      <w:b/>
    </w:rPr>
  </w:style>
  <w:style w:type="character" w:customStyle="1" w:styleId="15">
    <w:name w:val="Пункт Знак1"/>
    <w:link w:val="affb"/>
    <w:uiPriority w:val="99"/>
    <w:locked/>
    <w:rsid w:val="00DE7CF9"/>
    <w:rPr>
      <w:sz w:val="28"/>
    </w:rPr>
  </w:style>
  <w:style w:type="paragraph" w:customStyle="1" w:styleId="affb">
    <w:name w:val="Пункт"/>
    <w:basedOn w:val="a0"/>
    <w:link w:val="15"/>
    <w:uiPriority w:val="99"/>
    <w:rsid w:val="00DE7CF9"/>
    <w:pPr>
      <w:tabs>
        <w:tab w:val="num" w:pos="1800"/>
      </w:tabs>
      <w:ind w:left="1224" w:hanging="504"/>
      <w:jc w:val="both"/>
    </w:pPr>
    <w:rPr>
      <w:sz w:val="28"/>
      <w:szCs w:val="20"/>
    </w:rPr>
  </w:style>
  <w:style w:type="character" w:customStyle="1" w:styleId="FontStyle19">
    <w:name w:val="Font Style19"/>
    <w:rsid w:val="00C063AB"/>
    <w:rPr>
      <w:rFonts w:ascii="Arial" w:hAnsi="Arial" w:cs="Arial" w:hint="default"/>
      <w:sz w:val="20"/>
      <w:szCs w:val="20"/>
    </w:rPr>
  </w:style>
  <w:style w:type="paragraph" w:customStyle="1" w:styleId="20">
    <w:name w:val="АМ Заголовок 2"/>
    <w:basedOn w:val="aff0"/>
    <w:link w:val="28"/>
    <w:qFormat/>
    <w:rsid w:val="00FB318E"/>
    <w:pPr>
      <w:widowControl w:val="0"/>
      <w:numPr>
        <w:ilvl w:val="1"/>
        <w:numId w:val="34"/>
      </w:numPr>
      <w:spacing w:before="120" w:after="120"/>
      <w:ind w:left="851" w:hanging="851"/>
    </w:pPr>
    <w:rPr>
      <w:rFonts w:eastAsia="Calibri"/>
      <w:b/>
      <w:sz w:val="22"/>
      <w:szCs w:val="22"/>
      <w:lang w:eastAsia="en-US"/>
    </w:rPr>
  </w:style>
  <w:style w:type="paragraph" w:customStyle="1" w:styleId="-3">
    <w:name w:val="АМ Текст - 3"/>
    <w:basedOn w:val="aff0"/>
    <w:link w:val="-30"/>
    <w:qFormat/>
    <w:rsid w:val="00FB318E"/>
    <w:pPr>
      <w:widowControl w:val="0"/>
      <w:numPr>
        <w:ilvl w:val="2"/>
        <w:numId w:val="34"/>
      </w:numPr>
      <w:spacing w:before="120" w:after="120"/>
    </w:pPr>
    <w:rPr>
      <w:rFonts w:eastAsia="Calibri"/>
      <w:sz w:val="22"/>
      <w:szCs w:val="22"/>
      <w:lang w:eastAsia="en-US"/>
    </w:rPr>
  </w:style>
  <w:style w:type="character" w:customStyle="1" w:styleId="28">
    <w:name w:val="АМ Заголовок 2 Знак"/>
    <w:link w:val="20"/>
    <w:rsid w:val="00FB318E"/>
    <w:rPr>
      <w:rFonts w:eastAsia="Calibri"/>
      <w:b/>
      <w:sz w:val="22"/>
      <w:szCs w:val="22"/>
      <w:lang w:eastAsia="en-US"/>
    </w:rPr>
  </w:style>
  <w:style w:type="character" w:customStyle="1" w:styleId="-30">
    <w:name w:val="АМ Текст - 3 Знак"/>
    <w:link w:val="-3"/>
    <w:rsid w:val="00FB318E"/>
    <w:rPr>
      <w:rFonts w:eastAsia="Calibri"/>
      <w:sz w:val="22"/>
      <w:szCs w:val="22"/>
      <w:lang w:eastAsia="en-US"/>
    </w:rPr>
  </w:style>
  <w:style w:type="paragraph" w:customStyle="1" w:styleId="-">
    <w:name w:val="АМ - а булиты"/>
    <w:basedOn w:val="-3"/>
    <w:link w:val="-0"/>
    <w:qFormat/>
    <w:rsid w:val="00FB318E"/>
    <w:pPr>
      <w:numPr>
        <w:numId w:val="35"/>
      </w:numPr>
    </w:pPr>
  </w:style>
  <w:style w:type="character" w:customStyle="1" w:styleId="-0">
    <w:name w:val="АМ - а булиты Знак"/>
    <w:basedOn w:val="-30"/>
    <w:link w:val="-"/>
    <w:rsid w:val="00FB318E"/>
    <w:rPr>
      <w:rFonts w:eastAsia="Calibri"/>
      <w:sz w:val="22"/>
      <w:szCs w:val="22"/>
      <w:lang w:eastAsia="en-US"/>
    </w:rPr>
  </w:style>
  <w:style w:type="paragraph" w:customStyle="1" w:styleId="11111">
    <w:name w:val="11111"/>
    <w:basedOn w:val="-3"/>
    <w:link w:val="111110"/>
    <w:qFormat/>
    <w:rsid w:val="00FB318E"/>
    <w:pPr>
      <w:numPr>
        <w:ilvl w:val="0"/>
        <w:numId w:val="0"/>
      </w:numPr>
      <w:ind w:left="851"/>
    </w:pPr>
  </w:style>
  <w:style w:type="character" w:customStyle="1" w:styleId="111110">
    <w:name w:val="11111 Знак"/>
    <w:basedOn w:val="-30"/>
    <w:link w:val="11111"/>
    <w:rsid w:val="00FB318E"/>
    <w:rPr>
      <w:rFonts w:eastAsia="Calibri"/>
      <w:sz w:val="22"/>
      <w:szCs w:val="22"/>
      <w:lang w:eastAsia="en-US"/>
    </w:rPr>
  </w:style>
  <w:style w:type="character" w:customStyle="1" w:styleId="a5">
    <w:name w:val="Нижний колонтитул Знак"/>
    <w:basedOn w:val="a1"/>
    <w:link w:val="a4"/>
    <w:uiPriority w:val="99"/>
    <w:rsid w:val="006D7880"/>
  </w:style>
  <w:style w:type="paragraph" w:customStyle="1" w:styleId="affc">
    <w:name w:val="Словарная статья"/>
    <w:basedOn w:val="a0"/>
    <w:next w:val="a0"/>
    <w:rsid w:val="00E05E13"/>
    <w:pPr>
      <w:autoSpaceDE w:val="0"/>
      <w:autoSpaceDN w:val="0"/>
      <w:adjustRightInd w:val="0"/>
      <w:ind w:right="118"/>
      <w:jc w:val="both"/>
    </w:pPr>
    <w:rPr>
      <w:rFonts w:ascii="Arial" w:hAnsi="Arial"/>
      <w:sz w:val="20"/>
      <w:szCs w:val="20"/>
    </w:rPr>
  </w:style>
  <w:style w:type="character" w:customStyle="1" w:styleId="16">
    <w:name w:val="Подпункт Знак1"/>
    <w:link w:val="affd"/>
    <w:locked/>
    <w:rsid w:val="00BF03F6"/>
    <w:rPr>
      <w:sz w:val="22"/>
    </w:rPr>
  </w:style>
  <w:style w:type="paragraph" w:customStyle="1" w:styleId="affd">
    <w:name w:val="Подпункт"/>
    <w:basedOn w:val="a0"/>
    <w:link w:val="16"/>
    <w:rsid w:val="00BF03F6"/>
    <w:pPr>
      <w:tabs>
        <w:tab w:val="num" w:pos="1080"/>
      </w:tabs>
      <w:spacing w:line="360" w:lineRule="auto"/>
      <w:ind w:left="1134" w:hanging="1134"/>
      <w:jc w:val="both"/>
    </w:pPr>
    <w:rPr>
      <w:sz w:val="22"/>
      <w:szCs w:val="20"/>
    </w:rPr>
  </w:style>
  <w:style w:type="paragraph" w:styleId="affe">
    <w:name w:val="endnote text"/>
    <w:basedOn w:val="a0"/>
    <w:link w:val="afff"/>
    <w:uiPriority w:val="99"/>
    <w:rsid w:val="00BD7157"/>
    <w:pPr>
      <w:autoSpaceDE w:val="0"/>
      <w:autoSpaceDN w:val="0"/>
    </w:pPr>
    <w:rPr>
      <w:sz w:val="20"/>
      <w:szCs w:val="20"/>
    </w:rPr>
  </w:style>
  <w:style w:type="character" w:customStyle="1" w:styleId="afff">
    <w:name w:val="Текст концевой сноски Знак"/>
    <w:basedOn w:val="a1"/>
    <w:link w:val="affe"/>
    <w:uiPriority w:val="99"/>
    <w:rsid w:val="00BD7157"/>
  </w:style>
  <w:style w:type="character" w:styleId="afff0">
    <w:name w:val="endnote reference"/>
    <w:basedOn w:val="a1"/>
    <w:uiPriority w:val="99"/>
    <w:rsid w:val="00BD7157"/>
    <w:rPr>
      <w:rFonts w:cs="Times New Roman"/>
      <w:vertAlign w:val="superscript"/>
    </w:rPr>
  </w:style>
  <w:style w:type="paragraph" w:customStyle="1" w:styleId="Style3">
    <w:name w:val="Style3"/>
    <w:basedOn w:val="a0"/>
    <w:rsid w:val="006A66F6"/>
    <w:pPr>
      <w:widowControl w:val="0"/>
      <w:autoSpaceDE w:val="0"/>
      <w:autoSpaceDN w:val="0"/>
      <w:adjustRightInd w:val="0"/>
      <w:spacing w:line="278" w:lineRule="exact"/>
      <w:jc w:val="both"/>
    </w:pPr>
  </w:style>
  <w:style w:type="character" w:customStyle="1" w:styleId="FontStyle45">
    <w:name w:val="Font Style45"/>
    <w:rsid w:val="006A66F6"/>
    <w:rPr>
      <w:rFonts w:ascii="Times New Roman" w:hAnsi="Times New Roman" w:cs="Times New Roman"/>
      <w:sz w:val="22"/>
      <w:szCs w:val="22"/>
    </w:rPr>
  </w:style>
  <w:style w:type="paragraph" w:customStyle="1" w:styleId="Times12">
    <w:name w:val="Times 12"/>
    <w:basedOn w:val="a0"/>
    <w:rsid w:val="00743D50"/>
    <w:pPr>
      <w:overflowPunct w:val="0"/>
      <w:autoSpaceDE w:val="0"/>
      <w:autoSpaceDN w:val="0"/>
      <w:adjustRightInd w:val="0"/>
      <w:ind w:firstLine="567"/>
      <w:jc w:val="both"/>
    </w:pPr>
    <w:rPr>
      <w:bCs/>
      <w:szCs w:val="22"/>
    </w:rPr>
  </w:style>
  <w:style w:type="character" w:styleId="afff1">
    <w:name w:val="footnote reference"/>
    <w:uiPriority w:val="99"/>
    <w:rsid w:val="00743D50"/>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17659">
      <w:bodyDiv w:val="1"/>
      <w:marLeft w:val="0"/>
      <w:marRight w:val="0"/>
      <w:marTop w:val="0"/>
      <w:marBottom w:val="0"/>
      <w:divBdr>
        <w:top w:val="none" w:sz="0" w:space="0" w:color="auto"/>
        <w:left w:val="none" w:sz="0" w:space="0" w:color="auto"/>
        <w:bottom w:val="none" w:sz="0" w:space="0" w:color="auto"/>
        <w:right w:val="none" w:sz="0" w:space="0" w:color="auto"/>
      </w:divBdr>
    </w:div>
    <w:div w:id="113791937">
      <w:bodyDiv w:val="1"/>
      <w:marLeft w:val="0"/>
      <w:marRight w:val="0"/>
      <w:marTop w:val="0"/>
      <w:marBottom w:val="0"/>
      <w:divBdr>
        <w:top w:val="none" w:sz="0" w:space="0" w:color="auto"/>
        <w:left w:val="none" w:sz="0" w:space="0" w:color="auto"/>
        <w:bottom w:val="none" w:sz="0" w:space="0" w:color="auto"/>
        <w:right w:val="none" w:sz="0" w:space="0" w:color="auto"/>
      </w:divBdr>
    </w:div>
    <w:div w:id="169876492">
      <w:bodyDiv w:val="1"/>
      <w:marLeft w:val="0"/>
      <w:marRight w:val="0"/>
      <w:marTop w:val="0"/>
      <w:marBottom w:val="0"/>
      <w:divBdr>
        <w:top w:val="none" w:sz="0" w:space="0" w:color="auto"/>
        <w:left w:val="none" w:sz="0" w:space="0" w:color="auto"/>
        <w:bottom w:val="none" w:sz="0" w:space="0" w:color="auto"/>
        <w:right w:val="none" w:sz="0" w:space="0" w:color="auto"/>
      </w:divBdr>
    </w:div>
    <w:div w:id="272130796">
      <w:bodyDiv w:val="1"/>
      <w:marLeft w:val="0"/>
      <w:marRight w:val="0"/>
      <w:marTop w:val="0"/>
      <w:marBottom w:val="0"/>
      <w:divBdr>
        <w:top w:val="none" w:sz="0" w:space="0" w:color="auto"/>
        <w:left w:val="none" w:sz="0" w:space="0" w:color="auto"/>
        <w:bottom w:val="none" w:sz="0" w:space="0" w:color="auto"/>
        <w:right w:val="none" w:sz="0" w:space="0" w:color="auto"/>
      </w:divBdr>
    </w:div>
    <w:div w:id="589120549">
      <w:bodyDiv w:val="1"/>
      <w:marLeft w:val="0"/>
      <w:marRight w:val="0"/>
      <w:marTop w:val="0"/>
      <w:marBottom w:val="0"/>
      <w:divBdr>
        <w:top w:val="none" w:sz="0" w:space="0" w:color="auto"/>
        <w:left w:val="none" w:sz="0" w:space="0" w:color="auto"/>
        <w:bottom w:val="none" w:sz="0" w:space="0" w:color="auto"/>
        <w:right w:val="none" w:sz="0" w:space="0" w:color="auto"/>
      </w:divBdr>
    </w:div>
    <w:div w:id="621958323">
      <w:bodyDiv w:val="1"/>
      <w:marLeft w:val="0"/>
      <w:marRight w:val="0"/>
      <w:marTop w:val="0"/>
      <w:marBottom w:val="0"/>
      <w:divBdr>
        <w:top w:val="none" w:sz="0" w:space="0" w:color="auto"/>
        <w:left w:val="none" w:sz="0" w:space="0" w:color="auto"/>
        <w:bottom w:val="none" w:sz="0" w:space="0" w:color="auto"/>
        <w:right w:val="none" w:sz="0" w:space="0" w:color="auto"/>
      </w:divBdr>
    </w:div>
    <w:div w:id="651177635">
      <w:bodyDiv w:val="1"/>
      <w:marLeft w:val="0"/>
      <w:marRight w:val="0"/>
      <w:marTop w:val="0"/>
      <w:marBottom w:val="0"/>
      <w:divBdr>
        <w:top w:val="none" w:sz="0" w:space="0" w:color="auto"/>
        <w:left w:val="none" w:sz="0" w:space="0" w:color="auto"/>
        <w:bottom w:val="none" w:sz="0" w:space="0" w:color="auto"/>
        <w:right w:val="none" w:sz="0" w:space="0" w:color="auto"/>
      </w:divBdr>
    </w:div>
    <w:div w:id="671103166">
      <w:bodyDiv w:val="1"/>
      <w:marLeft w:val="0"/>
      <w:marRight w:val="0"/>
      <w:marTop w:val="0"/>
      <w:marBottom w:val="0"/>
      <w:divBdr>
        <w:top w:val="none" w:sz="0" w:space="0" w:color="auto"/>
        <w:left w:val="none" w:sz="0" w:space="0" w:color="auto"/>
        <w:bottom w:val="none" w:sz="0" w:space="0" w:color="auto"/>
        <w:right w:val="none" w:sz="0" w:space="0" w:color="auto"/>
      </w:divBdr>
    </w:div>
    <w:div w:id="832571419">
      <w:bodyDiv w:val="1"/>
      <w:marLeft w:val="0"/>
      <w:marRight w:val="0"/>
      <w:marTop w:val="0"/>
      <w:marBottom w:val="0"/>
      <w:divBdr>
        <w:top w:val="none" w:sz="0" w:space="0" w:color="auto"/>
        <w:left w:val="none" w:sz="0" w:space="0" w:color="auto"/>
        <w:bottom w:val="none" w:sz="0" w:space="0" w:color="auto"/>
        <w:right w:val="none" w:sz="0" w:space="0" w:color="auto"/>
      </w:divBdr>
    </w:div>
    <w:div w:id="859322917">
      <w:bodyDiv w:val="1"/>
      <w:marLeft w:val="0"/>
      <w:marRight w:val="0"/>
      <w:marTop w:val="0"/>
      <w:marBottom w:val="0"/>
      <w:divBdr>
        <w:top w:val="none" w:sz="0" w:space="0" w:color="auto"/>
        <w:left w:val="none" w:sz="0" w:space="0" w:color="auto"/>
        <w:bottom w:val="none" w:sz="0" w:space="0" w:color="auto"/>
        <w:right w:val="none" w:sz="0" w:space="0" w:color="auto"/>
      </w:divBdr>
    </w:div>
    <w:div w:id="991904263">
      <w:bodyDiv w:val="1"/>
      <w:marLeft w:val="0"/>
      <w:marRight w:val="0"/>
      <w:marTop w:val="0"/>
      <w:marBottom w:val="0"/>
      <w:divBdr>
        <w:top w:val="none" w:sz="0" w:space="0" w:color="auto"/>
        <w:left w:val="none" w:sz="0" w:space="0" w:color="auto"/>
        <w:bottom w:val="none" w:sz="0" w:space="0" w:color="auto"/>
        <w:right w:val="none" w:sz="0" w:space="0" w:color="auto"/>
      </w:divBdr>
    </w:div>
    <w:div w:id="1083648547">
      <w:bodyDiv w:val="1"/>
      <w:marLeft w:val="0"/>
      <w:marRight w:val="0"/>
      <w:marTop w:val="0"/>
      <w:marBottom w:val="0"/>
      <w:divBdr>
        <w:top w:val="none" w:sz="0" w:space="0" w:color="auto"/>
        <w:left w:val="none" w:sz="0" w:space="0" w:color="auto"/>
        <w:bottom w:val="none" w:sz="0" w:space="0" w:color="auto"/>
        <w:right w:val="none" w:sz="0" w:space="0" w:color="auto"/>
      </w:divBdr>
    </w:div>
    <w:div w:id="1199776875">
      <w:bodyDiv w:val="1"/>
      <w:marLeft w:val="0"/>
      <w:marRight w:val="0"/>
      <w:marTop w:val="0"/>
      <w:marBottom w:val="0"/>
      <w:divBdr>
        <w:top w:val="none" w:sz="0" w:space="0" w:color="auto"/>
        <w:left w:val="none" w:sz="0" w:space="0" w:color="auto"/>
        <w:bottom w:val="none" w:sz="0" w:space="0" w:color="auto"/>
        <w:right w:val="none" w:sz="0" w:space="0" w:color="auto"/>
      </w:divBdr>
    </w:div>
    <w:div w:id="1218978184">
      <w:bodyDiv w:val="1"/>
      <w:marLeft w:val="0"/>
      <w:marRight w:val="0"/>
      <w:marTop w:val="0"/>
      <w:marBottom w:val="0"/>
      <w:divBdr>
        <w:top w:val="none" w:sz="0" w:space="0" w:color="auto"/>
        <w:left w:val="none" w:sz="0" w:space="0" w:color="auto"/>
        <w:bottom w:val="none" w:sz="0" w:space="0" w:color="auto"/>
        <w:right w:val="none" w:sz="0" w:space="0" w:color="auto"/>
      </w:divBdr>
    </w:div>
    <w:div w:id="1291783450">
      <w:bodyDiv w:val="1"/>
      <w:marLeft w:val="0"/>
      <w:marRight w:val="0"/>
      <w:marTop w:val="0"/>
      <w:marBottom w:val="0"/>
      <w:divBdr>
        <w:top w:val="none" w:sz="0" w:space="0" w:color="auto"/>
        <w:left w:val="none" w:sz="0" w:space="0" w:color="auto"/>
        <w:bottom w:val="none" w:sz="0" w:space="0" w:color="auto"/>
        <w:right w:val="none" w:sz="0" w:space="0" w:color="auto"/>
      </w:divBdr>
    </w:div>
    <w:div w:id="1369530694">
      <w:bodyDiv w:val="1"/>
      <w:marLeft w:val="0"/>
      <w:marRight w:val="0"/>
      <w:marTop w:val="0"/>
      <w:marBottom w:val="0"/>
      <w:divBdr>
        <w:top w:val="none" w:sz="0" w:space="0" w:color="auto"/>
        <w:left w:val="none" w:sz="0" w:space="0" w:color="auto"/>
        <w:bottom w:val="none" w:sz="0" w:space="0" w:color="auto"/>
        <w:right w:val="none" w:sz="0" w:space="0" w:color="auto"/>
      </w:divBdr>
    </w:div>
    <w:div w:id="1391801853">
      <w:bodyDiv w:val="1"/>
      <w:marLeft w:val="0"/>
      <w:marRight w:val="0"/>
      <w:marTop w:val="0"/>
      <w:marBottom w:val="0"/>
      <w:divBdr>
        <w:top w:val="none" w:sz="0" w:space="0" w:color="auto"/>
        <w:left w:val="none" w:sz="0" w:space="0" w:color="auto"/>
        <w:bottom w:val="none" w:sz="0" w:space="0" w:color="auto"/>
        <w:right w:val="none" w:sz="0" w:space="0" w:color="auto"/>
      </w:divBdr>
    </w:div>
    <w:div w:id="1463496581">
      <w:bodyDiv w:val="1"/>
      <w:marLeft w:val="0"/>
      <w:marRight w:val="0"/>
      <w:marTop w:val="0"/>
      <w:marBottom w:val="0"/>
      <w:divBdr>
        <w:top w:val="none" w:sz="0" w:space="0" w:color="auto"/>
        <w:left w:val="none" w:sz="0" w:space="0" w:color="auto"/>
        <w:bottom w:val="none" w:sz="0" w:space="0" w:color="auto"/>
        <w:right w:val="none" w:sz="0" w:space="0" w:color="auto"/>
      </w:divBdr>
    </w:div>
    <w:div w:id="1511675906">
      <w:bodyDiv w:val="1"/>
      <w:marLeft w:val="0"/>
      <w:marRight w:val="0"/>
      <w:marTop w:val="0"/>
      <w:marBottom w:val="0"/>
      <w:divBdr>
        <w:top w:val="none" w:sz="0" w:space="0" w:color="auto"/>
        <w:left w:val="none" w:sz="0" w:space="0" w:color="auto"/>
        <w:bottom w:val="none" w:sz="0" w:space="0" w:color="auto"/>
        <w:right w:val="none" w:sz="0" w:space="0" w:color="auto"/>
      </w:divBdr>
    </w:div>
    <w:div w:id="1573347222">
      <w:bodyDiv w:val="1"/>
      <w:marLeft w:val="0"/>
      <w:marRight w:val="0"/>
      <w:marTop w:val="0"/>
      <w:marBottom w:val="0"/>
      <w:divBdr>
        <w:top w:val="none" w:sz="0" w:space="0" w:color="auto"/>
        <w:left w:val="none" w:sz="0" w:space="0" w:color="auto"/>
        <w:bottom w:val="none" w:sz="0" w:space="0" w:color="auto"/>
        <w:right w:val="none" w:sz="0" w:space="0" w:color="auto"/>
      </w:divBdr>
    </w:div>
    <w:div w:id="2051613750">
      <w:bodyDiv w:val="1"/>
      <w:marLeft w:val="0"/>
      <w:marRight w:val="0"/>
      <w:marTop w:val="0"/>
      <w:marBottom w:val="0"/>
      <w:divBdr>
        <w:top w:val="none" w:sz="0" w:space="0" w:color="auto"/>
        <w:left w:val="none" w:sz="0" w:space="0" w:color="auto"/>
        <w:bottom w:val="none" w:sz="0" w:space="0" w:color="auto"/>
        <w:right w:val="none" w:sz="0" w:space="0" w:color="auto"/>
      </w:divBdr>
      <w:divsChild>
        <w:div w:id="1711832656">
          <w:marLeft w:val="0"/>
          <w:marRight w:val="0"/>
          <w:marTop w:val="0"/>
          <w:marBottom w:val="0"/>
          <w:divBdr>
            <w:top w:val="none" w:sz="0" w:space="0" w:color="auto"/>
            <w:left w:val="none" w:sz="0" w:space="0" w:color="auto"/>
            <w:bottom w:val="none" w:sz="0" w:space="0" w:color="auto"/>
            <w:right w:val="none" w:sz="0" w:space="0" w:color="auto"/>
          </w:divBdr>
          <w:divsChild>
            <w:div w:id="1200899510">
              <w:marLeft w:val="0"/>
              <w:marRight w:val="0"/>
              <w:marTop w:val="0"/>
              <w:marBottom w:val="0"/>
              <w:divBdr>
                <w:top w:val="none" w:sz="0" w:space="0" w:color="auto"/>
                <w:left w:val="none" w:sz="0" w:space="0" w:color="auto"/>
                <w:bottom w:val="none" w:sz="0" w:space="0" w:color="auto"/>
                <w:right w:val="none" w:sz="0" w:space="0" w:color="auto"/>
              </w:divBdr>
              <w:divsChild>
                <w:div w:id="430516766">
                  <w:marLeft w:val="0"/>
                  <w:marRight w:val="0"/>
                  <w:marTop w:val="0"/>
                  <w:marBottom w:val="0"/>
                  <w:divBdr>
                    <w:top w:val="none" w:sz="0" w:space="0" w:color="auto"/>
                    <w:left w:val="none" w:sz="0" w:space="0" w:color="auto"/>
                    <w:bottom w:val="none" w:sz="0" w:space="0" w:color="auto"/>
                    <w:right w:val="none" w:sz="0" w:space="0" w:color="auto"/>
                  </w:divBdr>
                  <w:divsChild>
                    <w:div w:id="2005477329">
                      <w:marLeft w:val="0"/>
                      <w:marRight w:val="0"/>
                      <w:marTop w:val="0"/>
                      <w:marBottom w:val="0"/>
                      <w:divBdr>
                        <w:top w:val="none" w:sz="0" w:space="0" w:color="auto"/>
                        <w:left w:val="none" w:sz="0" w:space="0" w:color="auto"/>
                        <w:bottom w:val="none" w:sz="0" w:space="0" w:color="auto"/>
                        <w:right w:val="none" w:sz="0" w:space="0" w:color="auto"/>
                      </w:divBdr>
                      <w:divsChild>
                        <w:div w:id="1197893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098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593</TotalTime>
  <Pages>23</Pages>
  <Words>7842</Words>
  <Characters>44701</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"НЭСК"</Company>
  <LinksUpToDate>false</LinksUpToDate>
  <CharactersWithSpaces>52439</CharactersWithSpaces>
  <SharedDoc>false</SharedDoc>
  <HLinks>
    <vt:vector size="12" baseType="variant">
      <vt:variant>
        <vt:i4>7144453</vt:i4>
      </vt:variant>
      <vt:variant>
        <vt:i4>3</vt:i4>
      </vt:variant>
      <vt:variant>
        <vt:i4>0</vt:i4>
      </vt:variant>
      <vt:variant>
        <vt:i4>5</vt:i4>
      </vt:variant>
      <vt:variant>
        <vt:lpwstr/>
      </vt:variant>
      <vt:variant>
        <vt:lpwstr>ФОРМА_10</vt:lpwstr>
      </vt:variant>
      <vt:variant>
        <vt:i4>6619180</vt:i4>
      </vt:variant>
      <vt:variant>
        <vt:i4>0</vt:i4>
      </vt:variant>
      <vt:variant>
        <vt:i4>0</vt:i4>
      </vt:variant>
      <vt:variant>
        <vt:i4>5</vt:i4>
      </vt:variant>
      <vt:variant>
        <vt:lpwstr>http://www.stavseti.ru/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fidyaevaeyu</dc:creator>
  <cp:lastModifiedBy>Алена Н. Никоркина</cp:lastModifiedBy>
  <cp:revision>23</cp:revision>
  <cp:lastPrinted>2018-05-16T08:48:00Z</cp:lastPrinted>
  <dcterms:created xsi:type="dcterms:W3CDTF">2017-04-28T10:23:00Z</dcterms:created>
  <dcterms:modified xsi:type="dcterms:W3CDTF">2018-05-16T10:54:00Z</dcterms:modified>
</cp:coreProperties>
</file>